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BEAE95" w14:textId="75B67CEE" w:rsidR="00C1245A" w:rsidRPr="000E36FD" w:rsidRDefault="00C1245A" w:rsidP="00C1245A">
      <w:pPr>
        <w:jc w:val="center"/>
        <w:rPr>
          <w:rFonts w:ascii="Arial" w:hAnsi="Arial" w:cs="Arial"/>
          <w:b/>
          <w:sz w:val="22"/>
          <w:szCs w:val="22"/>
        </w:rPr>
      </w:pPr>
      <w:r w:rsidRPr="000E36FD">
        <w:rPr>
          <w:rFonts w:ascii="Arial" w:hAnsi="Arial" w:cs="Arial"/>
          <w:b/>
          <w:sz w:val="22"/>
          <w:szCs w:val="22"/>
        </w:rPr>
        <w:t>DATA SUPPLEMENT</w:t>
      </w:r>
    </w:p>
    <w:p w14:paraId="6DC49348" w14:textId="77777777" w:rsidR="00C1245A" w:rsidRPr="000E36FD" w:rsidRDefault="00C1245A" w:rsidP="00C1245A">
      <w:pPr>
        <w:jc w:val="center"/>
        <w:rPr>
          <w:rFonts w:ascii="Arial" w:hAnsi="Arial" w:cs="Arial"/>
          <w:b/>
          <w:sz w:val="22"/>
          <w:szCs w:val="22"/>
        </w:rPr>
      </w:pPr>
    </w:p>
    <w:p w14:paraId="74394C90" w14:textId="7AFF8A1F" w:rsidR="00C1245A" w:rsidRPr="000E36FD" w:rsidRDefault="002B25DA" w:rsidP="00C1245A">
      <w:pPr>
        <w:jc w:val="center"/>
        <w:rPr>
          <w:rFonts w:ascii="Arial" w:hAnsi="Arial" w:cs="Arial"/>
          <w:b/>
          <w:sz w:val="22"/>
          <w:szCs w:val="22"/>
        </w:rPr>
      </w:pPr>
      <w:r>
        <w:rPr>
          <w:rFonts w:ascii="Arial" w:hAnsi="Arial" w:cs="Arial"/>
          <w:b/>
          <w:sz w:val="22"/>
          <w:szCs w:val="22"/>
        </w:rPr>
        <w:t>Title, Matching the Main Manuscript File, and Centered</w:t>
      </w:r>
    </w:p>
    <w:p w14:paraId="553B1E75" w14:textId="7E95E234" w:rsidR="00C1245A" w:rsidRDefault="00C1245A" w:rsidP="00C1245A">
      <w:pPr>
        <w:jc w:val="center"/>
        <w:rPr>
          <w:rFonts w:ascii="Arial" w:hAnsi="Arial" w:cs="Arial"/>
          <w:b/>
          <w:sz w:val="22"/>
          <w:szCs w:val="22"/>
        </w:rPr>
      </w:pPr>
    </w:p>
    <w:p w14:paraId="5713D5F5" w14:textId="77777777" w:rsidR="00D27686" w:rsidRPr="000E36FD" w:rsidRDefault="00D27686" w:rsidP="00C1245A">
      <w:pPr>
        <w:jc w:val="center"/>
        <w:rPr>
          <w:rFonts w:ascii="Arial" w:hAnsi="Arial" w:cs="Arial"/>
          <w:b/>
          <w:sz w:val="22"/>
          <w:szCs w:val="22"/>
        </w:rPr>
      </w:pPr>
    </w:p>
    <w:p w14:paraId="580C48F1" w14:textId="44F19CC0" w:rsidR="00C1245A" w:rsidRPr="000E36FD" w:rsidRDefault="002B25DA" w:rsidP="00C1245A">
      <w:pPr>
        <w:jc w:val="center"/>
        <w:rPr>
          <w:rFonts w:ascii="Arial" w:hAnsi="Arial" w:cs="Arial"/>
          <w:sz w:val="22"/>
          <w:szCs w:val="22"/>
        </w:rPr>
      </w:pPr>
      <w:r>
        <w:rPr>
          <w:rFonts w:ascii="Arial" w:hAnsi="Arial" w:cs="Arial"/>
          <w:sz w:val="22"/>
          <w:szCs w:val="22"/>
        </w:rPr>
        <w:t xml:space="preserve">Author list, as in main manuscript (incl. </w:t>
      </w:r>
      <w:proofErr w:type="spellStart"/>
      <w:r>
        <w:rPr>
          <w:rFonts w:ascii="Arial" w:hAnsi="Arial" w:cs="Arial"/>
          <w:sz w:val="22"/>
          <w:szCs w:val="22"/>
        </w:rPr>
        <w:t>affilitations</w:t>
      </w:r>
      <w:proofErr w:type="spellEnd"/>
      <w:r>
        <w:rPr>
          <w:rFonts w:ascii="Arial" w:hAnsi="Arial" w:cs="Arial"/>
          <w:sz w:val="22"/>
          <w:szCs w:val="22"/>
        </w:rPr>
        <w:t>), but centered</w:t>
      </w:r>
    </w:p>
    <w:p w14:paraId="6A57289B" w14:textId="4166B878" w:rsidR="00C1245A" w:rsidRDefault="00C1245A" w:rsidP="00C1245A">
      <w:pPr>
        <w:jc w:val="center"/>
        <w:rPr>
          <w:rFonts w:ascii="Arial" w:hAnsi="Arial" w:cs="Arial"/>
          <w:sz w:val="22"/>
          <w:szCs w:val="22"/>
        </w:rPr>
      </w:pPr>
    </w:p>
    <w:p w14:paraId="1CBFA126" w14:textId="77777777" w:rsidR="00D27686" w:rsidRPr="000E36FD" w:rsidRDefault="00D27686" w:rsidP="00C1245A">
      <w:pPr>
        <w:jc w:val="center"/>
        <w:rPr>
          <w:rFonts w:ascii="Arial" w:hAnsi="Arial" w:cs="Arial"/>
          <w:sz w:val="22"/>
          <w:szCs w:val="22"/>
        </w:rPr>
      </w:pPr>
    </w:p>
    <w:p w14:paraId="2CBDA118" w14:textId="0A64D5B2" w:rsidR="00C1245A" w:rsidRPr="002B25DA" w:rsidRDefault="00C1245A" w:rsidP="00D27686">
      <w:pPr>
        <w:rPr>
          <w:rFonts w:ascii="Arial" w:hAnsi="Arial" w:cs="Arial"/>
          <w:sz w:val="21"/>
          <w:szCs w:val="21"/>
        </w:rPr>
      </w:pPr>
      <w:r w:rsidRPr="00D27686">
        <w:rPr>
          <w:rFonts w:ascii="Arial" w:hAnsi="Arial" w:cs="Arial"/>
          <w:sz w:val="21"/>
          <w:szCs w:val="21"/>
          <w:vertAlign w:val="superscript"/>
        </w:rPr>
        <w:t>1</w:t>
      </w:r>
      <w:r w:rsidRPr="00D27686">
        <w:rPr>
          <w:rFonts w:ascii="Arial" w:hAnsi="Arial" w:cs="Arial"/>
          <w:sz w:val="21"/>
          <w:szCs w:val="21"/>
        </w:rPr>
        <w:t>Department of Pharmaceutical Outcomes and Policy, College of Pharmacy, University of Florida, Gainesville, FL, USA;</w:t>
      </w:r>
      <w:r w:rsidR="002B25DA">
        <w:rPr>
          <w:rFonts w:ascii="Arial" w:hAnsi="Arial" w:cs="Arial"/>
          <w:sz w:val="21"/>
          <w:szCs w:val="21"/>
        </w:rPr>
        <w:t xml:space="preserve"> </w:t>
      </w:r>
      <w:r w:rsidR="002B25DA">
        <w:rPr>
          <w:rFonts w:ascii="Arial" w:hAnsi="Arial" w:cs="Arial"/>
          <w:sz w:val="21"/>
          <w:szCs w:val="21"/>
          <w:vertAlign w:val="superscript"/>
        </w:rPr>
        <w:t>2</w:t>
      </w:r>
      <w:r w:rsidR="002B25DA">
        <w:rPr>
          <w:rFonts w:ascii="Arial" w:hAnsi="Arial" w:cs="Arial"/>
          <w:sz w:val="21"/>
          <w:szCs w:val="21"/>
        </w:rPr>
        <w:t>Affiliation 2</w:t>
      </w:r>
      <w:r w:rsidR="00470592">
        <w:rPr>
          <w:rFonts w:ascii="Arial" w:hAnsi="Arial" w:cs="Arial"/>
          <w:sz w:val="21"/>
          <w:szCs w:val="21"/>
        </w:rPr>
        <w:t xml:space="preserve">; </w:t>
      </w:r>
      <w:r w:rsidR="00470592">
        <w:rPr>
          <w:rFonts w:ascii="Arial" w:hAnsi="Arial" w:cs="Arial"/>
          <w:sz w:val="21"/>
          <w:szCs w:val="21"/>
          <w:vertAlign w:val="superscript"/>
        </w:rPr>
        <w:t>3</w:t>
      </w:r>
      <w:r w:rsidR="002B25DA">
        <w:rPr>
          <w:rFonts w:ascii="Arial" w:hAnsi="Arial" w:cs="Arial"/>
          <w:sz w:val="21"/>
          <w:szCs w:val="21"/>
        </w:rPr>
        <w:t>Affiliation 3</w:t>
      </w:r>
      <w:r w:rsidR="00E81AE9">
        <w:rPr>
          <w:rFonts w:ascii="Arial" w:hAnsi="Arial" w:cs="Arial"/>
          <w:sz w:val="21"/>
          <w:szCs w:val="21"/>
        </w:rPr>
        <w:t xml:space="preserve">; </w:t>
      </w:r>
      <w:r w:rsidR="002B25DA">
        <w:rPr>
          <w:rFonts w:ascii="Arial" w:hAnsi="Arial" w:cs="Arial"/>
          <w:sz w:val="21"/>
          <w:szCs w:val="21"/>
        </w:rPr>
        <w:t>…</w:t>
      </w:r>
    </w:p>
    <w:p w14:paraId="01D9E6F2" w14:textId="77777777" w:rsidR="00C1245A" w:rsidRPr="000E36FD" w:rsidRDefault="00C1245A" w:rsidP="00C1245A">
      <w:pPr>
        <w:spacing w:line="480" w:lineRule="auto"/>
        <w:rPr>
          <w:rFonts w:ascii="Arial" w:hAnsi="Arial" w:cs="Arial"/>
          <w:sz w:val="22"/>
          <w:szCs w:val="22"/>
        </w:rPr>
      </w:pPr>
    </w:p>
    <w:p w14:paraId="2CDDA5BB" w14:textId="5B81E964" w:rsidR="00C1245A" w:rsidRPr="000E36FD" w:rsidRDefault="00C1245A" w:rsidP="00C1245A">
      <w:pPr>
        <w:rPr>
          <w:rFonts w:ascii="Arial" w:hAnsi="Arial" w:cs="Arial"/>
          <w:sz w:val="22"/>
          <w:szCs w:val="22"/>
        </w:rPr>
      </w:pPr>
      <w:r w:rsidRPr="00D27686">
        <w:rPr>
          <w:rFonts w:ascii="Arial" w:hAnsi="Arial" w:cs="Arial"/>
          <w:b/>
          <w:bCs/>
          <w:sz w:val="22"/>
          <w:szCs w:val="22"/>
        </w:rPr>
        <w:t>Corresponding Author:</w:t>
      </w:r>
      <w:r w:rsidRPr="000E36FD">
        <w:rPr>
          <w:rFonts w:ascii="Arial" w:hAnsi="Arial" w:cs="Arial"/>
          <w:sz w:val="22"/>
          <w:szCs w:val="22"/>
        </w:rPr>
        <w:t xml:space="preserve">  Dr. Steven M. Smith, PO Box 1004</w:t>
      </w:r>
      <w:r w:rsidR="0003063C">
        <w:rPr>
          <w:rFonts w:ascii="Arial" w:hAnsi="Arial" w:cs="Arial"/>
          <w:sz w:val="22"/>
          <w:szCs w:val="22"/>
        </w:rPr>
        <w:t>9</w:t>
      </w:r>
      <w:r w:rsidRPr="000E36FD">
        <w:rPr>
          <w:rFonts w:ascii="Arial" w:hAnsi="Arial" w:cs="Arial"/>
          <w:sz w:val="22"/>
          <w:szCs w:val="22"/>
        </w:rPr>
        <w:t>6, Gainesville, FL 32610-04</w:t>
      </w:r>
      <w:r w:rsidR="0003063C">
        <w:rPr>
          <w:rFonts w:ascii="Arial" w:hAnsi="Arial" w:cs="Arial"/>
          <w:sz w:val="22"/>
          <w:szCs w:val="22"/>
        </w:rPr>
        <w:t>9</w:t>
      </w:r>
      <w:r w:rsidRPr="000E36FD">
        <w:rPr>
          <w:rFonts w:ascii="Arial" w:hAnsi="Arial" w:cs="Arial"/>
          <w:sz w:val="22"/>
          <w:szCs w:val="22"/>
        </w:rPr>
        <w:t xml:space="preserve">6; </w:t>
      </w:r>
      <w:proofErr w:type="spellStart"/>
      <w:r w:rsidRPr="000E36FD">
        <w:rPr>
          <w:rFonts w:ascii="Arial" w:hAnsi="Arial" w:cs="Arial"/>
          <w:sz w:val="22"/>
          <w:szCs w:val="22"/>
        </w:rPr>
        <w:t>tel</w:t>
      </w:r>
      <w:proofErr w:type="spellEnd"/>
      <w:r w:rsidRPr="000E36FD">
        <w:rPr>
          <w:rFonts w:ascii="Arial" w:hAnsi="Arial" w:cs="Arial"/>
          <w:sz w:val="22"/>
          <w:szCs w:val="22"/>
        </w:rPr>
        <w:t xml:space="preserve"> 352-273-5134; email </w:t>
      </w:r>
      <w:hyperlink r:id="rId5" w:history="1">
        <w:r w:rsidRPr="000E36FD">
          <w:rPr>
            <w:rStyle w:val="Hyperlink"/>
            <w:rFonts w:ascii="Arial" w:hAnsi="Arial" w:cs="Arial"/>
            <w:sz w:val="22"/>
            <w:szCs w:val="22"/>
          </w:rPr>
          <w:t>ssmith@cop.ufl.edu</w:t>
        </w:r>
      </w:hyperlink>
      <w:r w:rsidRPr="000E36FD">
        <w:rPr>
          <w:rFonts w:ascii="Arial" w:hAnsi="Arial" w:cs="Arial"/>
          <w:sz w:val="22"/>
          <w:szCs w:val="22"/>
        </w:rPr>
        <w:t xml:space="preserve"> </w:t>
      </w:r>
    </w:p>
    <w:p w14:paraId="4E2BB114" w14:textId="77777777" w:rsidR="00C1245A" w:rsidRPr="000E36FD" w:rsidRDefault="00C1245A" w:rsidP="00C1245A">
      <w:pPr>
        <w:spacing w:line="480" w:lineRule="auto"/>
        <w:rPr>
          <w:rFonts w:ascii="Arial" w:hAnsi="Arial" w:cs="Arial"/>
          <w:sz w:val="22"/>
          <w:szCs w:val="22"/>
        </w:rPr>
      </w:pPr>
    </w:p>
    <w:p w14:paraId="79584664" w14:textId="77777777" w:rsidR="00C1245A" w:rsidRPr="000E36FD" w:rsidRDefault="00C1245A">
      <w:pPr>
        <w:rPr>
          <w:rFonts w:ascii="Arial" w:hAnsi="Arial" w:cs="Arial"/>
          <w:sz w:val="22"/>
          <w:szCs w:val="22"/>
        </w:rPr>
      </w:pPr>
      <w:r w:rsidRPr="000E36FD">
        <w:rPr>
          <w:rFonts w:ascii="Arial" w:hAnsi="Arial" w:cs="Arial"/>
          <w:sz w:val="22"/>
          <w:szCs w:val="22"/>
        </w:rPr>
        <w:br w:type="page"/>
      </w:r>
    </w:p>
    <w:p w14:paraId="3A589CD8" w14:textId="0922295E" w:rsidR="00EC3807" w:rsidRDefault="00C548B0">
      <w:pPr>
        <w:rPr>
          <w:rFonts w:ascii="Arial" w:hAnsi="Arial" w:cs="Arial"/>
          <w:b/>
          <w:bCs/>
          <w:sz w:val="22"/>
          <w:szCs w:val="22"/>
        </w:rPr>
      </w:pPr>
      <w:r w:rsidRPr="00E81AE9">
        <w:rPr>
          <w:rFonts w:ascii="Arial" w:hAnsi="Arial" w:cs="Arial"/>
          <w:b/>
          <w:bCs/>
          <w:sz w:val="22"/>
          <w:szCs w:val="22"/>
        </w:rPr>
        <w:lastRenderedPageBreak/>
        <w:t xml:space="preserve">Table </w:t>
      </w:r>
      <w:r w:rsidR="00422D56" w:rsidRPr="00E81AE9">
        <w:rPr>
          <w:rFonts w:ascii="Arial" w:hAnsi="Arial" w:cs="Arial"/>
          <w:b/>
          <w:bCs/>
          <w:sz w:val="22"/>
          <w:szCs w:val="22"/>
        </w:rPr>
        <w:t>S1</w:t>
      </w:r>
      <w:r w:rsidRPr="00E81AE9">
        <w:rPr>
          <w:rFonts w:ascii="Arial" w:hAnsi="Arial" w:cs="Arial"/>
          <w:b/>
          <w:bCs/>
          <w:sz w:val="22"/>
          <w:szCs w:val="22"/>
        </w:rPr>
        <w:t xml:space="preserve">. </w:t>
      </w:r>
      <w:r w:rsidR="002B25DA">
        <w:rPr>
          <w:rFonts w:ascii="Arial" w:hAnsi="Arial" w:cs="Arial"/>
          <w:b/>
          <w:bCs/>
          <w:sz w:val="22"/>
          <w:szCs w:val="22"/>
        </w:rPr>
        <w:t>Title.</w:t>
      </w:r>
    </w:p>
    <w:p w14:paraId="7E99A268" w14:textId="66F876E0" w:rsidR="002B25DA" w:rsidRDefault="002B25DA">
      <w:pPr>
        <w:rPr>
          <w:rFonts w:ascii="Arial" w:hAnsi="Arial" w:cs="Arial"/>
          <w:b/>
          <w:bCs/>
          <w:sz w:val="22"/>
          <w:szCs w:val="22"/>
        </w:rPr>
      </w:pPr>
    </w:p>
    <w:p w14:paraId="64F55C65" w14:textId="3099AAA7" w:rsidR="002B25DA" w:rsidRPr="002B25DA" w:rsidRDefault="002B25DA">
      <w:pPr>
        <w:rPr>
          <w:rFonts w:ascii="Arial" w:hAnsi="Arial" w:cs="Arial"/>
          <w:sz w:val="22"/>
          <w:szCs w:val="22"/>
        </w:rPr>
      </w:pPr>
      <w:r w:rsidRPr="002B25DA">
        <w:rPr>
          <w:rFonts w:ascii="Arial" w:hAnsi="Arial" w:cs="Arial"/>
          <w:sz w:val="22"/>
          <w:szCs w:val="22"/>
        </w:rPr>
        <w:t>&lt;&lt;Table S1&gt;&gt;</w:t>
      </w:r>
    </w:p>
    <w:p w14:paraId="2AA234A6" w14:textId="2BCA90F5" w:rsidR="000E36FD" w:rsidRPr="000E36FD" w:rsidRDefault="000E36FD">
      <w:pPr>
        <w:rPr>
          <w:rFonts w:ascii="Arial" w:hAnsi="Arial" w:cs="Arial"/>
          <w:sz w:val="22"/>
          <w:szCs w:val="22"/>
        </w:rPr>
      </w:pPr>
    </w:p>
    <w:p w14:paraId="6585E819" w14:textId="3570B6A7" w:rsidR="00422D56" w:rsidRPr="000E36FD" w:rsidRDefault="000E36FD">
      <w:pPr>
        <w:rPr>
          <w:rFonts w:ascii="Arial" w:hAnsi="Arial" w:cs="Arial"/>
          <w:sz w:val="20"/>
          <w:szCs w:val="20"/>
        </w:rPr>
      </w:pPr>
      <w:r w:rsidRPr="000E36FD">
        <w:rPr>
          <w:rFonts w:ascii="Arial" w:hAnsi="Arial" w:cs="Arial"/>
          <w:sz w:val="20"/>
          <w:szCs w:val="20"/>
        </w:rPr>
        <w:br w:type="page"/>
      </w:r>
    </w:p>
    <w:p w14:paraId="2471F08E" w14:textId="77777777" w:rsidR="008F203F" w:rsidRDefault="008F203F">
      <w:pPr>
        <w:rPr>
          <w:rFonts w:ascii="Arial" w:hAnsi="Arial" w:cs="Arial"/>
          <w:sz w:val="22"/>
          <w:szCs w:val="22"/>
        </w:rPr>
        <w:sectPr w:rsidR="008F203F" w:rsidSect="00356420">
          <w:pgSz w:w="12240" w:h="15840"/>
          <w:pgMar w:top="1440" w:right="1440" w:bottom="1440" w:left="1440" w:header="720" w:footer="720" w:gutter="0"/>
          <w:cols w:space="720"/>
          <w:docGrid w:linePitch="360"/>
        </w:sectPr>
      </w:pPr>
    </w:p>
    <w:p w14:paraId="166293A9" w14:textId="4049E564" w:rsidR="00422D56" w:rsidRPr="000E36FD" w:rsidRDefault="00422D56" w:rsidP="00D54A8D">
      <w:pPr>
        <w:ind w:left="-810" w:right="-720"/>
        <w:rPr>
          <w:rFonts w:ascii="Arial" w:hAnsi="Arial" w:cs="Arial"/>
          <w:sz w:val="22"/>
          <w:szCs w:val="22"/>
        </w:rPr>
      </w:pPr>
      <w:r w:rsidRPr="00D54A8D">
        <w:rPr>
          <w:rFonts w:ascii="Arial" w:hAnsi="Arial" w:cs="Arial"/>
          <w:b/>
          <w:bCs/>
          <w:sz w:val="22"/>
          <w:szCs w:val="22"/>
        </w:rPr>
        <w:lastRenderedPageBreak/>
        <w:t>Table S</w:t>
      </w:r>
      <w:r w:rsidR="002B25DA">
        <w:rPr>
          <w:rFonts w:ascii="Arial" w:hAnsi="Arial" w:cs="Arial"/>
          <w:b/>
          <w:bCs/>
          <w:sz w:val="22"/>
          <w:szCs w:val="22"/>
        </w:rPr>
        <w:t>X</w:t>
      </w:r>
      <w:r w:rsidRPr="00D54A8D">
        <w:rPr>
          <w:rFonts w:ascii="Arial" w:hAnsi="Arial" w:cs="Arial"/>
          <w:b/>
          <w:bCs/>
          <w:sz w:val="22"/>
          <w:szCs w:val="22"/>
        </w:rPr>
        <w:t>. Measurement criteria for baseline characteristics.</w:t>
      </w:r>
      <w:r w:rsidRPr="000E36FD">
        <w:rPr>
          <w:rFonts w:ascii="Arial" w:hAnsi="Arial" w:cs="Arial"/>
          <w:sz w:val="22"/>
          <w:szCs w:val="22"/>
        </w:rPr>
        <w:t xml:space="preserve"> </w:t>
      </w:r>
      <w:r w:rsidR="00D54A8D">
        <w:rPr>
          <w:rFonts w:ascii="Arial" w:hAnsi="Arial" w:cs="Arial"/>
          <w:sz w:val="22"/>
          <w:szCs w:val="22"/>
        </w:rPr>
        <w:t>Variable names are characterized as “TABLE.VARIABLE</w:t>
      </w:r>
      <w:r w:rsidR="00950133">
        <w:rPr>
          <w:rFonts w:ascii="Arial" w:hAnsi="Arial" w:cs="Arial"/>
          <w:sz w:val="22"/>
          <w:szCs w:val="22"/>
        </w:rPr>
        <w:t>_NAME</w:t>
      </w:r>
      <w:r w:rsidR="00D54A8D">
        <w:rPr>
          <w:rFonts w:ascii="Arial" w:hAnsi="Arial" w:cs="Arial"/>
          <w:sz w:val="22"/>
          <w:szCs w:val="22"/>
        </w:rPr>
        <w:t xml:space="preserve">” according to the PCORnet Common Data Model </w:t>
      </w:r>
      <w:r w:rsidR="00950133">
        <w:rPr>
          <w:rFonts w:ascii="Arial" w:hAnsi="Arial" w:cs="Arial"/>
          <w:sz w:val="22"/>
          <w:szCs w:val="22"/>
        </w:rPr>
        <w:t>(</w:t>
      </w:r>
      <w:r w:rsidR="00D54A8D">
        <w:rPr>
          <w:rFonts w:ascii="Arial" w:hAnsi="Arial" w:cs="Arial"/>
          <w:sz w:val="22"/>
          <w:szCs w:val="22"/>
        </w:rPr>
        <w:t>ver</w:t>
      </w:r>
      <w:r w:rsidR="00950133">
        <w:rPr>
          <w:rFonts w:ascii="Arial" w:hAnsi="Arial" w:cs="Arial"/>
          <w:sz w:val="22"/>
          <w:szCs w:val="22"/>
        </w:rPr>
        <w:t>sion</w:t>
      </w:r>
      <w:r w:rsidR="00D54A8D">
        <w:rPr>
          <w:rFonts w:ascii="Arial" w:hAnsi="Arial" w:cs="Arial"/>
          <w:sz w:val="22"/>
          <w:szCs w:val="22"/>
        </w:rPr>
        <w:t xml:space="preserve"> </w:t>
      </w:r>
      <w:r w:rsidR="00E81AE9">
        <w:rPr>
          <w:rFonts w:ascii="Arial" w:hAnsi="Arial" w:cs="Arial"/>
          <w:sz w:val="22"/>
          <w:szCs w:val="22"/>
        </w:rPr>
        <w:t>6.0</w:t>
      </w:r>
      <w:r w:rsidR="00950133">
        <w:rPr>
          <w:rFonts w:ascii="Arial" w:hAnsi="Arial" w:cs="Arial"/>
          <w:sz w:val="22"/>
          <w:szCs w:val="22"/>
        </w:rPr>
        <w:t xml:space="preserve"> at the time of this study)</w:t>
      </w:r>
      <w:r w:rsidR="00D54A8D">
        <w:rPr>
          <w:rFonts w:ascii="Arial" w:hAnsi="Arial" w:cs="Arial"/>
          <w:sz w:val="22"/>
          <w:szCs w:val="22"/>
        </w:rPr>
        <w:t xml:space="preserve">. </w:t>
      </w:r>
    </w:p>
    <w:p w14:paraId="09705BE6" w14:textId="77777777" w:rsidR="000E36FD" w:rsidRPr="000E36FD" w:rsidRDefault="000E36FD" w:rsidP="000E36FD">
      <w:pPr>
        <w:rPr>
          <w:rFonts w:ascii="Arial" w:hAnsi="Arial" w:cs="Arial"/>
          <w:b/>
          <w:bCs/>
          <w:sz w:val="22"/>
          <w:szCs w:val="22"/>
        </w:rPr>
      </w:pPr>
    </w:p>
    <w:tbl>
      <w:tblPr>
        <w:tblW w:w="14490" w:type="dxa"/>
        <w:tblInd w:w="-8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890"/>
        <w:gridCol w:w="12600"/>
      </w:tblGrid>
      <w:tr w:rsidR="000E36FD" w:rsidRPr="000E36FD" w14:paraId="46AAB4DC" w14:textId="77777777" w:rsidTr="000735E3">
        <w:trPr>
          <w:trHeight w:val="20"/>
        </w:trPr>
        <w:tc>
          <w:tcPr>
            <w:tcW w:w="1890" w:type="dxa"/>
            <w:shd w:val="clear" w:color="auto" w:fill="auto"/>
          </w:tcPr>
          <w:p w14:paraId="36823B9B" w14:textId="77777777" w:rsidR="000E36FD" w:rsidRPr="000E36FD" w:rsidRDefault="000E36FD" w:rsidP="00F3263C">
            <w:pPr>
              <w:contextualSpacing/>
              <w:rPr>
                <w:rFonts w:ascii="Arial" w:hAnsi="Arial" w:cs="Arial"/>
                <w:b/>
                <w:sz w:val="18"/>
                <w:szCs w:val="18"/>
              </w:rPr>
            </w:pPr>
            <w:bookmarkStart w:id="0" w:name="_Hlk79148309"/>
            <w:r w:rsidRPr="000E36FD">
              <w:rPr>
                <w:rFonts w:ascii="Arial" w:hAnsi="Arial" w:cs="Arial"/>
                <w:b/>
                <w:sz w:val="18"/>
                <w:szCs w:val="18"/>
              </w:rPr>
              <w:t>Variable</w:t>
            </w:r>
          </w:p>
        </w:tc>
        <w:tc>
          <w:tcPr>
            <w:tcW w:w="12600" w:type="dxa"/>
            <w:shd w:val="clear" w:color="auto" w:fill="auto"/>
          </w:tcPr>
          <w:p w14:paraId="3D3573DD" w14:textId="77777777" w:rsidR="000E36FD" w:rsidRPr="000E36FD" w:rsidRDefault="000E36FD" w:rsidP="00F3263C">
            <w:pPr>
              <w:contextualSpacing/>
              <w:rPr>
                <w:rFonts w:ascii="Arial" w:hAnsi="Arial" w:cs="Arial"/>
                <w:b/>
                <w:sz w:val="18"/>
                <w:szCs w:val="18"/>
              </w:rPr>
            </w:pPr>
            <w:r w:rsidRPr="000E36FD">
              <w:rPr>
                <w:rFonts w:ascii="Arial" w:hAnsi="Arial" w:cs="Arial"/>
                <w:b/>
                <w:sz w:val="18"/>
                <w:szCs w:val="18"/>
              </w:rPr>
              <w:t>Definition</w:t>
            </w:r>
          </w:p>
        </w:tc>
      </w:tr>
      <w:tr w:rsidR="000E36FD" w:rsidRPr="000E36FD" w14:paraId="605D0B72" w14:textId="77777777" w:rsidTr="000735E3">
        <w:trPr>
          <w:trHeight w:val="20"/>
        </w:trPr>
        <w:tc>
          <w:tcPr>
            <w:tcW w:w="1890" w:type="dxa"/>
            <w:shd w:val="clear" w:color="auto" w:fill="auto"/>
          </w:tcPr>
          <w:p w14:paraId="1DE93204"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Age</w:t>
            </w:r>
          </w:p>
        </w:tc>
        <w:tc>
          <w:tcPr>
            <w:tcW w:w="12600" w:type="dxa"/>
            <w:shd w:val="clear" w:color="auto" w:fill="auto"/>
          </w:tcPr>
          <w:p w14:paraId="163091FB" w14:textId="5E33A4A4" w:rsidR="000E36FD" w:rsidRPr="000E36FD" w:rsidRDefault="000E36FD" w:rsidP="00F3263C">
            <w:pPr>
              <w:contextualSpacing/>
              <w:rPr>
                <w:rFonts w:ascii="Arial" w:hAnsi="Arial" w:cs="Arial"/>
                <w:sz w:val="18"/>
                <w:szCs w:val="18"/>
              </w:rPr>
            </w:pPr>
            <w:r w:rsidRPr="000E36FD">
              <w:rPr>
                <w:rFonts w:ascii="Arial" w:hAnsi="Arial" w:cs="Arial"/>
                <w:sz w:val="18"/>
                <w:szCs w:val="18"/>
              </w:rPr>
              <w:t xml:space="preserve">Age calculated on the index date based on date of birth </w:t>
            </w:r>
            <w:r w:rsidR="00251CB6">
              <w:rPr>
                <w:rFonts w:ascii="Arial" w:hAnsi="Arial" w:cs="Arial"/>
                <w:sz w:val="18"/>
                <w:szCs w:val="18"/>
              </w:rPr>
              <w:t>i</w:t>
            </w:r>
            <w:r w:rsidRPr="000E36FD">
              <w:rPr>
                <w:rFonts w:ascii="Arial" w:hAnsi="Arial" w:cs="Arial"/>
                <w:sz w:val="18"/>
                <w:szCs w:val="18"/>
              </w:rPr>
              <w:t>n DEMOGRAPHIC.BIRTH_DATE.</w:t>
            </w:r>
          </w:p>
        </w:tc>
      </w:tr>
      <w:tr w:rsidR="000E36FD" w:rsidRPr="000E36FD" w14:paraId="3B4EDD49" w14:textId="77777777" w:rsidTr="000735E3">
        <w:trPr>
          <w:trHeight w:val="20"/>
        </w:trPr>
        <w:tc>
          <w:tcPr>
            <w:tcW w:w="1890" w:type="dxa"/>
            <w:shd w:val="clear" w:color="auto" w:fill="auto"/>
          </w:tcPr>
          <w:p w14:paraId="6C8CF645"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Sex</w:t>
            </w:r>
          </w:p>
        </w:tc>
        <w:tc>
          <w:tcPr>
            <w:tcW w:w="12600" w:type="dxa"/>
            <w:shd w:val="clear" w:color="auto" w:fill="auto"/>
          </w:tcPr>
          <w:p w14:paraId="76D09772"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As per DEMOGRAPHIC.SEX</w:t>
            </w:r>
          </w:p>
        </w:tc>
      </w:tr>
      <w:tr w:rsidR="000E36FD" w:rsidRPr="000E36FD" w14:paraId="004AF444" w14:textId="77777777" w:rsidTr="000735E3">
        <w:trPr>
          <w:trHeight w:val="20"/>
        </w:trPr>
        <w:tc>
          <w:tcPr>
            <w:tcW w:w="1890" w:type="dxa"/>
            <w:shd w:val="clear" w:color="auto" w:fill="auto"/>
          </w:tcPr>
          <w:p w14:paraId="5B8C1083"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Race-ethnicity</w:t>
            </w:r>
          </w:p>
        </w:tc>
        <w:tc>
          <w:tcPr>
            <w:tcW w:w="12600" w:type="dxa"/>
            <w:shd w:val="clear" w:color="auto" w:fill="auto"/>
          </w:tcPr>
          <w:p w14:paraId="27624703"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As per DEMOGRAPHIC.RACE and DEMOGRAPHIC.HISPANIC</w:t>
            </w:r>
          </w:p>
        </w:tc>
      </w:tr>
      <w:tr w:rsidR="000E36FD" w:rsidRPr="000E36FD" w14:paraId="1B533344" w14:textId="77777777" w:rsidTr="000735E3">
        <w:trPr>
          <w:trHeight w:val="20"/>
        </w:trPr>
        <w:tc>
          <w:tcPr>
            <w:tcW w:w="1890" w:type="dxa"/>
            <w:shd w:val="clear" w:color="auto" w:fill="auto"/>
          </w:tcPr>
          <w:p w14:paraId="568994B1" w14:textId="77777777" w:rsidR="000E36FD" w:rsidRPr="000E36FD" w:rsidRDefault="000E36FD" w:rsidP="00F3263C">
            <w:pPr>
              <w:contextualSpacing/>
              <w:rPr>
                <w:rFonts w:ascii="Arial" w:hAnsi="Arial" w:cs="Arial"/>
                <w:color w:val="E7E6E6" w:themeColor="background2"/>
                <w:sz w:val="18"/>
                <w:szCs w:val="18"/>
              </w:rPr>
            </w:pPr>
            <w:r w:rsidRPr="000E36FD">
              <w:rPr>
                <w:rFonts w:ascii="Arial" w:hAnsi="Arial" w:cs="Arial"/>
                <w:sz w:val="18"/>
                <w:szCs w:val="18"/>
              </w:rPr>
              <w:t>Current Smoking</w:t>
            </w:r>
          </w:p>
        </w:tc>
        <w:tc>
          <w:tcPr>
            <w:tcW w:w="12600" w:type="dxa"/>
            <w:shd w:val="clear" w:color="auto" w:fill="auto"/>
          </w:tcPr>
          <w:p w14:paraId="771A28C9"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Any of the following within one year prior to the index date (including the index date):</w:t>
            </w:r>
          </w:p>
          <w:p w14:paraId="419B911E" w14:textId="77777777" w:rsidR="000E36FD" w:rsidRPr="000E36FD" w:rsidRDefault="000E36FD" w:rsidP="00F3263C">
            <w:pPr>
              <w:numPr>
                <w:ilvl w:val="0"/>
                <w:numId w:val="3"/>
              </w:numPr>
              <w:suppressAutoHyphens/>
              <w:contextualSpacing/>
              <w:rPr>
                <w:rFonts w:ascii="Arial" w:hAnsi="Arial" w:cs="Arial"/>
                <w:sz w:val="18"/>
                <w:szCs w:val="18"/>
              </w:rPr>
            </w:pPr>
            <w:r w:rsidRPr="000E36FD">
              <w:rPr>
                <w:rFonts w:ascii="Arial" w:hAnsi="Arial" w:cs="Arial"/>
                <w:sz w:val="18"/>
                <w:szCs w:val="18"/>
              </w:rPr>
              <w:t>Most recent VITAL.SMOKING in 01, 02, 07, or 08</w:t>
            </w:r>
          </w:p>
          <w:p w14:paraId="081B0D89" w14:textId="77777777" w:rsidR="000E36FD" w:rsidRPr="000E36FD" w:rsidRDefault="000E36FD" w:rsidP="00F3263C">
            <w:pPr>
              <w:numPr>
                <w:ilvl w:val="0"/>
                <w:numId w:val="3"/>
              </w:numPr>
              <w:suppressAutoHyphens/>
              <w:contextualSpacing/>
              <w:rPr>
                <w:rFonts w:ascii="Arial" w:hAnsi="Arial" w:cs="Arial"/>
                <w:sz w:val="18"/>
                <w:szCs w:val="18"/>
              </w:rPr>
            </w:pPr>
            <w:r w:rsidRPr="000E36FD">
              <w:rPr>
                <w:rFonts w:ascii="Arial" w:hAnsi="Arial" w:cs="Arial"/>
                <w:sz w:val="18"/>
                <w:szCs w:val="18"/>
              </w:rPr>
              <w:t>ICD-9 codes:</w:t>
            </w:r>
          </w:p>
          <w:p w14:paraId="10E2E7E3" w14:textId="0A1671A6" w:rsidR="000E36FD" w:rsidRPr="000E36FD" w:rsidRDefault="000E36FD" w:rsidP="00F3263C">
            <w:pPr>
              <w:numPr>
                <w:ilvl w:val="1"/>
                <w:numId w:val="3"/>
              </w:numPr>
              <w:suppressAutoHyphens/>
              <w:contextualSpacing/>
              <w:rPr>
                <w:rFonts w:ascii="Arial" w:hAnsi="Arial" w:cs="Arial"/>
                <w:sz w:val="18"/>
                <w:szCs w:val="18"/>
              </w:rPr>
            </w:pPr>
            <w:r w:rsidRPr="000E36FD">
              <w:rPr>
                <w:rFonts w:ascii="Arial" w:hAnsi="Arial" w:cs="Arial"/>
                <w:sz w:val="18"/>
                <w:szCs w:val="18"/>
              </w:rPr>
              <w:t>≥1 hospitalization with a discharge diagnosis code (any position) of tobacco use of 305.1, 649.0x, 989.84, or V15.82 in any discharge position</w:t>
            </w:r>
          </w:p>
          <w:p w14:paraId="6BE69BE5" w14:textId="5F924964" w:rsidR="000E36FD" w:rsidRPr="000E36FD" w:rsidRDefault="000E36FD" w:rsidP="00F3263C">
            <w:pPr>
              <w:numPr>
                <w:ilvl w:val="1"/>
                <w:numId w:val="3"/>
              </w:numPr>
              <w:suppressAutoHyphens/>
              <w:contextualSpacing/>
              <w:rPr>
                <w:rFonts w:ascii="Arial" w:hAnsi="Arial" w:cs="Arial"/>
                <w:sz w:val="18"/>
                <w:szCs w:val="18"/>
              </w:rPr>
            </w:pPr>
            <w:r w:rsidRPr="000E36FD">
              <w:rPr>
                <w:rFonts w:ascii="Arial" w:hAnsi="Arial" w:cs="Arial"/>
                <w:sz w:val="18"/>
                <w:szCs w:val="18"/>
              </w:rPr>
              <w:t>≥1 physician evaluation and management visit with a discharge diagnosis code (any position) of tobacco use of 305.1, 649.0x, 989.84, or V15.82 in any discharge position</w:t>
            </w:r>
          </w:p>
          <w:p w14:paraId="08F79562" w14:textId="77777777" w:rsidR="000E36FD" w:rsidRPr="000E36FD" w:rsidRDefault="000E36FD" w:rsidP="00F3263C">
            <w:pPr>
              <w:numPr>
                <w:ilvl w:val="0"/>
                <w:numId w:val="3"/>
              </w:numPr>
              <w:suppressAutoHyphens/>
              <w:contextualSpacing/>
              <w:rPr>
                <w:rFonts w:ascii="Arial" w:hAnsi="Arial" w:cs="Arial"/>
                <w:sz w:val="18"/>
                <w:szCs w:val="18"/>
              </w:rPr>
            </w:pPr>
            <w:r w:rsidRPr="000E36FD">
              <w:rPr>
                <w:rFonts w:ascii="Arial" w:hAnsi="Arial" w:cs="Arial"/>
                <w:sz w:val="18"/>
                <w:szCs w:val="18"/>
              </w:rPr>
              <w:t>ICD-10 codes:</w:t>
            </w:r>
          </w:p>
          <w:p w14:paraId="1D2A8760" w14:textId="34EF68BF" w:rsidR="000E36FD" w:rsidRPr="000E36FD" w:rsidRDefault="000E36FD" w:rsidP="00F3263C">
            <w:pPr>
              <w:numPr>
                <w:ilvl w:val="1"/>
                <w:numId w:val="3"/>
              </w:numPr>
              <w:suppressAutoHyphens/>
              <w:contextualSpacing/>
              <w:rPr>
                <w:rFonts w:ascii="Arial" w:hAnsi="Arial" w:cs="Arial"/>
                <w:sz w:val="18"/>
                <w:szCs w:val="18"/>
              </w:rPr>
            </w:pPr>
            <w:r w:rsidRPr="000E36FD">
              <w:rPr>
                <w:rFonts w:ascii="Arial" w:hAnsi="Arial" w:cs="Arial"/>
                <w:sz w:val="18"/>
                <w:szCs w:val="18"/>
              </w:rPr>
              <w:t>≥1 hospitalization with a discharge diagnosis code (any position) of tobacco use of F17.200, F17.201, F17.210, F17.211, F17.220, F17.221, F17.290, F17.291, or Z87.891 in any discharge position</w:t>
            </w:r>
          </w:p>
          <w:p w14:paraId="03983F40" w14:textId="1ED0378A" w:rsidR="000E36FD" w:rsidRPr="000E36FD" w:rsidRDefault="000E36FD" w:rsidP="00F3263C">
            <w:pPr>
              <w:numPr>
                <w:ilvl w:val="1"/>
                <w:numId w:val="3"/>
              </w:numPr>
              <w:suppressAutoHyphens/>
              <w:contextualSpacing/>
              <w:rPr>
                <w:rFonts w:ascii="Arial" w:hAnsi="Arial" w:cs="Arial"/>
                <w:sz w:val="18"/>
                <w:szCs w:val="18"/>
              </w:rPr>
            </w:pPr>
            <w:r w:rsidRPr="000E36FD">
              <w:rPr>
                <w:rFonts w:ascii="Arial" w:hAnsi="Arial" w:cs="Arial"/>
                <w:sz w:val="18"/>
                <w:szCs w:val="18"/>
              </w:rPr>
              <w:t xml:space="preserve"> ≥1 outpatient visit with a discharge diagnosis code (any position) of tobacco of F17.200, F17.201, F17.210, F17.211, F17.220, F17.221, F17.290, F17.291, or Z87.891 in any discharge position</w:t>
            </w:r>
          </w:p>
          <w:p w14:paraId="02BF37C5" w14:textId="77777777" w:rsidR="000E36FD" w:rsidRPr="000E36FD" w:rsidRDefault="000E36FD" w:rsidP="00F3263C">
            <w:pPr>
              <w:numPr>
                <w:ilvl w:val="0"/>
                <w:numId w:val="3"/>
              </w:numPr>
              <w:suppressAutoHyphens/>
              <w:contextualSpacing/>
              <w:rPr>
                <w:rFonts w:ascii="Arial" w:hAnsi="Arial" w:cs="Arial"/>
                <w:sz w:val="18"/>
                <w:szCs w:val="18"/>
              </w:rPr>
            </w:pPr>
            <w:r w:rsidRPr="000E36FD">
              <w:rPr>
                <w:rFonts w:ascii="Arial" w:hAnsi="Arial" w:cs="Arial"/>
                <w:sz w:val="18"/>
                <w:szCs w:val="18"/>
              </w:rPr>
              <w:t>≥1 visit with an evaluation and management code and evidence of tobacco use, identified via CPT code (any position) of 99406, 99407, G0436, G0437, G9016, S9453, S4995, G9276, G9458, 1034F, 4004F, or 4001F</w:t>
            </w:r>
          </w:p>
          <w:p w14:paraId="7CCB38E9" w14:textId="77777777" w:rsidR="000E36FD" w:rsidRPr="000E36FD" w:rsidRDefault="000E36FD" w:rsidP="00F3263C">
            <w:pPr>
              <w:numPr>
                <w:ilvl w:val="0"/>
                <w:numId w:val="3"/>
              </w:numPr>
              <w:suppressAutoHyphens/>
              <w:contextualSpacing/>
              <w:rPr>
                <w:rFonts w:ascii="Arial" w:hAnsi="Arial" w:cs="Arial"/>
                <w:sz w:val="18"/>
                <w:szCs w:val="18"/>
              </w:rPr>
            </w:pPr>
            <w:r w:rsidRPr="000E36FD">
              <w:rPr>
                <w:rFonts w:ascii="Arial" w:hAnsi="Arial" w:cs="Arial"/>
                <w:sz w:val="18"/>
                <w:szCs w:val="18"/>
              </w:rPr>
              <w:t>≥1 pharmacy prescription or fill for nicotine or varenicline in the 365 days before the index date (including the index date).</w:t>
            </w:r>
          </w:p>
        </w:tc>
      </w:tr>
      <w:tr w:rsidR="000E36FD" w:rsidRPr="000E36FD" w14:paraId="4051E419" w14:textId="77777777" w:rsidTr="000735E3">
        <w:trPr>
          <w:trHeight w:val="20"/>
        </w:trPr>
        <w:tc>
          <w:tcPr>
            <w:tcW w:w="1890" w:type="dxa"/>
            <w:shd w:val="clear" w:color="auto" w:fill="auto"/>
          </w:tcPr>
          <w:p w14:paraId="61E28268" w14:textId="77777777" w:rsidR="000E36FD" w:rsidRPr="000E36FD" w:rsidRDefault="000E36FD" w:rsidP="00F3263C">
            <w:pPr>
              <w:contextualSpacing/>
              <w:rPr>
                <w:rFonts w:ascii="Arial" w:hAnsi="Arial" w:cs="Arial"/>
                <w:color w:val="AEAAAA" w:themeColor="background2" w:themeShade="BF"/>
                <w:sz w:val="18"/>
                <w:szCs w:val="18"/>
                <w:highlight w:val="yellow"/>
              </w:rPr>
            </w:pPr>
            <w:r w:rsidRPr="000E36FD">
              <w:rPr>
                <w:rFonts w:ascii="Arial" w:hAnsi="Arial" w:cs="Arial"/>
                <w:sz w:val="18"/>
                <w:szCs w:val="18"/>
              </w:rPr>
              <w:t>Insurance type</w:t>
            </w:r>
          </w:p>
        </w:tc>
        <w:tc>
          <w:tcPr>
            <w:tcW w:w="12600" w:type="dxa"/>
            <w:shd w:val="clear" w:color="auto" w:fill="auto"/>
          </w:tcPr>
          <w:p w14:paraId="49B1AD4B" w14:textId="0AB36256" w:rsidR="000E36FD" w:rsidRPr="000E36FD" w:rsidRDefault="000E36FD" w:rsidP="00F3263C">
            <w:pPr>
              <w:contextualSpacing/>
              <w:rPr>
                <w:rFonts w:ascii="Arial" w:hAnsi="Arial" w:cs="Arial"/>
                <w:color w:val="AEAAAA" w:themeColor="background2" w:themeShade="BF"/>
                <w:sz w:val="18"/>
                <w:szCs w:val="18"/>
                <w:highlight w:val="yellow"/>
              </w:rPr>
            </w:pPr>
            <w:r w:rsidRPr="000E36FD">
              <w:rPr>
                <w:rFonts w:ascii="Arial" w:hAnsi="Arial" w:cs="Arial"/>
                <w:sz w:val="18"/>
                <w:szCs w:val="18"/>
              </w:rPr>
              <w:t xml:space="preserve">As per ENCOUNTER.PAYER_TYPE_PRIMARY on </w:t>
            </w:r>
            <w:r w:rsidR="00251CB6">
              <w:rPr>
                <w:rFonts w:ascii="Arial" w:hAnsi="Arial" w:cs="Arial"/>
                <w:sz w:val="18"/>
                <w:szCs w:val="18"/>
              </w:rPr>
              <w:t>index</w:t>
            </w:r>
            <w:r w:rsidRPr="000E36FD">
              <w:rPr>
                <w:rFonts w:ascii="Arial" w:hAnsi="Arial" w:cs="Arial"/>
                <w:sz w:val="18"/>
                <w:szCs w:val="18"/>
              </w:rPr>
              <w:t xml:space="preserve"> encounter (if specified). Categorized as Medicare, Medicaid, Other Government, Commercial Insurance and Managed Care, Self-pay or charity care, Other, or Unknown.</w:t>
            </w:r>
          </w:p>
        </w:tc>
      </w:tr>
      <w:tr w:rsidR="000E36FD" w:rsidRPr="000E36FD" w14:paraId="453FA137" w14:textId="77777777" w:rsidTr="000735E3">
        <w:trPr>
          <w:trHeight w:val="20"/>
        </w:trPr>
        <w:tc>
          <w:tcPr>
            <w:tcW w:w="1890" w:type="dxa"/>
            <w:shd w:val="clear" w:color="auto" w:fill="auto"/>
          </w:tcPr>
          <w:p w14:paraId="56D163FE"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 xml:space="preserve">Diabetes </w:t>
            </w:r>
          </w:p>
        </w:tc>
        <w:tc>
          <w:tcPr>
            <w:tcW w:w="12600" w:type="dxa"/>
            <w:shd w:val="clear" w:color="auto" w:fill="auto"/>
          </w:tcPr>
          <w:p w14:paraId="39F5EF33"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2AE64EE5" w14:textId="77777777" w:rsidR="000E36FD" w:rsidRPr="000E36FD" w:rsidRDefault="000E36FD" w:rsidP="00F3263C">
            <w:pPr>
              <w:numPr>
                <w:ilvl w:val="0"/>
                <w:numId w:val="1"/>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606D7916" w14:textId="77777777" w:rsidR="000E36FD" w:rsidRPr="000E36FD" w:rsidRDefault="000E36FD" w:rsidP="00F3263C">
            <w:pPr>
              <w:numPr>
                <w:ilvl w:val="1"/>
                <w:numId w:val="1"/>
              </w:numPr>
              <w:ind w:left="123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≥1 </w:t>
            </w:r>
            <w:proofErr w:type="spellStart"/>
            <w:r w:rsidRPr="000E36FD">
              <w:rPr>
                <w:rFonts w:ascii="Arial" w:hAnsi="Arial" w:cs="Arial"/>
                <w:color w:val="000000"/>
                <w:sz w:val="18"/>
                <w:szCs w:val="18"/>
                <w:lang w:val="es-AR"/>
              </w:rPr>
              <w:t>inpatient</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claim</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a </w:t>
            </w:r>
            <w:proofErr w:type="spellStart"/>
            <w:r w:rsidRPr="000E36FD">
              <w:rPr>
                <w:rFonts w:ascii="Arial" w:hAnsi="Arial" w:cs="Arial"/>
                <w:color w:val="000000"/>
                <w:sz w:val="18"/>
                <w:szCs w:val="18"/>
                <w:lang w:val="es-AR"/>
              </w:rPr>
              <w:t>discharge</w:t>
            </w:r>
            <w:proofErr w:type="spellEnd"/>
            <w:r w:rsidRPr="000E36FD">
              <w:rPr>
                <w:rFonts w:ascii="Arial" w:hAnsi="Arial" w:cs="Arial"/>
                <w:color w:val="000000"/>
                <w:sz w:val="18"/>
                <w:szCs w:val="18"/>
                <w:lang w:val="es-AR"/>
              </w:rPr>
              <w:t xml:space="preserve"> diagnosis </w:t>
            </w:r>
            <w:proofErr w:type="spellStart"/>
            <w:r w:rsidRPr="000E36FD">
              <w:rPr>
                <w:rFonts w:ascii="Arial" w:hAnsi="Arial" w:cs="Arial"/>
                <w:color w:val="000000"/>
                <w:sz w:val="18"/>
                <w:szCs w:val="18"/>
                <w:lang w:val="es-AR"/>
              </w:rPr>
              <w:t>code</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any</w:t>
            </w:r>
            <w:proofErr w:type="spellEnd"/>
            <w:r w:rsidRPr="000E36FD">
              <w:rPr>
                <w:rFonts w:ascii="Arial" w:hAnsi="Arial" w:cs="Arial"/>
                <w:color w:val="000000"/>
                <w:sz w:val="18"/>
                <w:szCs w:val="18"/>
                <w:lang w:val="es-AR"/>
              </w:rPr>
              <w:t xml:space="preserve"> position) of 250.xx, 357.2, 362.0x, </w:t>
            </w:r>
            <w:proofErr w:type="spellStart"/>
            <w:r w:rsidRPr="000E36FD">
              <w:rPr>
                <w:rFonts w:ascii="Arial" w:hAnsi="Arial" w:cs="Arial"/>
                <w:color w:val="000000"/>
                <w:sz w:val="18"/>
                <w:szCs w:val="18"/>
                <w:lang w:val="es-AR"/>
              </w:rPr>
              <w:t>or</w:t>
            </w:r>
            <w:proofErr w:type="spellEnd"/>
            <w:r w:rsidRPr="000E36FD">
              <w:rPr>
                <w:rFonts w:ascii="Arial" w:hAnsi="Arial" w:cs="Arial"/>
                <w:color w:val="000000"/>
                <w:sz w:val="18"/>
                <w:szCs w:val="18"/>
                <w:lang w:val="es-AR"/>
              </w:rPr>
              <w:t xml:space="preserve"> 366.41.</w:t>
            </w:r>
          </w:p>
          <w:p w14:paraId="62CB2F49" w14:textId="05B59846" w:rsidR="000E36FD" w:rsidRPr="000E36FD" w:rsidRDefault="000E36FD" w:rsidP="00F3263C">
            <w:pPr>
              <w:numPr>
                <w:ilvl w:val="1"/>
                <w:numId w:val="1"/>
              </w:numPr>
              <w:ind w:left="123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At </w:t>
            </w:r>
            <w:proofErr w:type="spellStart"/>
            <w:r w:rsidRPr="000E36FD">
              <w:rPr>
                <w:rFonts w:ascii="Arial" w:hAnsi="Arial" w:cs="Arial"/>
                <w:color w:val="000000"/>
                <w:sz w:val="18"/>
                <w:szCs w:val="18"/>
                <w:lang w:val="es-AR"/>
              </w:rPr>
              <w:t>least</w:t>
            </w:r>
            <w:proofErr w:type="spellEnd"/>
            <w:r w:rsidRPr="000E36FD">
              <w:rPr>
                <w:rFonts w:ascii="Arial" w:hAnsi="Arial" w:cs="Arial"/>
                <w:color w:val="000000"/>
                <w:sz w:val="18"/>
                <w:szCs w:val="18"/>
                <w:lang w:val="es-AR"/>
              </w:rPr>
              <w:t xml:space="preserve"> 2 </w:t>
            </w:r>
            <w:proofErr w:type="spellStart"/>
            <w:r w:rsidRPr="000E36FD">
              <w:rPr>
                <w:rFonts w:ascii="Arial" w:hAnsi="Arial" w:cs="Arial"/>
                <w:color w:val="000000"/>
                <w:sz w:val="18"/>
                <w:szCs w:val="18"/>
                <w:lang w:val="es-AR"/>
              </w:rPr>
              <w:t>outpatient</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claims</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diagnosis </w:t>
            </w:r>
            <w:proofErr w:type="spellStart"/>
            <w:r w:rsidRPr="000E36FD">
              <w:rPr>
                <w:rFonts w:ascii="Arial" w:hAnsi="Arial" w:cs="Arial"/>
                <w:color w:val="000000"/>
                <w:sz w:val="18"/>
                <w:szCs w:val="18"/>
                <w:lang w:val="es-AR"/>
              </w:rPr>
              <w:t>code</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any</w:t>
            </w:r>
            <w:proofErr w:type="spellEnd"/>
            <w:r w:rsidRPr="000E36FD">
              <w:rPr>
                <w:rFonts w:ascii="Arial" w:hAnsi="Arial" w:cs="Arial"/>
                <w:color w:val="000000"/>
                <w:sz w:val="18"/>
                <w:szCs w:val="18"/>
                <w:lang w:val="es-AR"/>
              </w:rPr>
              <w:t xml:space="preserve"> position) of 250.xx, 357.2, 362.0x, </w:t>
            </w:r>
            <w:proofErr w:type="spellStart"/>
            <w:r w:rsidRPr="000E36FD">
              <w:rPr>
                <w:rFonts w:ascii="Arial" w:hAnsi="Arial" w:cs="Arial"/>
                <w:color w:val="000000"/>
                <w:sz w:val="18"/>
                <w:szCs w:val="18"/>
                <w:lang w:val="es-AR"/>
              </w:rPr>
              <w:t>or</w:t>
            </w:r>
            <w:proofErr w:type="spellEnd"/>
            <w:r w:rsidRPr="000E36FD">
              <w:rPr>
                <w:rFonts w:ascii="Arial" w:hAnsi="Arial" w:cs="Arial"/>
                <w:color w:val="000000"/>
                <w:sz w:val="18"/>
                <w:szCs w:val="18"/>
                <w:lang w:val="es-AR"/>
              </w:rPr>
              <w:t xml:space="preserve"> 366.41,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the</w:t>
            </w:r>
            <w:proofErr w:type="spellEnd"/>
            <w:r w:rsidRPr="000E36FD">
              <w:rPr>
                <w:rFonts w:ascii="Arial" w:hAnsi="Arial" w:cs="Arial"/>
                <w:color w:val="000000"/>
                <w:sz w:val="18"/>
                <w:szCs w:val="18"/>
                <w:lang w:val="es-AR"/>
              </w:rPr>
              <w:t xml:space="preserve"> 2 </w:t>
            </w:r>
            <w:proofErr w:type="spellStart"/>
            <w:r w:rsidRPr="000E36FD">
              <w:rPr>
                <w:rFonts w:ascii="Arial" w:hAnsi="Arial" w:cs="Arial"/>
                <w:color w:val="000000"/>
                <w:sz w:val="18"/>
                <w:szCs w:val="18"/>
                <w:lang w:val="es-AR"/>
              </w:rPr>
              <w:t>claims</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occurring</w:t>
            </w:r>
            <w:proofErr w:type="spellEnd"/>
            <w:r w:rsidRPr="000E36FD">
              <w:rPr>
                <w:rFonts w:ascii="Arial" w:hAnsi="Arial" w:cs="Arial"/>
                <w:color w:val="000000"/>
                <w:sz w:val="18"/>
                <w:szCs w:val="18"/>
                <w:lang w:val="es-AR"/>
              </w:rPr>
              <w:t xml:space="preserve"> </w:t>
            </w:r>
            <w:r w:rsidR="00251CB6">
              <w:rPr>
                <w:rFonts w:ascii="Arial" w:hAnsi="Arial" w:cs="Arial"/>
                <w:color w:val="000000"/>
                <w:sz w:val="18"/>
                <w:szCs w:val="18"/>
                <w:lang w:val="es-AR"/>
              </w:rPr>
              <w:t>≥</w:t>
            </w:r>
            <w:r w:rsidRPr="000E36FD">
              <w:rPr>
                <w:rFonts w:ascii="Arial" w:hAnsi="Arial" w:cs="Arial"/>
                <w:color w:val="000000"/>
                <w:sz w:val="18"/>
                <w:szCs w:val="18"/>
                <w:lang w:val="es-AR"/>
              </w:rPr>
              <w:t xml:space="preserve">7 </w:t>
            </w:r>
            <w:proofErr w:type="spellStart"/>
            <w:r w:rsidRPr="000E36FD">
              <w:rPr>
                <w:rFonts w:ascii="Arial" w:hAnsi="Arial" w:cs="Arial"/>
                <w:color w:val="000000"/>
                <w:sz w:val="18"/>
                <w:szCs w:val="18"/>
                <w:lang w:val="es-AR"/>
              </w:rPr>
              <w:t>days</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apart</w:t>
            </w:r>
            <w:proofErr w:type="spellEnd"/>
            <w:r w:rsidRPr="000E36FD">
              <w:rPr>
                <w:rFonts w:ascii="Arial" w:hAnsi="Arial" w:cs="Arial"/>
                <w:color w:val="000000"/>
                <w:sz w:val="18"/>
                <w:szCs w:val="18"/>
                <w:lang w:val="es-AR"/>
              </w:rPr>
              <w:t>.</w:t>
            </w:r>
          </w:p>
          <w:p w14:paraId="27E1EBBF" w14:textId="77777777" w:rsidR="000E36FD" w:rsidRPr="000E36FD" w:rsidRDefault="000E36FD" w:rsidP="00F3263C">
            <w:pPr>
              <w:numPr>
                <w:ilvl w:val="0"/>
                <w:numId w:val="1"/>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211DCB44" w14:textId="7025EE73" w:rsidR="000E36FD" w:rsidRPr="000E36FD" w:rsidRDefault="000E36FD" w:rsidP="00F3263C">
            <w:pPr>
              <w:numPr>
                <w:ilvl w:val="1"/>
                <w:numId w:val="1"/>
              </w:numPr>
              <w:ind w:left="123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≥1 </w:t>
            </w:r>
            <w:proofErr w:type="spellStart"/>
            <w:r w:rsidRPr="000E36FD">
              <w:rPr>
                <w:rFonts w:ascii="Arial" w:hAnsi="Arial" w:cs="Arial"/>
                <w:color w:val="000000"/>
                <w:sz w:val="18"/>
                <w:szCs w:val="18"/>
                <w:lang w:val="es-AR"/>
              </w:rPr>
              <w:t>inpatient</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claim</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a </w:t>
            </w:r>
            <w:proofErr w:type="spellStart"/>
            <w:r w:rsidRPr="000E36FD">
              <w:rPr>
                <w:rFonts w:ascii="Arial" w:hAnsi="Arial" w:cs="Arial"/>
                <w:color w:val="000000"/>
                <w:sz w:val="18"/>
                <w:szCs w:val="18"/>
                <w:lang w:val="es-AR"/>
              </w:rPr>
              <w:t>discharge</w:t>
            </w:r>
            <w:proofErr w:type="spellEnd"/>
            <w:r w:rsidRPr="000E36FD">
              <w:rPr>
                <w:rFonts w:ascii="Arial" w:hAnsi="Arial" w:cs="Arial"/>
                <w:color w:val="000000"/>
                <w:sz w:val="18"/>
                <w:szCs w:val="18"/>
                <w:lang w:val="es-AR"/>
              </w:rPr>
              <w:t xml:space="preserve"> diagnosis </w:t>
            </w:r>
            <w:proofErr w:type="spellStart"/>
            <w:r w:rsidRPr="000E36FD">
              <w:rPr>
                <w:rFonts w:ascii="Arial" w:hAnsi="Arial" w:cs="Arial"/>
                <w:color w:val="000000"/>
                <w:sz w:val="18"/>
                <w:szCs w:val="18"/>
                <w:lang w:val="es-AR"/>
              </w:rPr>
              <w:t>code</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any</w:t>
            </w:r>
            <w:proofErr w:type="spellEnd"/>
            <w:r w:rsidRPr="000E36FD">
              <w:rPr>
                <w:rFonts w:ascii="Arial" w:hAnsi="Arial" w:cs="Arial"/>
                <w:color w:val="000000"/>
                <w:sz w:val="18"/>
                <w:szCs w:val="18"/>
                <w:lang w:val="es-AR"/>
              </w:rPr>
              <w:t xml:space="preserve"> position) of E0836, E08.42, E09.36, E09.42, E10.10, E10.11, E10.29, E10.311, E10.319, E10.36, E10.39, E10.40, E10.42, E10.51, E10.618, E10.620, E10.621, E10.622, E10.628, E10.630, E10.638, E10.641, E10.649, E10.65, E10.69, E10.8, E10.9, E11.00, E11.01, E11.29, E11.311, E11.319, E11.329, E11.339, E11.349, E11.359, E11.36, E11.39, E11.40, E11.42, E11.51, E11.618, E11.620, E11.621, E11.622, E11.628, E11.630, E11.638, E11.641, E11.649, E11.65, E11.69, E11.8, E11.9, E13.10, E13.36, </w:t>
            </w:r>
            <w:proofErr w:type="spellStart"/>
            <w:r w:rsidR="00251CB6">
              <w:rPr>
                <w:rFonts w:ascii="Arial" w:hAnsi="Arial" w:cs="Arial"/>
                <w:color w:val="000000"/>
                <w:sz w:val="18"/>
                <w:szCs w:val="18"/>
                <w:lang w:val="es-AR"/>
              </w:rPr>
              <w:t>or</w:t>
            </w:r>
            <w:proofErr w:type="spellEnd"/>
            <w:r w:rsidR="00251CB6">
              <w:rPr>
                <w:rFonts w:ascii="Arial" w:hAnsi="Arial" w:cs="Arial"/>
                <w:color w:val="000000"/>
                <w:sz w:val="18"/>
                <w:szCs w:val="18"/>
                <w:lang w:val="es-AR"/>
              </w:rPr>
              <w:t xml:space="preserve"> </w:t>
            </w:r>
            <w:r w:rsidRPr="000E36FD">
              <w:rPr>
                <w:rFonts w:ascii="Arial" w:hAnsi="Arial" w:cs="Arial"/>
                <w:color w:val="000000"/>
                <w:sz w:val="18"/>
                <w:szCs w:val="18"/>
                <w:lang w:val="es-AR"/>
              </w:rPr>
              <w:t>E13.42.</w:t>
            </w:r>
          </w:p>
          <w:p w14:paraId="0F0BB11E" w14:textId="42CE0B66" w:rsidR="000E36FD" w:rsidRPr="000E36FD" w:rsidRDefault="00CB1C7B" w:rsidP="00F3263C">
            <w:pPr>
              <w:numPr>
                <w:ilvl w:val="1"/>
                <w:numId w:val="1"/>
              </w:numPr>
              <w:ind w:left="1239"/>
              <w:contextualSpacing/>
              <w:rPr>
                <w:rFonts w:ascii="Arial" w:hAnsi="Arial" w:cs="Arial"/>
                <w:color w:val="000000"/>
                <w:sz w:val="18"/>
                <w:szCs w:val="18"/>
                <w:lang w:val="es-AR"/>
              </w:rPr>
            </w:pPr>
            <w:r>
              <w:rPr>
                <w:rFonts w:ascii="Arial" w:hAnsi="Arial" w:cs="Arial"/>
                <w:color w:val="000000"/>
                <w:sz w:val="18"/>
                <w:szCs w:val="18"/>
                <w:lang w:val="es-AR"/>
              </w:rPr>
              <w:t>≥</w:t>
            </w:r>
            <w:r w:rsidR="000E36FD" w:rsidRPr="000E36FD">
              <w:rPr>
                <w:rFonts w:ascii="Arial" w:hAnsi="Arial" w:cs="Arial"/>
                <w:color w:val="000000"/>
                <w:sz w:val="18"/>
                <w:szCs w:val="18"/>
                <w:lang w:val="es-AR"/>
              </w:rPr>
              <w:t xml:space="preserve">2 </w:t>
            </w:r>
            <w:proofErr w:type="spellStart"/>
            <w:r w:rsidR="000E36FD" w:rsidRPr="000E36FD">
              <w:rPr>
                <w:rFonts w:ascii="Arial" w:hAnsi="Arial" w:cs="Arial"/>
                <w:color w:val="000000"/>
                <w:sz w:val="18"/>
                <w:szCs w:val="18"/>
                <w:lang w:val="es-AR"/>
              </w:rPr>
              <w:t>outpatient</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claims</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with</w:t>
            </w:r>
            <w:proofErr w:type="spellEnd"/>
            <w:r w:rsidR="000E36FD" w:rsidRPr="000E36FD">
              <w:rPr>
                <w:rFonts w:ascii="Arial" w:hAnsi="Arial" w:cs="Arial"/>
                <w:color w:val="000000"/>
                <w:sz w:val="18"/>
                <w:szCs w:val="18"/>
                <w:lang w:val="es-AR"/>
              </w:rPr>
              <w:t xml:space="preserve"> diagnosis </w:t>
            </w:r>
            <w:proofErr w:type="spellStart"/>
            <w:r w:rsidR="000E36FD" w:rsidRPr="000E36FD">
              <w:rPr>
                <w:rFonts w:ascii="Arial" w:hAnsi="Arial" w:cs="Arial"/>
                <w:color w:val="000000"/>
                <w:sz w:val="18"/>
                <w:szCs w:val="18"/>
                <w:lang w:val="es-AR"/>
              </w:rPr>
              <w:t>code</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any</w:t>
            </w:r>
            <w:proofErr w:type="spellEnd"/>
            <w:r w:rsidR="000E36FD" w:rsidRPr="000E36FD">
              <w:rPr>
                <w:rFonts w:ascii="Arial" w:hAnsi="Arial" w:cs="Arial"/>
                <w:color w:val="000000"/>
                <w:sz w:val="18"/>
                <w:szCs w:val="18"/>
                <w:lang w:val="es-AR"/>
              </w:rPr>
              <w:t xml:space="preserve"> position) </w:t>
            </w:r>
            <w:proofErr w:type="spellStart"/>
            <w:r w:rsidR="000E36FD" w:rsidRPr="000E36FD">
              <w:rPr>
                <w:rFonts w:ascii="Arial" w:hAnsi="Arial" w:cs="Arial"/>
                <w:color w:val="000000"/>
                <w:sz w:val="18"/>
                <w:szCs w:val="18"/>
                <w:lang w:val="es-AR"/>
              </w:rPr>
              <w:t>of</w:t>
            </w:r>
            <w:proofErr w:type="spellEnd"/>
            <w:r w:rsidR="000E36FD" w:rsidRPr="000E36FD">
              <w:rPr>
                <w:rFonts w:ascii="Arial" w:hAnsi="Arial" w:cs="Arial"/>
                <w:color w:val="000000"/>
                <w:sz w:val="18"/>
                <w:szCs w:val="18"/>
                <w:lang w:val="es-AR"/>
              </w:rPr>
              <w:t xml:space="preserve"> E0836, E08.42, E09.36, E09.42, E10.10, E10.11, E10.29, E10.311, E10.319, E10.36, E10.39, E10.40, E10.42, E10.51, E10.618, E10.620, E10.621, E10.622, E10.628, E10.630, E10.638, E10.641, E10.649, E10.65, E10.69, E10.8, E10.9, E11.00, E11.01, E11.29, E11.311, E11.319, E11.329, E11.339, E11.349, E11.359, E11.36, E11.39, E11.40, E11.42, E11.51, E11.618, E11.620, E11.621, E11.622, E11.628, E11.630, E11.638, E11.641, E11.649, E11.65, E11.69, E11.8, E11.9, E13.10, E13.36, </w:t>
            </w:r>
            <w:proofErr w:type="spellStart"/>
            <w:r w:rsidR="00251CB6">
              <w:rPr>
                <w:rFonts w:ascii="Arial" w:hAnsi="Arial" w:cs="Arial"/>
                <w:color w:val="000000"/>
                <w:sz w:val="18"/>
                <w:szCs w:val="18"/>
                <w:lang w:val="es-AR"/>
              </w:rPr>
              <w:t>or</w:t>
            </w:r>
            <w:proofErr w:type="spellEnd"/>
            <w:r w:rsidR="00251CB6">
              <w:rPr>
                <w:rFonts w:ascii="Arial" w:hAnsi="Arial" w:cs="Arial"/>
                <w:color w:val="000000"/>
                <w:sz w:val="18"/>
                <w:szCs w:val="18"/>
                <w:lang w:val="es-AR"/>
              </w:rPr>
              <w:t xml:space="preserve"> </w:t>
            </w:r>
            <w:r w:rsidR="000E36FD" w:rsidRPr="000E36FD">
              <w:rPr>
                <w:rFonts w:ascii="Arial" w:hAnsi="Arial" w:cs="Arial"/>
                <w:color w:val="000000"/>
                <w:sz w:val="18"/>
                <w:szCs w:val="18"/>
                <w:lang w:val="es-AR"/>
              </w:rPr>
              <w:t xml:space="preserve">E13.42, </w:t>
            </w:r>
            <w:proofErr w:type="spellStart"/>
            <w:r w:rsidR="000E36FD" w:rsidRPr="000E36FD">
              <w:rPr>
                <w:rFonts w:ascii="Arial" w:hAnsi="Arial" w:cs="Arial"/>
                <w:color w:val="000000"/>
                <w:sz w:val="18"/>
                <w:szCs w:val="18"/>
                <w:lang w:val="es-AR"/>
              </w:rPr>
              <w:t>with</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the</w:t>
            </w:r>
            <w:proofErr w:type="spellEnd"/>
            <w:r w:rsidR="000E36FD" w:rsidRPr="000E36FD">
              <w:rPr>
                <w:rFonts w:ascii="Arial" w:hAnsi="Arial" w:cs="Arial"/>
                <w:color w:val="000000"/>
                <w:sz w:val="18"/>
                <w:szCs w:val="18"/>
                <w:lang w:val="es-AR"/>
              </w:rPr>
              <w:t xml:space="preserve"> 2 </w:t>
            </w:r>
            <w:proofErr w:type="spellStart"/>
            <w:r w:rsidR="000E36FD" w:rsidRPr="000E36FD">
              <w:rPr>
                <w:rFonts w:ascii="Arial" w:hAnsi="Arial" w:cs="Arial"/>
                <w:color w:val="000000"/>
                <w:sz w:val="18"/>
                <w:szCs w:val="18"/>
                <w:lang w:val="es-AR"/>
              </w:rPr>
              <w:t>claims</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occurring</w:t>
            </w:r>
            <w:proofErr w:type="spellEnd"/>
            <w:r w:rsidR="000E36FD" w:rsidRPr="000E36FD">
              <w:rPr>
                <w:rFonts w:ascii="Arial" w:hAnsi="Arial" w:cs="Arial"/>
                <w:color w:val="000000"/>
                <w:sz w:val="18"/>
                <w:szCs w:val="18"/>
                <w:lang w:val="es-AR"/>
              </w:rPr>
              <w:t xml:space="preserve"> </w:t>
            </w:r>
            <w:r w:rsidR="00251CB6">
              <w:rPr>
                <w:rFonts w:ascii="Arial" w:hAnsi="Arial" w:cs="Arial"/>
                <w:color w:val="000000"/>
                <w:sz w:val="18"/>
                <w:szCs w:val="18"/>
                <w:lang w:val="es-AR"/>
              </w:rPr>
              <w:t>≥</w:t>
            </w:r>
            <w:r w:rsidR="000E36FD" w:rsidRPr="000E36FD">
              <w:rPr>
                <w:rFonts w:ascii="Arial" w:hAnsi="Arial" w:cs="Arial"/>
                <w:color w:val="000000"/>
                <w:sz w:val="18"/>
                <w:szCs w:val="18"/>
                <w:lang w:val="es-AR"/>
              </w:rPr>
              <w:t xml:space="preserve">7 </w:t>
            </w:r>
            <w:proofErr w:type="spellStart"/>
            <w:r w:rsidR="000E36FD" w:rsidRPr="000E36FD">
              <w:rPr>
                <w:rFonts w:ascii="Arial" w:hAnsi="Arial" w:cs="Arial"/>
                <w:color w:val="000000"/>
                <w:sz w:val="18"/>
                <w:szCs w:val="18"/>
                <w:lang w:val="es-AR"/>
              </w:rPr>
              <w:t>days</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apart</w:t>
            </w:r>
            <w:proofErr w:type="spellEnd"/>
            <w:r w:rsidR="000E36FD" w:rsidRPr="000E36FD">
              <w:rPr>
                <w:rFonts w:ascii="Arial" w:hAnsi="Arial" w:cs="Arial"/>
                <w:color w:val="000000"/>
                <w:sz w:val="18"/>
                <w:szCs w:val="18"/>
                <w:lang w:val="es-AR"/>
              </w:rPr>
              <w:t>.</w:t>
            </w:r>
          </w:p>
          <w:p w14:paraId="2EAFAA3D" w14:textId="77777777" w:rsidR="008F203F" w:rsidRPr="008F203F" w:rsidRDefault="000E36FD" w:rsidP="00F3263C">
            <w:pPr>
              <w:numPr>
                <w:ilvl w:val="0"/>
                <w:numId w:val="1"/>
              </w:numPr>
              <w:ind w:left="789"/>
              <w:contextualSpacing/>
              <w:rPr>
                <w:rFonts w:ascii="Arial" w:hAnsi="Arial" w:cs="Arial"/>
                <w:sz w:val="18"/>
                <w:szCs w:val="18"/>
              </w:rPr>
            </w:pPr>
            <w:r w:rsidRPr="000E36FD">
              <w:rPr>
                <w:rFonts w:ascii="Arial" w:hAnsi="Arial" w:cs="Arial"/>
                <w:color w:val="000000"/>
                <w:sz w:val="18"/>
                <w:szCs w:val="18"/>
              </w:rPr>
              <w:t>≥1 prescription or fill for an oral or injectable antidiabetic drug in the one-year pre-index period.</w:t>
            </w:r>
          </w:p>
          <w:p w14:paraId="01EB91A9" w14:textId="30AB1775" w:rsidR="000E36FD" w:rsidRPr="008F203F" w:rsidRDefault="000E36FD" w:rsidP="00F3263C">
            <w:pPr>
              <w:numPr>
                <w:ilvl w:val="0"/>
                <w:numId w:val="1"/>
              </w:numPr>
              <w:ind w:left="789"/>
              <w:contextualSpacing/>
              <w:rPr>
                <w:rFonts w:ascii="Arial" w:hAnsi="Arial" w:cs="Arial"/>
                <w:sz w:val="18"/>
                <w:szCs w:val="18"/>
              </w:rPr>
            </w:pPr>
            <w:r w:rsidRPr="008F203F">
              <w:rPr>
                <w:rFonts w:ascii="Arial" w:hAnsi="Arial" w:cs="Arial"/>
                <w:color w:val="000000"/>
                <w:sz w:val="18"/>
                <w:szCs w:val="18"/>
              </w:rPr>
              <w:t xml:space="preserve">Positive indication of T2DM via the </w:t>
            </w:r>
            <w:r w:rsidRPr="008F203F">
              <w:rPr>
                <w:rFonts w:ascii="Arial" w:hAnsi="Arial" w:cs="Arial"/>
                <w:sz w:val="18"/>
                <w:szCs w:val="18"/>
              </w:rPr>
              <w:t>PCORnet-validated T2DM phenotype</w:t>
            </w:r>
          </w:p>
        </w:tc>
      </w:tr>
      <w:tr w:rsidR="000E36FD" w:rsidRPr="000E36FD" w14:paraId="7B46A09B" w14:textId="77777777" w:rsidTr="000735E3">
        <w:trPr>
          <w:trHeight w:val="20"/>
        </w:trPr>
        <w:tc>
          <w:tcPr>
            <w:tcW w:w="1890" w:type="dxa"/>
            <w:shd w:val="clear" w:color="auto" w:fill="auto"/>
          </w:tcPr>
          <w:p w14:paraId="351883E4"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Chronic kidney disease</w:t>
            </w:r>
          </w:p>
        </w:tc>
        <w:tc>
          <w:tcPr>
            <w:tcW w:w="12600" w:type="dxa"/>
            <w:shd w:val="clear" w:color="auto" w:fill="auto"/>
          </w:tcPr>
          <w:p w14:paraId="08888232"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diagnoses prior to the index date (including the index date):</w:t>
            </w:r>
          </w:p>
          <w:p w14:paraId="77F76CC3" w14:textId="77777777" w:rsidR="000E36FD" w:rsidRPr="000E36FD" w:rsidRDefault="000E36FD" w:rsidP="00F3263C">
            <w:pPr>
              <w:numPr>
                <w:ilvl w:val="0"/>
                <w:numId w:val="15"/>
              </w:numPr>
              <w:ind w:left="795"/>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6A14624F" w14:textId="0702FDFF" w:rsidR="000E36FD" w:rsidRPr="000E36FD" w:rsidRDefault="000E36FD" w:rsidP="00F3263C">
            <w:pPr>
              <w:numPr>
                <w:ilvl w:val="1"/>
                <w:numId w:val="15"/>
              </w:numPr>
              <w:ind w:left="1239"/>
              <w:contextualSpacing/>
              <w:rPr>
                <w:rFonts w:ascii="Arial" w:hAnsi="Arial" w:cs="Arial"/>
                <w:color w:val="000000"/>
                <w:sz w:val="18"/>
                <w:szCs w:val="18"/>
                <w:lang w:val="es-AR"/>
              </w:rPr>
            </w:pPr>
            <w:r w:rsidRPr="000E36FD">
              <w:rPr>
                <w:rFonts w:ascii="Arial" w:hAnsi="Arial" w:cs="Arial"/>
                <w:color w:val="000000"/>
                <w:sz w:val="18"/>
                <w:szCs w:val="18"/>
                <w:lang w:val="es-AR"/>
              </w:rPr>
              <w:lastRenderedPageBreak/>
              <w:t xml:space="preserve">≥1 </w:t>
            </w:r>
            <w:proofErr w:type="spellStart"/>
            <w:r w:rsidRPr="000E36FD">
              <w:rPr>
                <w:rFonts w:ascii="Arial" w:hAnsi="Arial" w:cs="Arial"/>
                <w:color w:val="000000"/>
                <w:sz w:val="18"/>
                <w:szCs w:val="18"/>
                <w:lang w:val="es-AR"/>
              </w:rPr>
              <w:t>inpatient</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claim</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a </w:t>
            </w:r>
            <w:proofErr w:type="spellStart"/>
            <w:r w:rsidRPr="000E36FD">
              <w:rPr>
                <w:rFonts w:ascii="Arial" w:hAnsi="Arial" w:cs="Arial"/>
                <w:color w:val="000000"/>
                <w:sz w:val="18"/>
                <w:szCs w:val="18"/>
                <w:lang w:val="es-AR"/>
              </w:rPr>
              <w:t>discharge</w:t>
            </w:r>
            <w:proofErr w:type="spellEnd"/>
            <w:r w:rsidRPr="000E36FD">
              <w:rPr>
                <w:rFonts w:ascii="Arial" w:hAnsi="Arial" w:cs="Arial"/>
                <w:color w:val="000000"/>
                <w:sz w:val="18"/>
                <w:szCs w:val="18"/>
                <w:lang w:val="es-AR"/>
              </w:rPr>
              <w:t xml:space="preserve"> diagnosis </w:t>
            </w:r>
            <w:proofErr w:type="spellStart"/>
            <w:r w:rsidRPr="000E36FD">
              <w:rPr>
                <w:rFonts w:ascii="Arial" w:hAnsi="Arial" w:cs="Arial"/>
                <w:color w:val="000000"/>
                <w:sz w:val="18"/>
                <w:szCs w:val="18"/>
                <w:lang w:val="es-AR"/>
              </w:rPr>
              <w:t>code</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any</w:t>
            </w:r>
            <w:proofErr w:type="spellEnd"/>
            <w:r w:rsidRPr="000E36FD">
              <w:rPr>
                <w:rFonts w:ascii="Arial" w:hAnsi="Arial" w:cs="Arial"/>
                <w:color w:val="000000"/>
                <w:sz w:val="18"/>
                <w:szCs w:val="18"/>
                <w:lang w:val="es-AR"/>
              </w:rPr>
              <w:t xml:space="preserve"> position) of 585.5, 585.1, 582.9, 582.81, 582.2, 585.9, 581, 404.9, 403.9, 403.1, 249.41, 637.32, 637.31, 580, 442.1, 404.1, 250.43, 249.4, 581.3, 404.12, 404, 403, 250.42, 582.89, 582.4, 582, 581.1, 404.02, 403.11, 250.4, 639.3, 585.2, 585, 580.81, 586, 581.9, 581.81, 403.91, 585.6, 585.3, 582.1, 580.8, 403.01, 582.8, 580.89, 404.93, 250.41, 637.3, 404.92, 585.4, 581.89, 581.8, 580.9, 404.13, 581.2, 404.91, 404.11, 404.03, </w:t>
            </w:r>
            <w:proofErr w:type="spellStart"/>
            <w:r w:rsidR="00251CB6">
              <w:rPr>
                <w:rFonts w:ascii="Arial" w:hAnsi="Arial" w:cs="Arial"/>
                <w:color w:val="000000"/>
                <w:sz w:val="18"/>
                <w:szCs w:val="18"/>
                <w:lang w:val="es-AR"/>
              </w:rPr>
              <w:t>or</w:t>
            </w:r>
            <w:proofErr w:type="spellEnd"/>
            <w:r w:rsidR="00251CB6">
              <w:rPr>
                <w:rFonts w:ascii="Arial" w:hAnsi="Arial" w:cs="Arial"/>
                <w:color w:val="000000"/>
                <w:sz w:val="18"/>
                <w:szCs w:val="18"/>
                <w:lang w:val="es-AR"/>
              </w:rPr>
              <w:t xml:space="preserve"> </w:t>
            </w:r>
            <w:r w:rsidRPr="000E36FD">
              <w:rPr>
                <w:rFonts w:ascii="Arial" w:hAnsi="Arial" w:cs="Arial"/>
                <w:color w:val="000000"/>
                <w:sz w:val="18"/>
                <w:szCs w:val="18"/>
                <w:lang w:val="es-AR"/>
              </w:rPr>
              <w:t>404.01.</w:t>
            </w:r>
          </w:p>
          <w:p w14:paraId="2B0C5913" w14:textId="5E368245" w:rsidR="000E36FD" w:rsidRPr="000E36FD" w:rsidRDefault="000E36FD" w:rsidP="00F3263C">
            <w:pPr>
              <w:numPr>
                <w:ilvl w:val="1"/>
                <w:numId w:val="15"/>
              </w:numPr>
              <w:ind w:left="123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At </w:t>
            </w:r>
            <w:proofErr w:type="spellStart"/>
            <w:r w:rsidRPr="000E36FD">
              <w:rPr>
                <w:rFonts w:ascii="Arial" w:hAnsi="Arial" w:cs="Arial"/>
                <w:color w:val="000000"/>
                <w:sz w:val="18"/>
                <w:szCs w:val="18"/>
                <w:lang w:val="es-AR"/>
              </w:rPr>
              <w:t>least</w:t>
            </w:r>
            <w:proofErr w:type="spellEnd"/>
            <w:r w:rsidRPr="000E36FD">
              <w:rPr>
                <w:rFonts w:ascii="Arial" w:hAnsi="Arial" w:cs="Arial"/>
                <w:color w:val="000000"/>
                <w:sz w:val="18"/>
                <w:szCs w:val="18"/>
                <w:lang w:val="es-AR"/>
              </w:rPr>
              <w:t xml:space="preserve"> 2 </w:t>
            </w:r>
            <w:proofErr w:type="spellStart"/>
            <w:r w:rsidRPr="000E36FD">
              <w:rPr>
                <w:rFonts w:ascii="Arial" w:hAnsi="Arial" w:cs="Arial"/>
                <w:color w:val="000000"/>
                <w:sz w:val="18"/>
                <w:szCs w:val="18"/>
                <w:lang w:val="es-AR"/>
              </w:rPr>
              <w:t>outpatient</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claims</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diagnosis </w:t>
            </w:r>
            <w:proofErr w:type="spellStart"/>
            <w:r w:rsidRPr="000E36FD">
              <w:rPr>
                <w:rFonts w:ascii="Arial" w:hAnsi="Arial" w:cs="Arial"/>
                <w:color w:val="000000"/>
                <w:sz w:val="18"/>
                <w:szCs w:val="18"/>
                <w:lang w:val="es-AR"/>
              </w:rPr>
              <w:t>code</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any</w:t>
            </w:r>
            <w:proofErr w:type="spellEnd"/>
            <w:r w:rsidRPr="000E36FD">
              <w:rPr>
                <w:rFonts w:ascii="Arial" w:hAnsi="Arial" w:cs="Arial"/>
                <w:color w:val="000000"/>
                <w:sz w:val="18"/>
                <w:szCs w:val="18"/>
                <w:lang w:val="es-AR"/>
              </w:rPr>
              <w:t xml:space="preserve"> position) of 585.5, 585.1, 582.9, 582.81, 582.2, 585.9, 581, 404.9, 403.9, 403.1, 249.41, 637.32, 637.31, 580, 442.1, 404.1, 250.43, 249.4, 581.3, 404.12, 404, 403, 250.42, 582.89, 582.4, 582, 581.1, 404.02, 403.11, 250.4, 639.3, 585.2, 585, 580.81, 586, 581.9, 581.81, 403.91, 585.6, 585.3, 582.1, 580.8, 403.01, 582.8, 580.89, 404.93, 250.41, 637.3, 404.92, 585.4, 581.89, 581.8, 580.9, 404.13, 581.2, 404.91, 404.11, 404.03, </w:t>
            </w:r>
            <w:proofErr w:type="spellStart"/>
            <w:r w:rsidR="00251CB6">
              <w:rPr>
                <w:rFonts w:ascii="Arial" w:hAnsi="Arial" w:cs="Arial"/>
                <w:color w:val="000000"/>
                <w:sz w:val="18"/>
                <w:szCs w:val="18"/>
                <w:lang w:val="es-AR"/>
              </w:rPr>
              <w:t>or</w:t>
            </w:r>
            <w:proofErr w:type="spellEnd"/>
            <w:r w:rsidR="00251CB6">
              <w:rPr>
                <w:rFonts w:ascii="Arial" w:hAnsi="Arial" w:cs="Arial"/>
                <w:color w:val="000000"/>
                <w:sz w:val="18"/>
                <w:szCs w:val="18"/>
                <w:lang w:val="es-AR"/>
              </w:rPr>
              <w:t xml:space="preserve"> </w:t>
            </w:r>
            <w:r w:rsidRPr="000E36FD">
              <w:rPr>
                <w:rFonts w:ascii="Arial" w:hAnsi="Arial" w:cs="Arial"/>
                <w:color w:val="000000"/>
                <w:sz w:val="18"/>
                <w:szCs w:val="18"/>
                <w:lang w:val="es-AR"/>
              </w:rPr>
              <w:t xml:space="preserve">404.01,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the</w:t>
            </w:r>
            <w:proofErr w:type="spellEnd"/>
            <w:r w:rsidRPr="000E36FD">
              <w:rPr>
                <w:rFonts w:ascii="Arial" w:hAnsi="Arial" w:cs="Arial"/>
                <w:color w:val="000000"/>
                <w:sz w:val="18"/>
                <w:szCs w:val="18"/>
                <w:lang w:val="es-AR"/>
              </w:rPr>
              <w:t xml:space="preserve"> 2 </w:t>
            </w:r>
            <w:proofErr w:type="spellStart"/>
            <w:r w:rsidRPr="000E36FD">
              <w:rPr>
                <w:rFonts w:ascii="Arial" w:hAnsi="Arial" w:cs="Arial"/>
                <w:color w:val="000000"/>
                <w:sz w:val="18"/>
                <w:szCs w:val="18"/>
                <w:lang w:val="es-AR"/>
              </w:rPr>
              <w:t>claims</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occurring</w:t>
            </w:r>
            <w:proofErr w:type="spellEnd"/>
            <w:r w:rsidRPr="000E36FD">
              <w:rPr>
                <w:rFonts w:ascii="Arial" w:hAnsi="Arial" w:cs="Arial"/>
                <w:color w:val="000000"/>
                <w:sz w:val="18"/>
                <w:szCs w:val="18"/>
                <w:lang w:val="es-AR"/>
              </w:rPr>
              <w:t xml:space="preserve"> </w:t>
            </w:r>
            <w:r w:rsidR="00251CB6">
              <w:rPr>
                <w:rFonts w:ascii="Arial" w:hAnsi="Arial" w:cs="Arial"/>
                <w:color w:val="000000"/>
                <w:sz w:val="18"/>
                <w:szCs w:val="18"/>
                <w:lang w:val="es-AR"/>
              </w:rPr>
              <w:t>≥</w:t>
            </w:r>
            <w:r w:rsidRPr="000E36FD">
              <w:rPr>
                <w:rFonts w:ascii="Arial" w:hAnsi="Arial" w:cs="Arial"/>
                <w:color w:val="000000"/>
                <w:sz w:val="18"/>
                <w:szCs w:val="18"/>
                <w:lang w:val="es-AR"/>
              </w:rPr>
              <w:t xml:space="preserve">7 </w:t>
            </w:r>
            <w:proofErr w:type="spellStart"/>
            <w:r w:rsidRPr="000E36FD">
              <w:rPr>
                <w:rFonts w:ascii="Arial" w:hAnsi="Arial" w:cs="Arial"/>
                <w:color w:val="000000"/>
                <w:sz w:val="18"/>
                <w:szCs w:val="18"/>
                <w:lang w:val="es-AR"/>
              </w:rPr>
              <w:t>days</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apart</w:t>
            </w:r>
            <w:proofErr w:type="spellEnd"/>
            <w:r w:rsidRPr="000E36FD">
              <w:rPr>
                <w:rFonts w:ascii="Arial" w:hAnsi="Arial" w:cs="Arial"/>
                <w:color w:val="000000"/>
                <w:sz w:val="18"/>
                <w:szCs w:val="18"/>
                <w:lang w:val="es-AR"/>
              </w:rPr>
              <w:t>.</w:t>
            </w:r>
          </w:p>
          <w:p w14:paraId="13C208B8" w14:textId="77777777" w:rsidR="000E36FD" w:rsidRPr="000E36FD" w:rsidRDefault="000E36FD" w:rsidP="00F3263C">
            <w:pPr>
              <w:numPr>
                <w:ilvl w:val="0"/>
                <w:numId w:val="15"/>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15D53404" w14:textId="2D304D2A" w:rsidR="000E36FD" w:rsidRPr="000E36FD" w:rsidRDefault="000E36FD" w:rsidP="00F3263C">
            <w:pPr>
              <w:numPr>
                <w:ilvl w:val="1"/>
                <w:numId w:val="15"/>
              </w:numPr>
              <w:ind w:left="123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≥1 </w:t>
            </w:r>
            <w:proofErr w:type="spellStart"/>
            <w:r w:rsidRPr="000E36FD">
              <w:rPr>
                <w:rFonts w:ascii="Arial" w:hAnsi="Arial" w:cs="Arial"/>
                <w:color w:val="000000"/>
                <w:sz w:val="18"/>
                <w:szCs w:val="18"/>
                <w:lang w:val="es-AR"/>
              </w:rPr>
              <w:t>inpatient</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claim</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a </w:t>
            </w:r>
            <w:proofErr w:type="spellStart"/>
            <w:r w:rsidRPr="000E36FD">
              <w:rPr>
                <w:rFonts w:ascii="Arial" w:hAnsi="Arial" w:cs="Arial"/>
                <w:color w:val="000000"/>
                <w:sz w:val="18"/>
                <w:szCs w:val="18"/>
                <w:lang w:val="es-AR"/>
              </w:rPr>
              <w:t>discharge</w:t>
            </w:r>
            <w:proofErr w:type="spellEnd"/>
            <w:r w:rsidRPr="000E36FD">
              <w:rPr>
                <w:rFonts w:ascii="Arial" w:hAnsi="Arial" w:cs="Arial"/>
                <w:color w:val="000000"/>
                <w:sz w:val="18"/>
                <w:szCs w:val="18"/>
                <w:lang w:val="es-AR"/>
              </w:rPr>
              <w:t xml:space="preserve"> diagnosis </w:t>
            </w:r>
            <w:proofErr w:type="spellStart"/>
            <w:r w:rsidRPr="000E36FD">
              <w:rPr>
                <w:rFonts w:ascii="Arial" w:hAnsi="Arial" w:cs="Arial"/>
                <w:color w:val="000000"/>
                <w:sz w:val="18"/>
                <w:szCs w:val="18"/>
                <w:lang w:val="es-AR"/>
              </w:rPr>
              <w:t>code</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any</w:t>
            </w:r>
            <w:proofErr w:type="spellEnd"/>
            <w:r w:rsidRPr="000E36FD">
              <w:rPr>
                <w:rFonts w:ascii="Arial" w:hAnsi="Arial" w:cs="Arial"/>
                <w:color w:val="000000"/>
                <w:sz w:val="18"/>
                <w:szCs w:val="18"/>
                <w:lang w:val="es-AR"/>
              </w:rPr>
              <w:t xml:space="preserve"> position) of E11.29, N26.2, E10.29, I13.11, E11.22, E11.21, O10.311, O10.213, O10.33, O10.312, E09.29, O10.211, M32.14, E13.22, E09.22, O10.32, O10.313, E13.29, E10.21, E09.21, E08.22, Q87.81, O10.212, N18.6, E10.22, I13.10, E13.21, O10.319, O10.23, O10.22, O10.219, E08.21, P96.0, N99.0, N19, N18.9, N18.5, N18.4, N18.3, N18.2, N18.1, N07.7, N07.5, N07.4, N07.3, N07.2, N05.9, N05.8, N05.7, N05.6, N05.5, N05.4, N05.3, N05.2, N05.1, N05.0, N04.9, N04.8, N04.7, N04.6, N04.5, N04.4, N04.3, N04.2, N04.1, N04.0, N03.9, N03.8, N03.7, N03.6, N03.5, N03.4, N03.3, N03.2, N03.1, N03.0, N02.7, N02.6, N02.4, N00.7, I72.2, I13.2, I13.0, I12.9, I12.0, O10.31, O10.3, O10.21, O10.2, N18, N05, N04, N03, I13.1, I13, I12, E13.2, E11.2, E10.2, </w:t>
            </w:r>
            <w:proofErr w:type="spellStart"/>
            <w:r w:rsidR="00251CB6">
              <w:rPr>
                <w:rFonts w:ascii="Arial" w:hAnsi="Arial" w:cs="Arial"/>
                <w:color w:val="000000"/>
                <w:sz w:val="18"/>
                <w:szCs w:val="18"/>
                <w:lang w:val="es-AR"/>
              </w:rPr>
              <w:t>or</w:t>
            </w:r>
            <w:proofErr w:type="spellEnd"/>
            <w:r w:rsidR="00251CB6">
              <w:rPr>
                <w:rFonts w:ascii="Arial" w:hAnsi="Arial" w:cs="Arial"/>
                <w:color w:val="000000"/>
                <w:sz w:val="18"/>
                <w:szCs w:val="18"/>
                <w:lang w:val="es-AR"/>
              </w:rPr>
              <w:t xml:space="preserve"> </w:t>
            </w:r>
            <w:r w:rsidRPr="000E36FD">
              <w:rPr>
                <w:rFonts w:ascii="Arial" w:hAnsi="Arial" w:cs="Arial"/>
                <w:color w:val="000000"/>
                <w:sz w:val="18"/>
                <w:szCs w:val="18"/>
                <w:lang w:val="es-AR"/>
              </w:rPr>
              <w:t xml:space="preserve">E09.2. </w:t>
            </w:r>
          </w:p>
          <w:p w14:paraId="2F3947A2" w14:textId="288A3EFE" w:rsidR="000E36FD" w:rsidRPr="000E36FD" w:rsidRDefault="000E36FD" w:rsidP="00F3263C">
            <w:pPr>
              <w:numPr>
                <w:ilvl w:val="1"/>
                <w:numId w:val="15"/>
              </w:numPr>
              <w:ind w:left="123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≥1 </w:t>
            </w:r>
            <w:proofErr w:type="spellStart"/>
            <w:r w:rsidRPr="000E36FD">
              <w:rPr>
                <w:rFonts w:ascii="Arial" w:hAnsi="Arial" w:cs="Arial"/>
                <w:color w:val="000000"/>
                <w:sz w:val="18"/>
                <w:szCs w:val="18"/>
                <w:lang w:val="es-AR"/>
              </w:rPr>
              <w:t>outpatient</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claim</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a diagnosis </w:t>
            </w:r>
            <w:proofErr w:type="spellStart"/>
            <w:r w:rsidRPr="000E36FD">
              <w:rPr>
                <w:rFonts w:ascii="Arial" w:hAnsi="Arial" w:cs="Arial"/>
                <w:color w:val="000000"/>
                <w:sz w:val="18"/>
                <w:szCs w:val="18"/>
                <w:lang w:val="es-AR"/>
              </w:rPr>
              <w:t>code</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any</w:t>
            </w:r>
            <w:proofErr w:type="spellEnd"/>
            <w:r w:rsidRPr="000E36FD">
              <w:rPr>
                <w:rFonts w:ascii="Arial" w:hAnsi="Arial" w:cs="Arial"/>
                <w:color w:val="000000"/>
                <w:sz w:val="18"/>
                <w:szCs w:val="18"/>
                <w:lang w:val="es-AR"/>
              </w:rPr>
              <w:t xml:space="preserve"> position) </w:t>
            </w:r>
            <w:proofErr w:type="spellStart"/>
            <w:r w:rsidRPr="000E36FD">
              <w:rPr>
                <w:rFonts w:ascii="Arial" w:hAnsi="Arial" w:cs="Arial"/>
                <w:color w:val="000000"/>
                <w:sz w:val="18"/>
                <w:szCs w:val="18"/>
                <w:lang w:val="es-AR"/>
              </w:rPr>
              <w:t>of</w:t>
            </w:r>
            <w:proofErr w:type="spellEnd"/>
            <w:r w:rsidRPr="000E36FD">
              <w:rPr>
                <w:rFonts w:ascii="Arial" w:hAnsi="Arial" w:cs="Arial"/>
                <w:color w:val="000000"/>
                <w:sz w:val="18"/>
                <w:szCs w:val="18"/>
                <w:lang w:val="es-AR"/>
              </w:rPr>
              <w:t xml:space="preserve"> E11.29, N26.2, E10.29, I13.11, E11.22, E11.21, O10.311, O10.213, O10.33, O10.312, E09.29, O10.211, M32.14, E13.22, E09.22, O10.32, O10.313, E13.29, E10.21, E09.21, E08.22, Q87.81, O10.212, N18.6, E10.22, I13.10, E13.21, O10.319, O10.23, O10.22, O10.219, E08.21, P96.0, N99.0, N19, N18.9, N18.5, N18.4, N18.3, N18.2, N18.1, N07.7, N07.5, N07.4, N07.3, N07.2, N05.9, N05.8, N05.7, N05.6, N05.5, N05.4, N05.3, N05.2, N05.1, N05.0, N04.9, N04.8, N04.7, N04.6, N04.5, N04.4, N04.3, N04.2, N04.1, N04.0, N03.9, N03.8, N03.7, N03.6, N03.5, N03.4, N03.3, N03.2, N03.1, N03.0, N02.7, N02.6, N02.4, N00.7, I72.2, I13.2, I13.0, I12.9, I12.0, O10.31, O10.3, O10.21, O10.2, N18, N05, N04, N03, I13.1, I13, I12, E13.2, E11.2, E10.2, </w:t>
            </w:r>
            <w:proofErr w:type="spellStart"/>
            <w:r w:rsidR="00251CB6">
              <w:rPr>
                <w:rFonts w:ascii="Arial" w:hAnsi="Arial" w:cs="Arial"/>
                <w:color w:val="000000"/>
                <w:sz w:val="18"/>
                <w:szCs w:val="18"/>
                <w:lang w:val="es-AR"/>
              </w:rPr>
              <w:t>or</w:t>
            </w:r>
            <w:proofErr w:type="spellEnd"/>
            <w:r w:rsidR="00251CB6">
              <w:rPr>
                <w:rFonts w:ascii="Arial" w:hAnsi="Arial" w:cs="Arial"/>
                <w:color w:val="000000"/>
                <w:sz w:val="18"/>
                <w:szCs w:val="18"/>
                <w:lang w:val="es-AR"/>
              </w:rPr>
              <w:t xml:space="preserve"> </w:t>
            </w:r>
            <w:r w:rsidRPr="000E36FD">
              <w:rPr>
                <w:rFonts w:ascii="Arial" w:hAnsi="Arial" w:cs="Arial"/>
                <w:color w:val="000000"/>
                <w:sz w:val="18"/>
                <w:szCs w:val="18"/>
                <w:lang w:val="es-AR"/>
              </w:rPr>
              <w:t xml:space="preserve">E09.2,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the</w:t>
            </w:r>
            <w:proofErr w:type="spellEnd"/>
            <w:r w:rsidRPr="000E36FD">
              <w:rPr>
                <w:rFonts w:ascii="Arial" w:hAnsi="Arial" w:cs="Arial"/>
                <w:color w:val="000000"/>
                <w:sz w:val="18"/>
                <w:szCs w:val="18"/>
                <w:lang w:val="es-AR"/>
              </w:rPr>
              <w:t xml:space="preserve"> 2 </w:t>
            </w:r>
            <w:proofErr w:type="spellStart"/>
            <w:r w:rsidRPr="000E36FD">
              <w:rPr>
                <w:rFonts w:ascii="Arial" w:hAnsi="Arial" w:cs="Arial"/>
                <w:color w:val="000000"/>
                <w:sz w:val="18"/>
                <w:szCs w:val="18"/>
                <w:lang w:val="es-AR"/>
              </w:rPr>
              <w:t>claims</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occurring</w:t>
            </w:r>
            <w:proofErr w:type="spellEnd"/>
            <w:r w:rsidRPr="000E36FD">
              <w:rPr>
                <w:rFonts w:ascii="Arial" w:hAnsi="Arial" w:cs="Arial"/>
                <w:color w:val="000000"/>
                <w:sz w:val="18"/>
                <w:szCs w:val="18"/>
                <w:lang w:val="es-AR"/>
              </w:rPr>
              <w:t xml:space="preserve"> </w:t>
            </w:r>
            <w:r w:rsidR="00251CB6">
              <w:rPr>
                <w:rFonts w:ascii="Arial" w:hAnsi="Arial" w:cs="Arial"/>
                <w:color w:val="000000"/>
                <w:sz w:val="18"/>
                <w:szCs w:val="18"/>
                <w:lang w:val="es-AR"/>
              </w:rPr>
              <w:t>≥</w:t>
            </w:r>
            <w:r w:rsidRPr="000E36FD">
              <w:rPr>
                <w:rFonts w:ascii="Arial" w:hAnsi="Arial" w:cs="Arial"/>
                <w:color w:val="000000"/>
                <w:sz w:val="18"/>
                <w:szCs w:val="18"/>
                <w:lang w:val="es-AR"/>
              </w:rPr>
              <w:t xml:space="preserve">7 </w:t>
            </w:r>
            <w:proofErr w:type="spellStart"/>
            <w:r w:rsidRPr="000E36FD">
              <w:rPr>
                <w:rFonts w:ascii="Arial" w:hAnsi="Arial" w:cs="Arial"/>
                <w:color w:val="000000"/>
                <w:sz w:val="18"/>
                <w:szCs w:val="18"/>
                <w:lang w:val="es-AR"/>
              </w:rPr>
              <w:t>days</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apart</w:t>
            </w:r>
            <w:proofErr w:type="spellEnd"/>
            <w:r w:rsidRPr="000E36FD">
              <w:rPr>
                <w:rFonts w:ascii="Arial" w:hAnsi="Arial" w:cs="Arial"/>
                <w:color w:val="000000"/>
                <w:sz w:val="18"/>
                <w:szCs w:val="18"/>
                <w:lang w:val="es-AR"/>
              </w:rPr>
              <w:t>.</w:t>
            </w:r>
          </w:p>
          <w:p w14:paraId="2A10E049" w14:textId="7FEE897A" w:rsidR="008F203F" w:rsidRDefault="000E36FD" w:rsidP="00950133">
            <w:pPr>
              <w:numPr>
                <w:ilvl w:val="0"/>
                <w:numId w:val="15"/>
              </w:numPr>
              <w:suppressAutoHyphens/>
              <w:ind w:left="789"/>
              <w:contextualSpacing/>
              <w:rPr>
                <w:rFonts w:ascii="Arial" w:hAnsi="Arial" w:cs="Arial"/>
                <w:sz w:val="18"/>
                <w:szCs w:val="18"/>
              </w:rPr>
            </w:pPr>
            <w:r w:rsidRPr="000E36FD">
              <w:rPr>
                <w:rFonts w:ascii="Arial" w:hAnsi="Arial" w:cs="Arial"/>
                <w:sz w:val="18"/>
                <w:szCs w:val="18"/>
              </w:rPr>
              <w:t>Estimated glomerular filtration rate of &lt;60 mL/min/1.73 m</w:t>
            </w:r>
            <w:proofErr w:type="gramStart"/>
            <w:r w:rsidRPr="000E36FD">
              <w:rPr>
                <w:rFonts w:ascii="Arial" w:hAnsi="Arial" w:cs="Arial"/>
                <w:sz w:val="18"/>
                <w:szCs w:val="18"/>
                <w:vertAlign w:val="superscript"/>
              </w:rPr>
              <w:t>2</w:t>
            </w:r>
            <w:r w:rsidRPr="000E36FD">
              <w:rPr>
                <w:rFonts w:ascii="Arial" w:hAnsi="Arial" w:cs="Arial"/>
                <w:sz w:val="18"/>
                <w:szCs w:val="18"/>
              </w:rPr>
              <w:t>.The</w:t>
            </w:r>
            <w:proofErr w:type="gramEnd"/>
            <w:r w:rsidRPr="000E36FD">
              <w:rPr>
                <w:rFonts w:ascii="Arial" w:hAnsi="Arial" w:cs="Arial"/>
                <w:sz w:val="18"/>
                <w:szCs w:val="18"/>
              </w:rPr>
              <w:t xml:space="preserve"> eGFR value used is </w:t>
            </w:r>
            <w:r w:rsidR="00950133">
              <w:rPr>
                <w:rFonts w:ascii="Arial" w:hAnsi="Arial" w:cs="Arial"/>
                <w:sz w:val="18"/>
                <w:szCs w:val="18"/>
              </w:rPr>
              <w:t>as defined above for eGFR.</w:t>
            </w:r>
          </w:p>
          <w:p w14:paraId="4C4B2E93" w14:textId="4203E264" w:rsidR="000E36FD" w:rsidRPr="008F203F" w:rsidRDefault="000E36FD" w:rsidP="00F3263C">
            <w:pPr>
              <w:numPr>
                <w:ilvl w:val="0"/>
                <w:numId w:val="15"/>
              </w:numPr>
              <w:suppressAutoHyphens/>
              <w:ind w:left="793"/>
              <w:contextualSpacing/>
              <w:rPr>
                <w:rFonts w:ascii="Arial" w:hAnsi="Arial" w:cs="Arial"/>
                <w:sz w:val="18"/>
                <w:szCs w:val="18"/>
              </w:rPr>
            </w:pPr>
            <w:r w:rsidRPr="008F203F">
              <w:rPr>
                <w:rFonts w:ascii="Arial" w:hAnsi="Arial" w:cs="Arial"/>
                <w:color w:val="000000"/>
                <w:sz w:val="18"/>
                <w:szCs w:val="18"/>
              </w:rPr>
              <w:t xml:space="preserve">Positive indication of CKD via the </w:t>
            </w:r>
            <w:proofErr w:type="spellStart"/>
            <w:r w:rsidRPr="008F203F">
              <w:rPr>
                <w:rFonts w:ascii="Arial" w:hAnsi="Arial" w:cs="Arial"/>
                <w:sz w:val="18"/>
                <w:szCs w:val="18"/>
              </w:rPr>
              <w:t>eMERGE</w:t>
            </w:r>
            <w:proofErr w:type="spellEnd"/>
            <w:r w:rsidRPr="008F203F">
              <w:rPr>
                <w:rFonts w:ascii="Arial" w:hAnsi="Arial" w:cs="Arial"/>
                <w:sz w:val="18"/>
                <w:szCs w:val="18"/>
              </w:rPr>
              <w:t>-validated phenotype</w:t>
            </w:r>
          </w:p>
        </w:tc>
      </w:tr>
      <w:tr w:rsidR="000E36FD" w:rsidRPr="000E36FD" w14:paraId="67D2DA6B" w14:textId="77777777" w:rsidTr="000735E3">
        <w:trPr>
          <w:trHeight w:val="20"/>
        </w:trPr>
        <w:tc>
          <w:tcPr>
            <w:tcW w:w="1890" w:type="dxa"/>
            <w:shd w:val="clear" w:color="auto" w:fill="auto"/>
          </w:tcPr>
          <w:p w14:paraId="5F8C527E"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Heart failure with reduced ejection fraction</w:t>
            </w:r>
          </w:p>
        </w:tc>
        <w:tc>
          <w:tcPr>
            <w:tcW w:w="12600" w:type="dxa"/>
            <w:shd w:val="clear" w:color="auto" w:fill="auto"/>
          </w:tcPr>
          <w:p w14:paraId="2545931A"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Any one of the following using all available claims before the index date:</w:t>
            </w:r>
          </w:p>
          <w:p w14:paraId="7929126D" w14:textId="77777777" w:rsidR="000E36FD" w:rsidRPr="000E36FD" w:rsidRDefault="000E36FD" w:rsidP="00F3263C">
            <w:pPr>
              <w:pStyle w:val="ListParagraph"/>
              <w:numPr>
                <w:ilvl w:val="0"/>
                <w:numId w:val="2"/>
              </w:numPr>
              <w:suppressAutoHyphens/>
              <w:spacing w:after="0" w:line="240" w:lineRule="auto"/>
              <w:ind w:left="789"/>
              <w:rPr>
                <w:rFonts w:ascii="Arial" w:hAnsi="Arial" w:cs="Arial"/>
                <w:sz w:val="18"/>
                <w:szCs w:val="18"/>
              </w:rPr>
            </w:pPr>
            <w:r w:rsidRPr="000E36FD">
              <w:rPr>
                <w:rFonts w:ascii="Arial" w:hAnsi="Arial" w:cs="Arial"/>
                <w:sz w:val="18"/>
                <w:szCs w:val="18"/>
              </w:rPr>
              <w:t>ICD-9 codes:</w:t>
            </w:r>
          </w:p>
          <w:p w14:paraId="37B4D277" w14:textId="77777777" w:rsidR="000E36FD" w:rsidRPr="000E36FD" w:rsidRDefault="000E36FD" w:rsidP="00F3263C">
            <w:pPr>
              <w:pStyle w:val="ListParagraph"/>
              <w:numPr>
                <w:ilvl w:val="1"/>
                <w:numId w:val="2"/>
              </w:numPr>
              <w:suppressAutoHyphens/>
              <w:spacing w:after="0" w:line="240" w:lineRule="auto"/>
              <w:ind w:left="1239"/>
              <w:rPr>
                <w:rFonts w:ascii="Arial" w:hAnsi="Arial" w:cs="Arial"/>
                <w:sz w:val="18"/>
                <w:szCs w:val="18"/>
              </w:rPr>
            </w:pPr>
            <w:r w:rsidRPr="000E36FD">
              <w:rPr>
                <w:rFonts w:ascii="Arial" w:hAnsi="Arial" w:cs="Arial"/>
                <w:sz w:val="18"/>
                <w:szCs w:val="18"/>
              </w:rPr>
              <w:t>≥1 inpatient claim with discharge diagnosis code (any position) of</w:t>
            </w:r>
            <w:r w:rsidRPr="000E36FD">
              <w:rPr>
                <w:rFonts w:ascii="Arial" w:hAnsi="Arial" w:cs="Arial"/>
                <w:color w:val="000000"/>
                <w:sz w:val="18"/>
                <w:szCs w:val="18"/>
              </w:rPr>
              <w:t xml:space="preserve"> 428.0x, 428.1x, 428.2x</w:t>
            </w:r>
            <w:r w:rsidRPr="000E36FD">
              <w:rPr>
                <w:rFonts w:ascii="Arial" w:hAnsi="Arial" w:cs="Arial"/>
                <w:sz w:val="18"/>
                <w:szCs w:val="18"/>
              </w:rPr>
              <w:t xml:space="preserve">, or </w:t>
            </w:r>
            <w:r w:rsidRPr="000E36FD">
              <w:rPr>
                <w:rFonts w:ascii="Arial" w:hAnsi="Arial" w:cs="Arial"/>
                <w:color w:val="000000"/>
                <w:sz w:val="18"/>
                <w:szCs w:val="18"/>
              </w:rPr>
              <w:t>428.4x.</w:t>
            </w:r>
          </w:p>
          <w:p w14:paraId="2EFAE43E" w14:textId="07073FB0" w:rsidR="000E36FD" w:rsidRPr="000E36FD" w:rsidRDefault="000E36FD" w:rsidP="00F3263C">
            <w:pPr>
              <w:pStyle w:val="ListParagraph"/>
              <w:numPr>
                <w:ilvl w:val="1"/>
                <w:numId w:val="2"/>
              </w:numPr>
              <w:suppressAutoHyphens/>
              <w:spacing w:after="0" w:line="240" w:lineRule="auto"/>
              <w:ind w:left="1239"/>
              <w:rPr>
                <w:rFonts w:ascii="Arial" w:hAnsi="Arial" w:cs="Arial"/>
                <w:sz w:val="18"/>
                <w:szCs w:val="18"/>
              </w:rPr>
            </w:pPr>
            <w:r w:rsidRPr="000E36FD">
              <w:rPr>
                <w:rFonts w:ascii="Arial" w:hAnsi="Arial" w:cs="Arial"/>
                <w:color w:val="000000"/>
                <w:sz w:val="18"/>
                <w:szCs w:val="18"/>
              </w:rPr>
              <w:t>≥2 outpatient claims on separate calendar days with diagnosis code (any position) of 428.0x, 428.1x, 428.2x</w:t>
            </w:r>
            <w:r w:rsidRPr="000E36FD">
              <w:rPr>
                <w:rFonts w:ascii="Arial" w:hAnsi="Arial" w:cs="Arial"/>
                <w:sz w:val="18"/>
                <w:szCs w:val="18"/>
              </w:rPr>
              <w:t xml:space="preserve">, or </w:t>
            </w:r>
            <w:r w:rsidRPr="000E36FD">
              <w:rPr>
                <w:rFonts w:ascii="Arial" w:hAnsi="Arial" w:cs="Arial"/>
                <w:color w:val="000000"/>
                <w:sz w:val="18"/>
                <w:szCs w:val="18"/>
              </w:rPr>
              <w:t>428.4x.</w:t>
            </w:r>
          </w:p>
          <w:p w14:paraId="6A12DD29" w14:textId="77777777" w:rsidR="000E36FD" w:rsidRPr="000E36FD" w:rsidRDefault="000E36FD" w:rsidP="00F3263C">
            <w:pPr>
              <w:pStyle w:val="ListParagraph"/>
              <w:numPr>
                <w:ilvl w:val="0"/>
                <w:numId w:val="2"/>
              </w:numPr>
              <w:suppressAutoHyphens/>
              <w:spacing w:after="0" w:line="240" w:lineRule="auto"/>
              <w:ind w:left="789"/>
              <w:rPr>
                <w:rFonts w:ascii="Arial" w:hAnsi="Arial" w:cs="Arial"/>
                <w:sz w:val="18"/>
                <w:szCs w:val="18"/>
              </w:rPr>
            </w:pPr>
            <w:r w:rsidRPr="000E36FD">
              <w:rPr>
                <w:rFonts w:ascii="Arial" w:hAnsi="Arial" w:cs="Arial"/>
                <w:sz w:val="18"/>
                <w:szCs w:val="18"/>
              </w:rPr>
              <w:t>ICD-10 codes:</w:t>
            </w:r>
          </w:p>
          <w:p w14:paraId="70BB6866" w14:textId="77777777" w:rsidR="000E36FD" w:rsidRPr="000E36FD" w:rsidRDefault="000E36FD" w:rsidP="00F3263C">
            <w:pPr>
              <w:pStyle w:val="ListParagraph"/>
              <w:numPr>
                <w:ilvl w:val="1"/>
                <w:numId w:val="2"/>
              </w:numPr>
              <w:suppressAutoHyphens/>
              <w:spacing w:after="0" w:line="240" w:lineRule="auto"/>
              <w:ind w:left="1239"/>
              <w:rPr>
                <w:rFonts w:ascii="Arial" w:hAnsi="Arial" w:cs="Arial"/>
                <w:sz w:val="18"/>
                <w:szCs w:val="18"/>
              </w:rPr>
            </w:pPr>
            <w:r w:rsidRPr="000E36FD">
              <w:rPr>
                <w:rFonts w:ascii="Arial" w:hAnsi="Arial" w:cs="Arial"/>
                <w:sz w:val="18"/>
                <w:szCs w:val="18"/>
              </w:rPr>
              <w:t>≥1 inpatient claim with discharge diagnosis code (any position) of</w:t>
            </w:r>
            <w:r w:rsidRPr="000E36FD">
              <w:rPr>
                <w:rFonts w:ascii="Arial" w:hAnsi="Arial" w:cs="Arial"/>
                <w:color w:val="000000"/>
                <w:sz w:val="18"/>
                <w:szCs w:val="18"/>
              </w:rPr>
              <w:t xml:space="preserve"> I50.1, I50.2x, I50.4x, or I50.9</w:t>
            </w:r>
            <w:r w:rsidRPr="000E36FD">
              <w:rPr>
                <w:rFonts w:ascii="Arial" w:hAnsi="Arial" w:cs="Arial"/>
                <w:sz w:val="18"/>
                <w:szCs w:val="18"/>
              </w:rPr>
              <w:t>.</w:t>
            </w:r>
          </w:p>
          <w:p w14:paraId="60A11095" w14:textId="3C230759" w:rsidR="000E36FD" w:rsidRPr="000E36FD" w:rsidRDefault="000E36FD" w:rsidP="00F3263C">
            <w:pPr>
              <w:pStyle w:val="ListParagraph"/>
              <w:numPr>
                <w:ilvl w:val="1"/>
                <w:numId w:val="2"/>
              </w:numPr>
              <w:suppressAutoHyphens/>
              <w:spacing w:after="0" w:line="240" w:lineRule="auto"/>
              <w:ind w:left="1239"/>
              <w:rPr>
                <w:rFonts w:ascii="Arial" w:hAnsi="Arial" w:cs="Arial"/>
                <w:sz w:val="18"/>
                <w:szCs w:val="18"/>
              </w:rPr>
            </w:pPr>
            <w:r w:rsidRPr="000E36FD">
              <w:rPr>
                <w:rFonts w:ascii="Arial" w:hAnsi="Arial" w:cs="Arial"/>
                <w:color w:val="000000"/>
                <w:sz w:val="18"/>
                <w:szCs w:val="18"/>
              </w:rPr>
              <w:t>≥2 outpatient claims on separate calendar days with diagnosis code (any position) of I50.1, I50.2x, I50.4x, or I50.9.</w:t>
            </w:r>
          </w:p>
          <w:p w14:paraId="1E0603F7" w14:textId="77777777" w:rsidR="000E36FD" w:rsidRPr="008F203F" w:rsidRDefault="000E36FD" w:rsidP="00F3263C">
            <w:pPr>
              <w:pStyle w:val="ListParagraph"/>
              <w:numPr>
                <w:ilvl w:val="0"/>
                <w:numId w:val="2"/>
              </w:numPr>
              <w:spacing w:after="0" w:line="240" w:lineRule="auto"/>
              <w:ind w:left="792"/>
              <w:rPr>
                <w:rFonts w:ascii="Arial" w:hAnsi="Arial" w:cs="Arial"/>
                <w:iCs/>
                <w:sz w:val="18"/>
                <w:szCs w:val="18"/>
              </w:rPr>
            </w:pPr>
            <w:r w:rsidRPr="008F203F">
              <w:rPr>
                <w:rFonts w:ascii="Arial" w:hAnsi="Arial" w:cs="Arial"/>
                <w:sz w:val="18"/>
                <w:szCs w:val="18"/>
              </w:rPr>
              <w:t>At least one prescription for sacubitril/valsartan in the 104 days prior to the index date.</w:t>
            </w:r>
          </w:p>
        </w:tc>
      </w:tr>
      <w:tr w:rsidR="000E36FD" w:rsidRPr="000E36FD" w14:paraId="3518FF0D" w14:textId="77777777" w:rsidTr="000735E3">
        <w:trPr>
          <w:trHeight w:val="20"/>
        </w:trPr>
        <w:tc>
          <w:tcPr>
            <w:tcW w:w="1890" w:type="dxa"/>
            <w:shd w:val="clear" w:color="auto" w:fill="auto"/>
          </w:tcPr>
          <w:p w14:paraId="1F1223D9"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History of CHD</w:t>
            </w:r>
          </w:p>
          <w:p w14:paraId="15F601AB" w14:textId="77777777" w:rsidR="000E36FD" w:rsidRPr="000E36FD" w:rsidRDefault="000E36FD" w:rsidP="00F3263C">
            <w:pPr>
              <w:contextualSpacing/>
              <w:rPr>
                <w:rFonts w:ascii="Arial" w:hAnsi="Arial" w:cs="Arial"/>
                <w:sz w:val="18"/>
                <w:szCs w:val="18"/>
              </w:rPr>
            </w:pPr>
          </w:p>
          <w:p w14:paraId="19AABBB0" w14:textId="77777777" w:rsidR="000E36FD" w:rsidRPr="000E36FD" w:rsidRDefault="000E36FD" w:rsidP="00F3263C">
            <w:pPr>
              <w:contextualSpacing/>
              <w:rPr>
                <w:rFonts w:ascii="Arial" w:hAnsi="Arial" w:cs="Arial"/>
                <w:sz w:val="18"/>
                <w:szCs w:val="18"/>
              </w:rPr>
            </w:pPr>
          </w:p>
          <w:p w14:paraId="45EF1C1D" w14:textId="77777777" w:rsidR="000E36FD" w:rsidRPr="000E36FD" w:rsidRDefault="000E36FD" w:rsidP="00F3263C">
            <w:pPr>
              <w:contextualSpacing/>
              <w:rPr>
                <w:rFonts w:ascii="Arial" w:hAnsi="Arial" w:cs="Arial"/>
                <w:sz w:val="18"/>
                <w:szCs w:val="18"/>
              </w:rPr>
            </w:pPr>
          </w:p>
          <w:p w14:paraId="011661D3" w14:textId="77777777" w:rsidR="000E36FD" w:rsidRPr="000E36FD" w:rsidRDefault="000E36FD" w:rsidP="00F3263C">
            <w:pPr>
              <w:contextualSpacing/>
              <w:rPr>
                <w:rFonts w:ascii="Arial" w:hAnsi="Arial" w:cs="Arial"/>
                <w:sz w:val="18"/>
                <w:szCs w:val="18"/>
              </w:rPr>
            </w:pPr>
          </w:p>
        </w:tc>
        <w:tc>
          <w:tcPr>
            <w:tcW w:w="12600" w:type="dxa"/>
            <w:shd w:val="clear" w:color="auto" w:fill="auto"/>
          </w:tcPr>
          <w:p w14:paraId="52B39499"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4E588D38" w14:textId="77777777" w:rsidR="000E36FD" w:rsidRPr="000E36FD" w:rsidRDefault="000E36FD" w:rsidP="00F3263C">
            <w:pPr>
              <w:numPr>
                <w:ilvl w:val="0"/>
                <w:numId w:val="4"/>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362E8844" w14:textId="0362FB8B" w:rsidR="000E36FD" w:rsidRPr="000E36FD" w:rsidRDefault="000E36FD" w:rsidP="00F3263C">
            <w:pPr>
              <w:numPr>
                <w:ilvl w:val="1"/>
                <w:numId w:val="4"/>
              </w:numPr>
              <w:ind w:left="123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≥1 </w:t>
            </w:r>
            <w:proofErr w:type="spellStart"/>
            <w:r w:rsidRPr="000E36FD">
              <w:rPr>
                <w:rFonts w:ascii="Arial" w:hAnsi="Arial" w:cs="Arial"/>
                <w:color w:val="000000"/>
                <w:sz w:val="18"/>
                <w:szCs w:val="18"/>
                <w:lang w:val="es-AR"/>
              </w:rPr>
              <w:t>encounter</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with</w:t>
            </w:r>
            <w:proofErr w:type="spellEnd"/>
            <w:r w:rsidRPr="000E36FD">
              <w:rPr>
                <w:rFonts w:ascii="Arial" w:hAnsi="Arial" w:cs="Arial"/>
                <w:color w:val="000000"/>
                <w:sz w:val="18"/>
                <w:szCs w:val="18"/>
                <w:lang w:val="es-AR"/>
              </w:rPr>
              <w:t xml:space="preserve"> a </w:t>
            </w:r>
            <w:proofErr w:type="spellStart"/>
            <w:r w:rsidRPr="000E36FD">
              <w:rPr>
                <w:rFonts w:ascii="Arial" w:hAnsi="Arial" w:cs="Arial"/>
                <w:color w:val="000000"/>
                <w:sz w:val="18"/>
                <w:szCs w:val="18"/>
                <w:lang w:val="es-AR"/>
              </w:rPr>
              <w:t>discharge</w:t>
            </w:r>
            <w:proofErr w:type="spellEnd"/>
            <w:r w:rsidRPr="000E36FD">
              <w:rPr>
                <w:rFonts w:ascii="Arial" w:hAnsi="Arial" w:cs="Arial"/>
                <w:color w:val="000000"/>
                <w:sz w:val="18"/>
                <w:szCs w:val="18"/>
                <w:lang w:val="es-AR"/>
              </w:rPr>
              <w:t xml:space="preserve"> diagnosis </w:t>
            </w:r>
            <w:proofErr w:type="spellStart"/>
            <w:r w:rsidRPr="000E36FD">
              <w:rPr>
                <w:rFonts w:ascii="Arial" w:hAnsi="Arial" w:cs="Arial"/>
                <w:color w:val="000000"/>
                <w:sz w:val="18"/>
                <w:szCs w:val="18"/>
                <w:lang w:val="es-AR"/>
              </w:rPr>
              <w:t>code</w:t>
            </w:r>
            <w:proofErr w:type="spellEnd"/>
            <w:r w:rsidRPr="000E36FD">
              <w:rPr>
                <w:rFonts w:ascii="Arial" w:hAnsi="Arial" w:cs="Arial"/>
                <w:color w:val="000000"/>
                <w:sz w:val="18"/>
                <w:szCs w:val="18"/>
                <w:lang w:val="es-AR"/>
              </w:rPr>
              <w:t xml:space="preserve"> (</w:t>
            </w:r>
            <w:proofErr w:type="spellStart"/>
            <w:r w:rsidRPr="000E36FD">
              <w:rPr>
                <w:rFonts w:ascii="Arial" w:hAnsi="Arial" w:cs="Arial"/>
                <w:color w:val="000000"/>
                <w:sz w:val="18"/>
                <w:szCs w:val="18"/>
                <w:lang w:val="es-AR"/>
              </w:rPr>
              <w:t>any</w:t>
            </w:r>
            <w:proofErr w:type="spellEnd"/>
            <w:r w:rsidRPr="000E36FD">
              <w:rPr>
                <w:rFonts w:ascii="Arial" w:hAnsi="Arial" w:cs="Arial"/>
                <w:color w:val="000000"/>
                <w:sz w:val="18"/>
                <w:szCs w:val="18"/>
                <w:lang w:val="es-AR"/>
              </w:rPr>
              <w:t xml:space="preserve"> position) </w:t>
            </w:r>
            <w:proofErr w:type="spellStart"/>
            <w:r w:rsidRPr="000E36FD">
              <w:rPr>
                <w:rFonts w:ascii="Arial" w:hAnsi="Arial" w:cs="Arial"/>
                <w:color w:val="000000"/>
                <w:sz w:val="18"/>
                <w:szCs w:val="18"/>
                <w:lang w:val="es-AR"/>
              </w:rPr>
              <w:t>of</w:t>
            </w:r>
            <w:proofErr w:type="spellEnd"/>
            <w:r w:rsidRPr="000E36FD">
              <w:rPr>
                <w:rFonts w:ascii="Arial" w:hAnsi="Arial" w:cs="Arial"/>
                <w:color w:val="000000"/>
                <w:sz w:val="18"/>
                <w:szCs w:val="18"/>
                <w:lang w:val="es-AR"/>
              </w:rPr>
              <w:t xml:space="preserve"> 410.xx-414.xx, V45.81, </w:t>
            </w:r>
            <w:proofErr w:type="spellStart"/>
            <w:r w:rsidRPr="000E36FD">
              <w:rPr>
                <w:rFonts w:ascii="Arial" w:hAnsi="Arial" w:cs="Arial"/>
                <w:color w:val="000000"/>
                <w:sz w:val="18"/>
                <w:szCs w:val="18"/>
                <w:lang w:val="es-AR"/>
              </w:rPr>
              <w:t>or</w:t>
            </w:r>
            <w:proofErr w:type="spellEnd"/>
            <w:r w:rsidRPr="000E36FD">
              <w:rPr>
                <w:rFonts w:ascii="Arial" w:hAnsi="Arial" w:cs="Arial"/>
                <w:color w:val="000000"/>
                <w:sz w:val="18"/>
                <w:szCs w:val="18"/>
                <w:lang w:val="es-AR"/>
              </w:rPr>
              <w:t xml:space="preserve"> V45.82.</w:t>
            </w:r>
          </w:p>
          <w:p w14:paraId="322E7A43" w14:textId="16FCEAFD" w:rsidR="000E36FD" w:rsidRPr="000E36FD" w:rsidRDefault="00251CB6" w:rsidP="00F3263C">
            <w:pPr>
              <w:numPr>
                <w:ilvl w:val="1"/>
                <w:numId w:val="4"/>
              </w:numPr>
              <w:ind w:left="1239"/>
              <w:contextualSpacing/>
              <w:rPr>
                <w:rFonts w:ascii="Arial" w:hAnsi="Arial" w:cs="Arial"/>
                <w:color w:val="000000"/>
                <w:sz w:val="18"/>
                <w:szCs w:val="18"/>
                <w:lang w:val="es-AR"/>
              </w:rPr>
            </w:pPr>
            <w:r>
              <w:rPr>
                <w:rFonts w:ascii="Arial" w:hAnsi="Arial" w:cs="Arial"/>
                <w:color w:val="000000"/>
                <w:sz w:val="18"/>
                <w:szCs w:val="18"/>
                <w:lang w:val="es-AR"/>
              </w:rPr>
              <w:t>≥</w:t>
            </w:r>
            <w:r w:rsidR="000E36FD" w:rsidRPr="000E36FD">
              <w:rPr>
                <w:rFonts w:ascii="Arial" w:hAnsi="Arial" w:cs="Arial"/>
                <w:color w:val="000000"/>
                <w:sz w:val="18"/>
                <w:szCs w:val="18"/>
                <w:lang w:val="es-AR"/>
              </w:rPr>
              <w:t xml:space="preserve">2 </w:t>
            </w:r>
            <w:proofErr w:type="spellStart"/>
            <w:r w:rsidR="000E36FD" w:rsidRPr="000E36FD">
              <w:rPr>
                <w:rFonts w:ascii="Arial" w:hAnsi="Arial" w:cs="Arial"/>
                <w:color w:val="000000"/>
                <w:sz w:val="18"/>
                <w:szCs w:val="18"/>
                <w:lang w:val="es-AR"/>
              </w:rPr>
              <w:t>outpatient</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encounter</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with</w:t>
            </w:r>
            <w:proofErr w:type="spellEnd"/>
            <w:r w:rsidR="000E36FD" w:rsidRPr="000E36FD">
              <w:rPr>
                <w:rFonts w:ascii="Arial" w:hAnsi="Arial" w:cs="Arial"/>
                <w:color w:val="000000"/>
                <w:sz w:val="18"/>
                <w:szCs w:val="18"/>
                <w:lang w:val="es-AR"/>
              </w:rPr>
              <w:t xml:space="preserve"> diagnosis </w:t>
            </w:r>
            <w:proofErr w:type="spellStart"/>
            <w:r w:rsidR="000E36FD" w:rsidRPr="000E36FD">
              <w:rPr>
                <w:rFonts w:ascii="Arial" w:hAnsi="Arial" w:cs="Arial"/>
                <w:color w:val="000000"/>
                <w:sz w:val="18"/>
                <w:szCs w:val="18"/>
                <w:lang w:val="es-AR"/>
              </w:rPr>
              <w:t>code</w:t>
            </w:r>
            <w:proofErr w:type="spellEnd"/>
            <w:r w:rsidR="000E36FD" w:rsidRPr="000E36FD">
              <w:rPr>
                <w:rFonts w:ascii="Arial" w:hAnsi="Arial" w:cs="Arial"/>
                <w:color w:val="000000"/>
                <w:sz w:val="18"/>
                <w:szCs w:val="18"/>
                <w:lang w:val="es-AR"/>
              </w:rPr>
              <w:t xml:space="preserve"> (</w:t>
            </w:r>
            <w:proofErr w:type="spellStart"/>
            <w:r w:rsidR="000E36FD" w:rsidRPr="000E36FD">
              <w:rPr>
                <w:rFonts w:ascii="Arial" w:hAnsi="Arial" w:cs="Arial"/>
                <w:color w:val="000000"/>
                <w:sz w:val="18"/>
                <w:szCs w:val="18"/>
                <w:lang w:val="es-AR"/>
              </w:rPr>
              <w:t>any</w:t>
            </w:r>
            <w:proofErr w:type="spellEnd"/>
            <w:r w:rsidR="000E36FD" w:rsidRPr="000E36FD">
              <w:rPr>
                <w:rFonts w:ascii="Arial" w:hAnsi="Arial" w:cs="Arial"/>
                <w:color w:val="000000"/>
                <w:sz w:val="18"/>
                <w:szCs w:val="18"/>
                <w:lang w:val="es-AR"/>
              </w:rPr>
              <w:t xml:space="preserve"> position) </w:t>
            </w:r>
            <w:proofErr w:type="spellStart"/>
            <w:r w:rsidR="000E36FD" w:rsidRPr="000E36FD">
              <w:rPr>
                <w:rFonts w:ascii="Arial" w:hAnsi="Arial" w:cs="Arial"/>
                <w:color w:val="000000"/>
                <w:sz w:val="18"/>
                <w:szCs w:val="18"/>
                <w:lang w:val="es-AR"/>
              </w:rPr>
              <w:t>of</w:t>
            </w:r>
            <w:proofErr w:type="spellEnd"/>
            <w:r w:rsidR="000E36FD" w:rsidRPr="000E36FD">
              <w:rPr>
                <w:rFonts w:ascii="Arial" w:hAnsi="Arial" w:cs="Arial"/>
                <w:color w:val="000000"/>
                <w:sz w:val="18"/>
                <w:szCs w:val="18"/>
                <w:lang w:val="es-AR"/>
              </w:rPr>
              <w:t xml:space="preserve"> 410.xx-414.xx, V45.81, </w:t>
            </w:r>
            <w:proofErr w:type="spellStart"/>
            <w:r w:rsidR="000E36FD" w:rsidRPr="000E36FD">
              <w:rPr>
                <w:rFonts w:ascii="Arial" w:hAnsi="Arial" w:cs="Arial"/>
                <w:color w:val="000000"/>
                <w:sz w:val="18"/>
                <w:szCs w:val="18"/>
                <w:lang w:val="es-AR"/>
              </w:rPr>
              <w:t>or</w:t>
            </w:r>
            <w:proofErr w:type="spellEnd"/>
            <w:r w:rsidR="000E36FD" w:rsidRPr="000E36FD">
              <w:rPr>
                <w:rFonts w:ascii="Arial" w:hAnsi="Arial" w:cs="Arial"/>
                <w:color w:val="000000"/>
                <w:sz w:val="18"/>
                <w:szCs w:val="18"/>
                <w:lang w:val="es-AR"/>
              </w:rPr>
              <w:t xml:space="preserve"> V45.82.</w:t>
            </w:r>
          </w:p>
          <w:p w14:paraId="3C1522D9" w14:textId="77777777" w:rsidR="000E36FD" w:rsidRPr="000E36FD" w:rsidRDefault="000E36FD" w:rsidP="00F3263C">
            <w:pPr>
              <w:numPr>
                <w:ilvl w:val="0"/>
                <w:numId w:val="4"/>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11E6B5C1" w14:textId="229F6C81" w:rsidR="000E36FD" w:rsidRPr="000E36FD" w:rsidRDefault="000E36FD" w:rsidP="00F3263C">
            <w:pPr>
              <w:numPr>
                <w:ilvl w:val="1"/>
                <w:numId w:val="4"/>
              </w:numPr>
              <w:suppressAutoHyphens/>
              <w:ind w:left="1239"/>
              <w:contextualSpacing/>
              <w:rPr>
                <w:rFonts w:ascii="Arial" w:hAnsi="Arial" w:cs="Arial"/>
                <w:sz w:val="18"/>
                <w:szCs w:val="18"/>
              </w:rPr>
            </w:pPr>
            <w:r w:rsidRPr="000E36FD">
              <w:rPr>
                <w:rFonts w:ascii="Arial" w:hAnsi="Arial" w:cs="Arial"/>
                <w:color w:val="000000"/>
                <w:sz w:val="18"/>
                <w:szCs w:val="18"/>
                <w:lang w:val="es-AR"/>
              </w:rPr>
              <w:t xml:space="preserve">≥1 </w:t>
            </w:r>
            <w:r w:rsidRPr="000E36FD">
              <w:rPr>
                <w:rFonts w:ascii="Arial" w:hAnsi="Arial" w:cs="Arial"/>
                <w:iCs/>
                <w:sz w:val="18"/>
                <w:szCs w:val="18"/>
              </w:rPr>
              <w:t xml:space="preserve">inpatient encounter with a discharge diagnosis code (any position) of </w:t>
            </w:r>
            <w:r w:rsidRPr="000E36FD">
              <w:rPr>
                <w:rFonts w:ascii="Arial" w:hAnsi="Arial" w:cs="Arial"/>
                <w:sz w:val="18"/>
                <w:szCs w:val="18"/>
              </w:rPr>
              <w:t>I20.0, I21.xx, I22.xx, I24.0, I24.8, I24.9, I25.10, I25.110, I25.700, I25.710, I25.720, I25.730, I25.750, I25.760, I25.790,</w:t>
            </w:r>
            <w:r w:rsidRPr="000E36FD" w:rsidDel="00AB0DDA">
              <w:rPr>
                <w:rFonts w:ascii="Arial" w:hAnsi="Arial" w:cs="Arial"/>
                <w:sz w:val="18"/>
                <w:szCs w:val="18"/>
              </w:rPr>
              <w:t xml:space="preserve"> </w:t>
            </w:r>
            <w:r w:rsidRPr="000E36FD">
              <w:rPr>
                <w:rFonts w:ascii="Arial" w:hAnsi="Arial" w:cs="Arial"/>
                <w:sz w:val="18"/>
                <w:szCs w:val="18"/>
              </w:rPr>
              <w:t>I25.810, I25.811, I25.812,</w:t>
            </w:r>
            <w:r w:rsidRPr="000E36FD">
              <w:rPr>
                <w:rFonts w:ascii="Arial" w:hAnsi="Arial" w:cs="Arial"/>
                <w:iCs/>
                <w:sz w:val="18"/>
                <w:szCs w:val="18"/>
              </w:rPr>
              <w:t xml:space="preserve"> </w:t>
            </w:r>
            <w:r w:rsidRPr="000E36FD">
              <w:rPr>
                <w:rFonts w:ascii="Arial" w:hAnsi="Arial" w:cs="Arial"/>
                <w:sz w:val="18"/>
                <w:szCs w:val="18"/>
              </w:rPr>
              <w:t xml:space="preserve">I25.3, I25.41, I25.42, </w:t>
            </w:r>
            <w:r w:rsidRPr="000E36FD">
              <w:rPr>
                <w:rFonts w:ascii="Arial" w:hAnsi="Arial" w:cs="Arial"/>
                <w:iCs/>
                <w:sz w:val="18"/>
                <w:szCs w:val="18"/>
              </w:rPr>
              <w:t>Z95.1, or Z98</w:t>
            </w:r>
            <w:r w:rsidR="00251CB6">
              <w:rPr>
                <w:rFonts w:ascii="Arial" w:hAnsi="Arial" w:cs="Arial"/>
                <w:iCs/>
                <w:sz w:val="18"/>
                <w:szCs w:val="18"/>
              </w:rPr>
              <w:t>.</w:t>
            </w:r>
            <w:r w:rsidRPr="000E36FD">
              <w:rPr>
                <w:rFonts w:ascii="Arial" w:hAnsi="Arial" w:cs="Arial"/>
                <w:iCs/>
                <w:sz w:val="18"/>
                <w:szCs w:val="18"/>
              </w:rPr>
              <w:t>61.</w:t>
            </w:r>
          </w:p>
          <w:p w14:paraId="5AD75533" w14:textId="0F493873" w:rsidR="000E36FD" w:rsidRPr="000E36FD" w:rsidRDefault="00251CB6" w:rsidP="00F3263C">
            <w:pPr>
              <w:numPr>
                <w:ilvl w:val="1"/>
                <w:numId w:val="4"/>
              </w:numPr>
              <w:suppressAutoHyphens/>
              <w:ind w:left="1239"/>
              <w:contextualSpacing/>
              <w:rPr>
                <w:rFonts w:ascii="Arial" w:hAnsi="Arial" w:cs="Arial"/>
                <w:iCs/>
                <w:sz w:val="18"/>
                <w:szCs w:val="18"/>
              </w:rPr>
            </w:pPr>
            <w:r>
              <w:rPr>
                <w:rFonts w:ascii="Arial" w:hAnsi="Arial" w:cs="Arial"/>
                <w:color w:val="000000"/>
                <w:sz w:val="18"/>
                <w:szCs w:val="18"/>
                <w:lang w:val="es-AR"/>
              </w:rPr>
              <w:t>≥</w:t>
            </w:r>
            <w:r w:rsidR="000E36FD" w:rsidRPr="000E36FD">
              <w:rPr>
                <w:rFonts w:ascii="Arial" w:hAnsi="Arial" w:cs="Arial"/>
                <w:color w:val="000000"/>
                <w:sz w:val="18"/>
                <w:szCs w:val="18"/>
                <w:lang w:val="es-AR"/>
              </w:rPr>
              <w:t>2</w:t>
            </w:r>
            <w:r w:rsidR="000E36FD" w:rsidRPr="000E36FD">
              <w:rPr>
                <w:rFonts w:ascii="Arial" w:hAnsi="Arial" w:cs="Arial"/>
                <w:iCs/>
                <w:sz w:val="18"/>
                <w:szCs w:val="18"/>
              </w:rPr>
              <w:t xml:space="preserve"> </w:t>
            </w:r>
            <w:r w:rsidR="000E36FD" w:rsidRPr="000E36FD">
              <w:rPr>
                <w:rFonts w:ascii="Arial" w:hAnsi="Arial" w:cs="Arial"/>
                <w:color w:val="000000"/>
                <w:sz w:val="18"/>
                <w:szCs w:val="18"/>
              </w:rPr>
              <w:t>outpatient encounters</w:t>
            </w:r>
            <w:r w:rsidR="000E36FD" w:rsidRPr="000E36FD">
              <w:rPr>
                <w:rFonts w:ascii="Arial" w:hAnsi="Arial" w:cs="Arial"/>
                <w:iCs/>
                <w:sz w:val="18"/>
                <w:szCs w:val="18"/>
              </w:rPr>
              <w:t xml:space="preserve"> with diagnosis codes of codes </w:t>
            </w:r>
            <w:r w:rsidR="000E36FD" w:rsidRPr="000E36FD">
              <w:rPr>
                <w:rFonts w:ascii="Arial" w:hAnsi="Arial" w:cs="Arial"/>
                <w:sz w:val="18"/>
                <w:szCs w:val="18"/>
              </w:rPr>
              <w:t>I20.0, I21.xx, I22.xx, I24.0, I24.8, I24.9, I25.10, I25.110, I25.700, I25.710, I25.720, I25.730, I25.750, I25.760, I25.790,</w:t>
            </w:r>
            <w:r w:rsidR="000E36FD" w:rsidRPr="000E36FD" w:rsidDel="00AB0DDA">
              <w:rPr>
                <w:rFonts w:ascii="Arial" w:hAnsi="Arial" w:cs="Arial"/>
                <w:sz w:val="18"/>
                <w:szCs w:val="18"/>
              </w:rPr>
              <w:t xml:space="preserve"> </w:t>
            </w:r>
            <w:r w:rsidR="000E36FD" w:rsidRPr="000E36FD">
              <w:rPr>
                <w:rFonts w:ascii="Arial" w:hAnsi="Arial" w:cs="Arial"/>
                <w:sz w:val="18"/>
                <w:szCs w:val="18"/>
              </w:rPr>
              <w:t>I25.810, I25.811, I25.812,</w:t>
            </w:r>
            <w:r w:rsidR="000E36FD" w:rsidRPr="000E36FD">
              <w:rPr>
                <w:rFonts w:ascii="Arial" w:hAnsi="Arial" w:cs="Arial"/>
                <w:iCs/>
                <w:sz w:val="18"/>
                <w:szCs w:val="18"/>
              </w:rPr>
              <w:t xml:space="preserve"> </w:t>
            </w:r>
            <w:r w:rsidR="000E36FD" w:rsidRPr="000E36FD">
              <w:rPr>
                <w:rFonts w:ascii="Arial" w:hAnsi="Arial" w:cs="Arial"/>
                <w:sz w:val="18"/>
                <w:szCs w:val="18"/>
              </w:rPr>
              <w:t xml:space="preserve">I25.3, I25.41, I25.42, </w:t>
            </w:r>
            <w:r w:rsidR="000E36FD" w:rsidRPr="000E36FD">
              <w:rPr>
                <w:rFonts w:ascii="Arial" w:hAnsi="Arial" w:cs="Arial"/>
                <w:iCs/>
                <w:sz w:val="18"/>
                <w:szCs w:val="18"/>
              </w:rPr>
              <w:t>Z95.1, or Z98.61.</w:t>
            </w:r>
          </w:p>
          <w:p w14:paraId="4C725CF7" w14:textId="77777777" w:rsidR="00251CB6" w:rsidRDefault="00251CB6" w:rsidP="00251CB6">
            <w:pPr>
              <w:contextualSpacing/>
              <w:rPr>
                <w:rFonts w:ascii="Arial" w:hAnsi="Arial" w:cs="Arial"/>
                <w:iCs/>
                <w:sz w:val="18"/>
                <w:szCs w:val="18"/>
              </w:rPr>
            </w:pPr>
          </w:p>
          <w:p w14:paraId="11EC6630" w14:textId="62C576FB" w:rsidR="000E36FD" w:rsidRPr="000E36FD" w:rsidRDefault="000E36FD" w:rsidP="00251CB6">
            <w:pPr>
              <w:contextualSpacing/>
              <w:rPr>
                <w:rFonts w:ascii="Arial" w:hAnsi="Arial" w:cs="Arial"/>
                <w:sz w:val="18"/>
                <w:szCs w:val="18"/>
              </w:rPr>
            </w:pPr>
            <w:r w:rsidRPr="000E36FD">
              <w:rPr>
                <w:rFonts w:ascii="Arial" w:hAnsi="Arial" w:cs="Arial"/>
                <w:iCs/>
                <w:sz w:val="18"/>
                <w:szCs w:val="18"/>
              </w:rPr>
              <w:t xml:space="preserve">Patients who met the definition of a prior coronary revascularization, as defined below, </w:t>
            </w:r>
            <w:r w:rsidR="00251CB6">
              <w:rPr>
                <w:rFonts w:ascii="Arial" w:hAnsi="Arial" w:cs="Arial"/>
                <w:iCs/>
                <w:sz w:val="18"/>
                <w:szCs w:val="18"/>
              </w:rPr>
              <w:t xml:space="preserve">are </w:t>
            </w:r>
            <w:r w:rsidRPr="000E36FD">
              <w:rPr>
                <w:rFonts w:ascii="Arial" w:hAnsi="Arial" w:cs="Arial"/>
                <w:iCs/>
                <w:sz w:val="18"/>
                <w:szCs w:val="18"/>
              </w:rPr>
              <w:t>also considered to have a history of CHD.</w:t>
            </w:r>
          </w:p>
        </w:tc>
      </w:tr>
      <w:tr w:rsidR="000E36FD" w:rsidRPr="000E36FD" w14:paraId="562D45F3" w14:textId="77777777" w:rsidTr="000735E3">
        <w:trPr>
          <w:trHeight w:val="20"/>
        </w:trPr>
        <w:tc>
          <w:tcPr>
            <w:tcW w:w="1890" w:type="dxa"/>
            <w:shd w:val="clear" w:color="auto" w:fill="auto"/>
          </w:tcPr>
          <w:p w14:paraId="1AFD77BB" w14:textId="77777777" w:rsidR="000E36FD" w:rsidRPr="000E36FD" w:rsidRDefault="000E36FD" w:rsidP="00F3263C">
            <w:pPr>
              <w:contextualSpacing/>
              <w:rPr>
                <w:rFonts w:ascii="Arial" w:hAnsi="Arial" w:cs="Arial"/>
                <w:iCs/>
                <w:sz w:val="18"/>
                <w:szCs w:val="18"/>
              </w:rPr>
            </w:pPr>
            <w:r w:rsidRPr="000E36FD">
              <w:rPr>
                <w:rFonts w:ascii="Arial" w:hAnsi="Arial" w:cs="Arial"/>
                <w:sz w:val="18"/>
                <w:szCs w:val="18"/>
              </w:rPr>
              <w:lastRenderedPageBreak/>
              <w:t xml:space="preserve">Prior coronary revascularization </w:t>
            </w:r>
          </w:p>
        </w:tc>
        <w:tc>
          <w:tcPr>
            <w:tcW w:w="12600" w:type="dxa"/>
            <w:shd w:val="clear" w:color="auto" w:fill="auto"/>
          </w:tcPr>
          <w:p w14:paraId="08E70AE4" w14:textId="591257BF" w:rsidR="000E36FD" w:rsidRPr="000E36FD" w:rsidRDefault="000E36FD" w:rsidP="00F3263C">
            <w:pPr>
              <w:suppressAutoHyphens/>
              <w:contextualSpacing/>
              <w:rPr>
                <w:rFonts w:ascii="Arial" w:hAnsi="Arial" w:cs="Arial"/>
                <w:iCs/>
                <w:sz w:val="18"/>
                <w:szCs w:val="18"/>
              </w:rPr>
            </w:pPr>
            <w:r w:rsidRPr="000E36FD">
              <w:rPr>
                <w:rFonts w:ascii="Arial" w:hAnsi="Arial" w:cs="Arial"/>
                <w:iCs/>
                <w:sz w:val="18"/>
                <w:szCs w:val="18"/>
              </w:rPr>
              <w:t xml:space="preserve">Defined by ≥1 inpatient or outpatient procedure with a CPT code for coronary revascularization (33510-33519, 33521-33523, 33530, 33533-33536, 92920, 92921, 92924, 92925, 92928, 92929, 92933, 92934, 92937, 92938, 92941, 92943, 92944, 92980, 92981, 92982, 92984, or 92996), an ICD-9 procedure code (any position) of 00.66, 36.0, 36.01-36.19, or 36.2, or an ICD-10 procedure code starting with any of the following: 0210, 0211, 0212, 0213, 0270, 0271, 0272, 0273, 02C0, 02C1, 02C2, 02C3, or 3E07 using all available claims </w:t>
            </w:r>
            <w:r w:rsidRPr="000E36FD">
              <w:rPr>
                <w:rFonts w:ascii="Arial" w:hAnsi="Arial" w:cs="Arial"/>
                <w:sz w:val="18"/>
                <w:szCs w:val="18"/>
              </w:rPr>
              <w:t>prior to the index date (including the index date)</w:t>
            </w:r>
            <w:r w:rsidRPr="000E36FD">
              <w:rPr>
                <w:rFonts w:ascii="Arial" w:hAnsi="Arial" w:cs="Arial"/>
                <w:iCs/>
                <w:sz w:val="18"/>
                <w:szCs w:val="18"/>
              </w:rPr>
              <w:t>. In addition to having 1 inpatient or outpatient procedure, patients are required to meet ≥1</w:t>
            </w:r>
            <w:r w:rsidR="00251CB6">
              <w:rPr>
                <w:rFonts w:ascii="Arial" w:hAnsi="Arial" w:cs="Arial"/>
                <w:iCs/>
                <w:sz w:val="18"/>
                <w:szCs w:val="18"/>
              </w:rPr>
              <w:t xml:space="preserve"> </w:t>
            </w:r>
            <w:r w:rsidRPr="000E36FD">
              <w:rPr>
                <w:rFonts w:ascii="Arial" w:hAnsi="Arial" w:cs="Arial"/>
                <w:iCs/>
                <w:sz w:val="18"/>
                <w:szCs w:val="18"/>
              </w:rPr>
              <w:t>of the following criteria:</w:t>
            </w:r>
          </w:p>
          <w:p w14:paraId="22998B05" w14:textId="08AF83CF" w:rsidR="000E36FD" w:rsidRPr="000E36FD" w:rsidRDefault="000E36FD" w:rsidP="00F3263C">
            <w:pPr>
              <w:numPr>
                <w:ilvl w:val="0"/>
                <w:numId w:val="5"/>
              </w:numPr>
              <w:suppressAutoHyphens/>
              <w:ind w:left="883"/>
              <w:contextualSpacing/>
              <w:rPr>
                <w:rFonts w:ascii="Arial" w:hAnsi="Arial" w:cs="Arial"/>
                <w:iCs/>
                <w:sz w:val="18"/>
                <w:szCs w:val="18"/>
              </w:rPr>
            </w:pPr>
            <w:r w:rsidRPr="000E36FD">
              <w:rPr>
                <w:rFonts w:ascii="Arial" w:hAnsi="Arial" w:cs="Arial"/>
                <w:iCs/>
                <w:sz w:val="18"/>
                <w:szCs w:val="18"/>
              </w:rPr>
              <w:t xml:space="preserve">Have no inpatient claims with a discharge diagnosis code for acute myocardial </w:t>
            </w:r>
            <w:r w:rsidRPr="000E36FD">
              <w:rPr>
                <w:rFonts w:ascii="Arial" w:hAnsi="Arial" w:cs="Arial"/>
                <w:sz w:val="18"/>
                <w:szCs w:val="18"/>
              </w:rPr>
              <w:t>infarction (ICD-9 codes 410.x0 or 410.x1 or ICD-10 codes I21.xx or I22.xx</w:t>
            </w:r>
            <w:r w:rsidRPr="000E36FD">
              <w:rPr>
                <w:rFonts w:ascii="Arial" w:hAnsi="Arial" w:cs="Arial"/>
                <w:iCs/>
                <w:sz w:val="18"/>
                <w:szCs w:val="18"/>
              </w:rPr>
              <w:t>) within 60 days prior to the procedure.</w:t>
            </w:r>
          </w:p>
          <w:p w14:paraId="77770F83" w14:textId="77A17918" w:rsidR="000E36FD" w:rsidRPr="000E36FD" w:rsidRDefault="000E36FD" w:rsidP="00F3263C">
            <w:pPr>
              <w:numPr>
                <w:ilvl w:val="0"/>
                <w:numId w:val="5"/>
              </w:numPr>
              <w:suppressAutoHyphens/>
              <w:ind w:left="883"/>
              <w:contextualSpacing/>
              <w:rPr>
                <w:rFonts w:ascii="Arial" w:hAnsi="Arial" w:cs="Arial"/>
                <w:iCs/>
                <w:sz w:val="18"/>
                <w:szCs w:val="18"/>
              </w:rPr>
            </w:pPr>
            <w:r w:rsidRPr="000E36FD">
              <w:rPr>
                <w:rFonts w:ascii="Arial" w:hAnsi="Arial" w:cs="Arial"/>
                <w:iCs/>
                <w:sz w:val="18"/>
                <w:szCs w:val="18"/>
              </w:rPr>
              <w:t>Have primary discharge diagnosis code for non-elective CHD-related hospitalization prior to the index date (including the index date):</w:t>
            </w:r>
          </w:p>
          <w:p w14:paraId="2D9B067B" w14:textId="77777777" w:rsidR="000E36FD" w:rsidRPr="000E36FD" w:rsidRDefault="000E36FD" w:rsidP="00F3263C">
            <w:pPr>
              <w:pStyle w:val="ListParagraph"/>
              <w:numPr>
                <w:ilvl w:val="0"/>
                <w:numId w:val="11"/>
              </w:numPr>
              <w:suppressAutoHyphens/>
              <w:spacing w:after="0" w:line="240" w:lineRule="auto"/>
              <w:ind w:left="1243"/>
              <w:rPr>
                <w:rFonts w:ascii="Arial" w:hAnsi="Arial" w:cs="Arial"/>
                <w:iCs/>
                <w:sz w:val="18"/>
                <w:szCs w:val="18"/>
              </w:rPr>
            </w:pPr>
            <w:r w:rsidRPr="000E36FD">
              <w:rPr>
                <w:rFonts w:ascii="Arial" w:hAnsi="Arial" w:cs="Arial"/>
                <w:iCs/>
                <w:sz w:val="18"/>
                <w:szCs w:val="18"/>
              </w:rPr>
              <w:t>Arrhythmia: ICD-9 diagnosis code of 427.xx [except 427.5] or ICD-10 diagnosis code of I47.1, I47.2, I47.9, I48.91, I48.92, I49.01, I49.02, I49.1, I49.3, I49.40, I49.49, I49.5, I49.8, I49.9, R00.1.</w:t>
            </w:r>
          </w:p>
          <w:p w14:paraId="2F547A1F" w14:textId="77777777" w:rsidR="000E36FD" w:rsidRPr="000E36FD" w:rsidRDefault="000E36FD" w:rsidP="00F3263C">
            <w:pPr>
              <w:pStyle w:val="ListParagraph"/>
              <w:numPr>
                <w:ilvl w:val="0"/>
                <w:numId w:val="11"/>
              </w:numPr>
              <w:suppressAutoHyphens/>
              <w:spacing w:after="0" w:line="240" w:lineRule="auto"/>
              <w:ind w:left="1243"/>
              <w:rPr>
                <w:rFonts w:ascii="Arial" w:hAnsi="Arial" w:cs="Arial"/>
                <w:iCs/>
                <w:sz w:val="18"/>
                <w:szCs w:val="18"/>
              </w:rPr>
            </w:pPr>
            <w:r w:rsidRPr="000E36FD">
              <w:rPr>
                <w:rFonts w:ascii="Arial" w:hAnsi="Arial" w:cs="Arial"/>
                <w:iCs/>
                <w:sz w:val="18"/>
                <w:szCs w:val="18"/>
              </w:rPr>
              <w:t>Cardiac arrest: ICD-9 diagnosis code of 427.5, or ICD-10 diagnosis code of I46.9.</w:t>
            </w:r>
          </w:p>
          <w:p w14:paraId="3566F237" w14:textId="77777777" w:rsidR="00D54A8D" w:rsidRDefault="000E36FD" w:rsidP="00F3263C">
            <w:pPr>
              <w:pStyle w:val="ListParagraph"/>
              <w:numPr>
                <w:ilvl w:val="0"/>
                <w:numId w:val="11"/>
              </w:numPr>
              <w:suppressAutoHyphens/>
              <w:spacing w:after="0" w:line="240" w:lineRule="auto"/>
              <w:ind w:left="1243"/>
              <w:rPr>
                <w:rFonts w:ascii="Arial" w:hAnsi="Arial" w:cs="Arial"/>
                <w:iCs/>
                <w:sz w:val="18"/>
                <w:szCs w:val="18"/>
              </w:rPr>
            </w:pPr>
            <w:r w:rsidRPr="000E36FD">
              <w:rPr>
                <w:rFonts w:ascii="Arial" w:hAnsi="Arial" w:cs="Arial"/>
                <w:iCs/>
                <w:sz w:val="18"/>
                <w:szCs w:val="18"/>
              </w:rPr>
              <w:t>Heart failure: ICD-9 diagnosis code of 402.01, 402.11, 402.91, 404.01, 404.03, 404.11, 404.13, 404.91, 404.93, or 428.x, or ICD-10 diagnosis code of I11.0, I13.0, I13.2, I50.1, I50.20, I50.21, I50.22, I50.23, I50.30, I50.31, I50.32, I50.33, I50.40, I50.41, I50.42, I50.43, or I50.9.</w:t>
            </w:r>
          </w:p>
          <w:p w14:paraId="13D464D7" w14:textId="62F6E974" w:rsidR="000E36FD" w:rsidRPr="00D54A8D" w:rsidRDefault="000E36FD" w:rsidP="00F3263C">
            <w:pPr>
              <w:pStyle w:val="ListParagraph"/>
              <w:numPr>
                <w:ilvl w:val="0"/>
                <w:numId w:val="11"/>
              </w:numPr>
              <w:suppressAutoHyphens/>
              <w:spacing w:after="0" w:line="240" w:lineRule="auto"/>
              <w:ind w:left="1243"/>
              <w:rPr>
                <w:rFonts w:ascii="Arial" w:hAnsi="Arial" w:cs="Arial"/>
                <w:iCs/>
                <w:sz w:val="18"/>
                <w:szCs w:val="18"/>
              </w:rPr>
            </w:pPr>
            <w:r w:rsidRPr="00D54A8D">
              <w:rPr>
                <w:rFonts w:ascii="Arial" w:hAnsi="Arial" w:cs="Arial"/>
                <w:iCs/>
                <w:sz w:val="18"/>
                <w:szCs w:val="18"/>
              </w:rPr>
              <w:t>Unstable angina: ICD-9 diagnosis code of 411.xx or ICD-10 diagnosis code of I20.0, I24.0, I24.1, I24.8.</w:t>
            </w:r>
          </w:p>
        </w:tc>
      </w:tr>
      <w:tr w:rsidR="000E36FD" w:rsidRPr="000E36FD" w14:paraId="5B0CC09D" w14:textId="77777777" w:rsidTr="000735E3">
        <w:trPr>
          <w:trHeight w:val="20"/>
        </w:trPr>
        <w:tc>
          <w:tcPr>
            <w:tcW w:w="1890" w:type="dxa"/>
            <w:shd w:val="clear" w:color="auto" w:fill="auto"/>
          </w:tcPr>
          <w:p w14:paraId="21E15DCF" w14:textId="77777777" w:rsidR="000E36FD" w:rsidRPr="000E36FD" w:rsidRDefault="000E36FD" w:rsidP="00F3263C">
            <w:pPr>
              <w:contextualSpacing/>
              <w:rPr>
                <w:rFonts w:ascii="Arial" w:hAnsi="Arial" w:cs="Arial"/>
                <w:i/>
                <w:sz w:val="18"/>
                <w:szCs w:val="18"/>
              </w:rPr>
            </w:pPr>
            <w:r w:rsidRPr="000E36FD">
              <w:rPr>
                <w:rFonts w:ascii="Arial" w:hAnsi="Arial" w:cs="Arial"/>
                <w:sz w:val="18"/>
                <w:szCs w:val="18"/>
              </w:rPr>
              <w:t>History of Stroke</w:t>
            </w:r>
          </w:p>
        </w:tc>
        <w:tc>
          <w:tcPr>
            <w:tcW w:w="12600" w:type="dxa"/>
            <w:shd w:val="clear" w:color="auto" w:fill="auto"/>
          </w:tcPr>
          <w:p w14:paraId="5DD8A291"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5AE182BE" w14:textId="77777777" w:rsidR="000E36FD" w:rsidRPr="000E36FD" w:rsidRDefault="000E36FD" w:rsidP="00F3263C">
            <w:pPr>
              <w:numPr>
                <w:ilvl w:val="0"/>
                <w:numId w:val="6"/>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1861ACB6" w14:textId="25C5B6AB" w:rsidR="000E36FD" w:rsidRPr="000E36FD" w:rsidRDefault="000E36FD" w:rsidP="00F3263C">
            <w:pPr>
              <w:numPr>
                <w:ilvl w:val="1"/>
                <w:numId w:val="6"/>
              </w:numPr>
              <w:suppressAutoHyphens/>
              <w:ind w:left="1239"/>
              <w:contextualSpacing/>
              <w:rPr>
                <w:rFonts w:ascii="Arial" w:hAnsi="Arial" w:cs="Arial"/>
                <w:sz w:val="18"/>
                <w:szCs w:val="18"/>
              </w:rPr>
            </w:pPr>
            <w:r w:rsidRPr="000E36FD">
              <w:rPr>
                <w:rFonts w:ascii="Arial" w:hAnsi="Arial" w:cs="Arial"/>
                <w:sz w:val="18"/>
                <w:szCs w:val="18"/>
              </w:rPr>
              <w:t>≥1 inpatient claim with a discharge diagnosis code in the primary or secondary position of 433.x1 or 434.x1.</w:t>
            </w:r>
          </w:p>
          <w:p w14:paraId="762B74FE" w14:textId="691415BF" w:rsidR="000E36FD" w:rsidRPr="000E36FD" w:rsidRDefault="000E36FD" w:rsidP="00F3263C">
            <w:pPr>
              <w:numPr>
                <w:ilvl w:val="1"/>
                <w:numId w:val="6"/>
              </w:numPr>
              <w:suppressAutoHyphens/>
              <w:ind w:left="1239"/>
              <w:contextualSpacing/>
              <w:rPr>
                <w:rFonts w:ascii="Arial" w:hAnsi="Arial" w:cs="Arial"/>
                <w:sz w:val="18"/>
                <w:szCs w:val="18"/>
              </w:rPr>
            </w:pPr>
            <w:r w:rsidRPr="000E36FD">
              <w:rPr>
                <w:rFonts w:ascii="Arial" w:hAnsi="Arial" w:cs="Arial"/>
                <w:sz w:val="18"/>
                <w:szCs w:val="18"/>
              </w:rPr>
              <w:t>≥1 outpatient claim</w:t>
            </w:r>
            <w:r w:rsidRPr="000E36FD">
              <w:rPr>
                <w:rFonts w:ascii="Arial" w:hAnsi="Arial" w:cs="Arial"/>
                <w:iCs/>
                <w:sz w:val="18"/>
                <w:szCs w:val="18"/>
              </w:rPr>
              <w:t xml:space="preserve"> </w:t>
            </w:r>
            <w:r w:rsidRPr="000E36FD">
              <w:rPr>
                <w:rFonts w:ascii="Arial" w:hAnsi="Arial" w:cs="Arial"/>
                <w:sz w:val="18"/>
                <w:szCs w:val="18"/>
              </w:rPr>
              <w:t>with a diagnosis code (any position) of 433.x1 or 434.x1.</w:t>
            </w:r>
          </w:p>
          <w:p w14:paraId="7C341AEC" w14:textId="77777777" w:rsidR="000E36FD" w:rsidRPr="000E36FD" w:rsidRDefault="000E36FD" w:rsidP="00F3263C">
            <w:pPr>
              <w:numPr>
                <w:ilvl w:val="0"/>
                <w:numId w:val="6"/>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75F9CA3D" w14:textId="146E7010" w:rsidR="000E36FD" w:rsidRPr="000E36FD" w:rsidRDefault="000E36FD" w:rsidP="00F3263C">
            <w:pPr>
              <w:numPr>
                <w:ilvl w:val="1"/>
                <w:numId w:val="6"/>
              </w:numPr>
              <w:suppressAutoHyphens/>
              <w:ind w:left="1239"/>
              <w:contextualSpacing/>
              <w:rPr>
                <w:rFonts w:ascii="Arial" w:hAnsi="Arial" w:cs="Arial"/>
                <w:sz w:val="18"/>
                <w:szCs w:val="18"/>
              </w:rPr>
            </w:pPr>
            <w:r w:rsidRPr="000E36FD">
              <w:rPr>
                <w:rFonts w:ascii="Arial" w:hAnsi="Arial" w:cs="Arial"/>
                <w:sz w:val="18"/>
                <w:szCs w:val="18"/>
              </w:rPr>
              <w:t>≥1 inpatient discharge diagnosis code in the primary or secondary position of I</w:t>
            </w:r>
            <w:proofErr w:type="gramStart"/>
            <w:r w:rsidRPr="000E36FD">
              <w:rPr>
                <w:rFonts w:ascii="Arial" w:hAnsi="Arial" w:cs="Arial"/>
                <w:sz w:val="18"/>
                <w:szCs w:val="18"/>
              </w:rPr>
              <w:t>63.xx.</w:t>
            </w:r>
            <w:proofErr w:type="gramEnd"/>
          </w:p>
          <w:p w14:paraId="0AD085C4" w14:textId="77777777" w:rsidR="000E36FD" w:rsidRPr="000E36FD" w:rsidRDefault="000E36FD" w:rsidP="00F3263C">
            <w:pPr>
              <w:numPr>
                <w:ilvl w:val="1"/>
                <w:numId w:val="6"/>
              </w:numPr>
              <w:suppressAutoHyphens/>
              <w:ind w:left="1239"/>
              <w:contextualSpacing/>
              <w:rPr>
                <w:rFonts w:ascii="Arial" w:hAnsi="Arial" w:cs="Arial"/>
                <w:sz w:val="18"/>
                <w:szCs w:val="18"/>
              </w:rPr>
            </w:pPr>
            <w:r w:rsidRPr="000E36FD">
              <w:rPr>
                <w:rFonts w:ascii="Arial" w:hAnsi="Arial" w:cs="Arial"/>
                <w:sz w:val="18"/>
                <w:szCs w:val="18"/>
              </w:rPr>
              <w:t>≥1 outpatient claim with diagnosis code (any position) of I</w:t>
            </w:r>
            <w:proofErr w:type="gramStart"/>
            <w:r w:rsidRPr="000E36FD">
              <w:rPr>
                <w:rFonts w:ascii="Arial" w:hAnsi="Arial" w:cs="Arial"/>
                <w:sz w:val="18"/>
                <w:szCs w:val="18"/>
              </w:rPr>
              <w:t>63.xx.</w:t>
            </w:r>
            <w:proofErr w:type="gramEnd"/>
          </w:p>
          <w:p w14:paraId="7CA87090" w14:textId="77777777" w:rsidR="000E36FD" w:rsidRPr="000E36FD" w:rsidRDefault="000E36FD" w:rsidP="00F3263C">
            <w:pPr>
              <w:numPr>
                <w:ilvl w:val="1"/>
                <w:numId w:val="6"/>
              </w:numPr>
              <w:suppressAutoHyphens/>
              <w:ind w:left="1239"/>
              <w:contextualSpacing/>
              <w:rPr>
                <w:rFonts w:ascii="Arial" w:hAnsi="Arial" w:cs="Arial"/>
                <w:sz w:val="18"/>
                <w:szCs w:val="18"/>
              </w:rPr>
            </w:pPr>
            <w:r w:rsidRPr="000E36FD">
              <w:rPr>
                <w:rFonts w:ascii="Arial" w:hAnsi="Arial" w:cs="Arial"/>
                <w:sz w:val="18"/>
                <w:szCs w:val="18"/>
              </w:rPr>
              <w:t>≥1 inpatient ICD-10 procedure code of 03CH0ZZ, 03CH4ZZ, 03CJ0ZZ, 03CJ4ZZ, 03CK0ZZ, 03CK4ZZ, 03CL0ZZ, 03CL4ZZ, 03CM0ZZ, 03CM4ZZ, 03CN0ZZ, 03CN4ZZ, 03RH07Z, 03RH0JZ, 03RH0KZ, 03RH47Z, 03RH4JZ, 03RH4KZ, 03RJ07Z, 03RJ0JZ, 03RJ0KZ, 03RJ47Z, 03RJ4JZ, 03RJ4KZ,03RK07Z, 03RK0JZ, 03RK0KZ, 03RK47Z, 03RK4JZ, 03RK4KZ, 03RL07Z, 03RL0JZ, 03RL0KZ, 03RL47Z, 03RL4JZ, 03RL4KZ, 03RM07Z, 03RM0JZ, 03RM0KZ, 03RM47Z, 03RM4JZ, 03RM4KZ, 03RN07Z, 03RN0JZ, 03RN0KZ, 03RN47Z, 03RN4JZ, or 03RN4KZ.</w:t>
            </w:r>
          </w:p>
          <w:p w14:paraId="63C36BD5" w14:textId="41F0D307" w:rsidR="000E36FD" w:rsidRPr="00251CB6" w:rsidRDefault="000E36FD" w:rsidP="00251CB6">
            <w:pPr>
              <w:numPr>
                <w:ilvl w:val="0"/>
                <w:numId w:val="6"/>
              </w:numPr>
              <w:suppressAutoHyphens/>
              <w:ind w:left="789"/>
              <w:contextualSpacing/>
              <w:rPr>
                <w:rFonts w:ascii="Arial" w:hAnsi="Arial" w:cs="Arial"/>
                <w:sz w:val="18"/>
                <w:szCs w:val="18"/>
              </w:rPr>
            </w:pPr>
            <w:r w:rsidRPr="000E36FD">
              <w:rPr>
                <w:rFonts w:ascii="Arial" w:hAnsi="Arial" w:cs="Arial"/>
                <w:sz w:val="18"/>
                <w:szCs w:val="18"/>
              </w:rPr>
              <w:t>CPT codes:</w:t>
            </w:r>
            <w:r w:rsidR="00251CB6">
              <w:rPr>
                <w:rFonts w:ascii="Arial" w:hAnsi="Arial" w:cs="Arial"/>
                <w:sz w:val="18"/>
                <w:szCs w:val="18"/>
              </w:rPr>
              <w:t xml:space="preserve"> </w:t>
            </w:r>
            <w:r w:rsidRPr="00251CB6">
              <w:rPr>
                <w:rFonts w:ascii="Arial" w:hAnsi="Arial" w:cs="Arial"/>
                <w:sz w:val="18"/>
                <w:szCs w:val="18"/>
              </w:rPr>
              <w:t>≥1 inpatient or outpatient claim with a CPT code for carotid revascularization of 35301, 35390, 37215, 37216, 0005T, 0075T, or 0076.</w:t>
            </w:r>
          </w:p>
        </w:tc>
      </w:tr>
      <w:tr w:rsidR="000E36FD" w:rsidRPr="000E36FD" w14:paraId="3541DCE5" w14:textId="77777777" w:rsidTr="000735E3">
        <w:trPr>
          <w:trHeight w:val="20"/>
        </w:trPr>
        <w:tc>
          <w:tcPr>
            <w:tcW w:w="1890" w:type="dxa"/>
            <w:shd w:val="clear" w:color="auto" w:fill="auto"/>
          </w:tcPr>
          <w:p w14:paraId="13463901"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History of PAD</w:t>
            </w:r>
          </w:p>
        </w:tc>
        <w:tc>
          <w:tcPr>
            <w:tcW w:w="12600" w:type="dxa"/>
            <w:shd w:val="clear" w:color="auto" w:fill="auto"/>
          </w:tcPr>
          <w:p w14:paraId="08059968"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59DAED8B" w14:textId="77777777" w:rsidR="000E36FD" w:rsidRPr="000E36FD" w:rsidRDefault="000E36FD" w:rsidP="00F3263C">
            <w:pPr>
              <w:numPr>
                <w:ilvl w:val="0"/>
                <w:numId w:val="7"/>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3ED7C144" w14:textId="77777777" w:rsidR="000E36FD" w:rsidRPr="000E36FD" w:rsidRDefault="000E36FD" w:rsidP="00F3263C">
            <w:pPr>
              <w:numPr>
                <w:ilvl w:val="1"/>
                <w:numId w:val="7"/>
              </w:numPr>
              <w:suppressAutoHyphens/>
              <w:ind w:left="1239"/>
              <w:contextualSpacing/>
              <w:rPr>
                <w:rFonts w:ascii="Arial" w:hAnsi="Arial" w:cs="Arial"/>
                <w:iCs/>
                <w:sz w:val="18"/>
                <w:szCs w:val="18"/>
              </w:rPr>
            </w:pPr>
            <w:r w:rsidRPr="000E36FD">
              <w:rPr>
                <w:rFonts w:ascii="Arial" w:hAnsi="Arial" w:cs="Arial"/>
                <w:iCs/>
                <w:sz w:val="18"/>
                <w:szCs w:val="18"/>
              </w:rPr>
              <w:t>≥1 inpatient claim with a discharge diagnosis code (any position) of 440.20-440.24, 440.31, 444.2, 443.9, or 444.81.</w:t>
            </w:r>
          </w:p>
          <w:p w14:paraId="761E2A63" w14:textId="77777777" w:rsidR="000E36FD" w:rsidRPr="000E36FD" w:rsidRDefault="000E36FD" w:rsidP="00F3263C">
            <w:pPr>
              <w:numPr>
                <w:ilvl w:val="1"/>
                <w:numId w:val="7"/>
              </w:numPr>
              <w:suppressAutoHyphens/>
              <w:ind w:left="1239"/>
              <w:contextualSpacing/>
              <w:rPr>
                <w:rFonts w:ascii="Arial" w:hAnsi="Arial" w:cs="Arial"/>
                <w:iCs/>
                <w:sz w:val="18"/>
                <w:szCs w:val="18"/>
              </w:rPr>
            </w:pPr>
            <w:r w:rsidRPr="000E36FD">
              <w:rPr>
                <w:rFonts w:ascii="Arial" w:hAnsi="Arial" w:cs="Arial"/>
                <w:iCs/>
                <w:sz w:val="18"/>
                <w:szCs w:val="18"/>
              </w:rPr>
              <w:t>≥2 physician evaluation and management or outpatient claims with diagnosis code (any position) of 440.20-440.24, 440.31, 444.2, 443.9, or 444.81 on separate days.</w:t>
            </w:r>
          </w:p>
          <w:p w14:paraId="7E4D0C40" w14:textId="77777777" w:rsidR="000E36FD" w:rsidRPr="000E36FD" w:rsidRDefault="000E36FD" w:rsidP="00F3263C">
            <w:pPr>
              <w:numPr>
                <w:ilvl w:val="0"/>
                <w:numId w:val="7"/>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6CDBEFDA" w14:textId="77777777" w:rsidR="000E36FD" w:rsidRPr="000E36FD" w:rsidRDefault="000E36FD" w:rsidP="00F3263C">
            <w:pPr>
              <w:numPr>
                <w:ilvl w:val="1"/>
                <w:numId w:val="7"/>
              </w:numPr>
              <w:suppressAutoHyphens/>
              <w:ind w:left="1239"/>
              <w:contextualSpacing/>
              <w:rPr>
                <w:rFonts w:ascii="Arial" w:hAnsi="Arial" w:cs="Arial"/>
                <w:iCs/>
                <w:sz w:val="18"/>
                <w:szCs w:val="18"/>
              </w:rPr>
            </w:pPr>
            <w:r w:rsidRPr="000E36FD">
              <w:rPr>
                <w:rFonts w:ascii="Arial" w:hAnsi="Arial" w:cs="Arial"/>
                <w:sz w:val="18"/>
                <w:szCs w:val="18"/>
              </w:rPr>
              <w:t>≥</w:t>
            </w:r>
            <w:r w:rsidRPr="000E36FD">
              <w:rPr>
                <w:rFonts w:ascii="Arial" w:hAnsi="Arial" w:cs="Arial"/>
                <w:iCs/>
                <w:sz w:val="18"/>
                <w:szCs w:val="18"/>
              </w:rPr>
              <w:t>1 inpatient claim with a discharge diagnosis code (any position) of I70.209, I70.219, I70.229, I70.25, I70.269, I70.499, I73.9.</w:t>
            </w:r>
          </w:p>
          <w:p w14:paraId="4C8D8118" w14:textId="77777777" w:rsidR="000E36FD" w:rsidRPr="000E36FD" w:rsidRDefault="000E36FD" w:rsidP="00F3263C">
            <w:pPr>
              <w:numPr>
                <w:ilvl w:val="1"/>
                <w:numId w:val="7"/>
              </w:numPr>
              <w:suppressAutoHyphens/>
              <w:ind w:left="1239"/>
              <w:contextualSpacing/>
              <w:rPr>
                <w:rFonts w:ascii="Arial" w:hAnsi="Arial" w:cs="Arial"/>
                <w:iCs/>
                <w:sz w:val="18"/>
                <w:szCs w:val="18"/>
              </w:rPr>
            </w:pPr>
            <w:r w:rsidRPr="000E36FD">
              <w:rPr>
                <w:rFonts w:ascii="Arial" w:hAnsi="Arial" w:cs="Arial"/>
                <w:iCs/>
                <w:sz w:val="18"/>
                <w:szCs w:val="18"/>
              </w:rPr>
              <w:t>≥2 physician evaluation and management or outpatient claims with a diagnosis code (any position) of I70.209, I70.219, I70.229, I70.25, I70.269, I70.499, I73.9 on separate days.</w:t>
            </w:r>
          </w:p>
          <w:p w14:paraId="6B9E5C25" w14:textId="77777777" w:rsidR="000E36FD" w:rsidRPr="000E36FD" w:rsidRDefault="000E36FD" w:rsidP="00F3263C">
            <w:pPr>
              <w:numPr>
                <w:ilvl w:val="0"/>
                <w:numId w:val="4"/>
              </w:numPr>
              <w:suppressAutoHyphens/>
              <w:ind w:left="786"/>
              <w:contextualSpacing/>
              <w:rPr>
                <w:rFonts w:ascii="Arial" w:hAnsi="Arial" w:cs="Arial"/>
                <w:iCs/>
                <w:sz w:val="18"/>
                <w:szCs w:val="18"/>
              </w:rPr>
            </w:pPr>
            <w:r w:rsidRPr="000E36FD">
              <w:rPr>
                <w:rFonts w:ascii="Arial" w:hAnsi="Arial" w:cs="Arial"/>
                <w:iCs/>
                <w:sz w:val="18"/>
                <w:szCs w:val="18"/>
              </w:rPr>
              <w:t>CPT codes: ≥1 inpatient or outpatient claim with a CPT code of 37205 or 75962.</w:t>
            </w:r>
          </w:p>
        </w:tc>
      </w:tr>
      <w:tr w:rsidR="000E36FD" w:rsidRPr="000E36FD" w14:paraId="060FF538" w14:textId="77777777" w:rsidTr="000735E3">
        <w:trPr>
          <w:trHeight w:val="125"/>
        </w:trPr>
        <w:tc>
          <w:tcPr>
            <w:tcW w:w="1890" w:type="dxa"/>
            <w:shd w:val="clear" w:color="auto" w:fill="auto"/>
          </w:tcPr>
          <w:p w14:paraId="3AC414EF" w14:textId="77777777" w:rsidR="000E36FD" w:rsidRPr="000E36FD" w:rsidDel="000A379A" w:rsidRDefault="000E36FD" w:rsidP="00F3263C">
            <w:pPr>
              <w:contextualSpacing/>
              <w:rPr>
                <w:rFonts w:ascii="Arial" w:hAnsi="Arial" w:cs="Arial"/>
                <w:sz w:val="18"/>
                <w:szCs w:val="18"/>
              </w:rPr>
            </w:pPr>
            <w:r w:rsidRPr="000E36FD">
              <w:rPr>
                <w:rFonts w:ascii="Arial" w:hAnsi="Arial" w:cs="Arial"/>
                <w:sz w:val="18"/>
                <w:szCs w:val="18"/>
              </w:rPr>
              <w:t>History of ASCVD</w:t>
            </w:r>
          </w:p>
        </w:tc>
        <w:tc>
          <w:tcPr>
            <w:tcW w:w="12600" w:type="dxa"/>
            <w:shd w:val="clear" w:color="auto" w:fill="auto"/>
          </w:tcPr>
          <w:p w14:paraId="0F63E334" w14:textId="77777777" w:rsidR="000E36FD" w:rsidRPr="008F203F" w:rsidRDefault="000E36FD" w:rsidP="00F3263C">
            <w:pPr>
              <w:suppressAutoHyphens/>
              <w:rPr>
                <w:rFonts w:ascii="Arial" w:hAnsi="Arial" w:cs="Arial"/>
                <w:iCs/>
                <w:sz w:val="18"/>
                <w:szCs w:val="18"/>
              </w:rPr>
            </w:pPr>
            <w:r w:rsidRPr="008F203F">
              <w:rPr>
                <w:rFonts w:ascii="Arial" w:hAnsi="Arial" w:cs="Arial"/>
                <w:sz w:val="18"/>
                <w:szCs w:val="18"/>
              </w:rPr>
              <w:t>Defined by a history of CHD, cerebrovascular disease, or peripheral artery disease, as defined above.</w:t>
            </w:r>
          </w:p>
        </w:tc>
      </w:tr>
      <w:tr w:rsidR="000E36FD" w:rsidRPr="000E36FD" w14:paraId="6637F770" w14:textId="77777777" w:rsidTr="000735E3">
        <w:trPr>
          <w:trHeight w:val="20"/>
        </w:trPr>
        <w:tc>
          <w:tcPr>
            <w:tcW w:w="1890" w:type="dxa"/>
            <w:shd w:val="clear" w:color="auto" w:fill="auto"/>
          </w:tcPr>
          <w:p w14:paraId="2D3F2915"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End-stage renal disease</w:t>
            </w:r>
          </w:p>
        </w:tc>
        <w:tc>
          <w:tcPr>
            <w:tcW w:w="12600" w:type="dxa"/>
            <w:shd w:val="clear" w:color="auto" w:fill="auto"/>
          </w:tcPr>
          <w:p w14:paraId="6B17C5E5"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0A0FD609" w14:textId="77777777" w:rsidR="000E36FD" w:rsidRPr="000E36FD" w:rsidRDefault="000E36FD" w:rsidP="00F3263C">
            <w:pPr>
              <w:numPr>
                <w:ilvl w:val="0"/>
                <w:numId w:val="8"/>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1C92C3DB" w14:textId="77777777" w:rsidR="000E36FD" w:rsidRPr="000E36FD" w:rsidRDefault="000E36FD" w:rsidP="00F3263C">
            <w:pPr>
              <w:numPr>
                <w:ilvl w:val="1"/>
                <w:numId w:val="8"/>
              </w:numPr>
              <w:suppressAutoHyphens/>
              <w:ind w:left="1239"/>
              <w:contextualSpacing/>
              <w:rPr>
                <w:rFonts w:ascii="Arial" w:hAnsi="Arial" w:cs="Arial"/>
                <w:iCs/>
                <w:sz w:val="18"/>
                <w:szCs w:val="18"/>
              </w:rPr>
            </w:pPr>
            <w:r w:rsidRPr="000E36FD">
              <w:rPr>
                <w:rFonts w:ascii="Arial" w:hAnsi="Arial" w:cs="Arial"/>
                <w:iCs/>
                <w:sz w:val="18"/>
                <w:szCs w:val="18"/>
              </w:rPr>
              <w:t>≥1 inpatient claim with a discharge diagnosis code (any position) of 585.5.</w:t>
            </w:r>
          </w:p>
          <w:p w14:paraId="45705EF5" w14:textId="77777777" w:rsidR="000E36FD" w:rsidRPr="000E36FD" w:rsidRDefault="000E36FD" w:rsidP="00F3263C">
            <w:pPr>
              <w:numPr>
                <w:ilvl w:val="1"/>
                <w:numId w:val="8"/>
              </w:numPr>
              <w:ind w:left="1239"/>
              <w:contextualSpacing/>
              <w:rPr>
                <w:rFonts w:ascii="Arial" w:hAnsi="Arial" w:cs="Arial"/>
                <w:iCs/>
                <w:sz w:val="18"/>
                <w:szCs w:val="18"/>
              </w:rPr>
            </w:pPr>
            <w:r w:rsidRPr="000E36FD">
              <w:rPr>
                <w:rFonts w:ascii="Arial" w:hAnsi="Arial" w:cs="Arial"/>
                <w:iCs/>
                <w:sz w:val="18"/>
                <w:szCs w:val="18"/>
              </w:rPr>
              <w:t>≥2 physician evaluation and management or outpatient claims with a diagnosis code (any position) of 585.5.</w:t>
            </w:r>
          </w:p>
          <w:p w14:paraId="02F7B1E7" w14:textId="77777777" w:rsidR="000E36FD" w:rsidRPr="000E36FD" w:rsidRDefault="000E36FD" w:rsidP="00F3263C">
            <w:pPr>
              <w:numPr>
                <w:ilvl w:val="0"/>
                <w:numId w:val="8"/>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lastRenderedPageBreak/>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737096AC" w14:textId="77777777" w:rsidR="000E36FD" w:rsidRPr="000E36FD" w:rsidRDefault="000E36FD" w:rsidP="00F3263C">
            <w:pPr>
              <w:numPr>
                <w:ilvl w:val="1"/>
                <w:numId w:val="8"/>
              </w:numPr>
              <w:suppressAutoHyphens/>
              <w:ind w:left="1239"/>
              <w:contextualSpacing/>
              <w:rPr>
                <w:rFonts w:ascii="Arial" w:hAnsi="Arial" w:cs="Arial"/>
                <w:sz w:val="18"/>
                <w:szCs w:val="18"/>
              </w:rPr>
            </w:pPr>
            <w:r w:rsidRPr="000E36FD">
              <w:rPr>
                <w:rFonts w:ascii="Arial" w:hAnsi="Arial" w:cs="Arial"/>
                <w:iCs/>
                <w:sz w:val="18"/>
                <w:szCs w:val="18"/>
              </w:rPr>
              <w:t xml:space="preserve">≥1 inpatient claim with a discharge diagnosis code (any position) of </w:t>
            </w:r>
            <w:r w:rsidRPr="000E36FD">
              <w:rPr>
                <w:rFonts w:ascii="Arial" w:hAnsi="Arial" w:cs="Arial"/>
                <w:sz w:val="18"/>
                <w:szCs w:val="18"/>
              </w:rPr>
              <w:t xml:space="preserve">N18.6. </w:t>
            </w:r>
          </w:p>
          <w:p w14:paraId="415147B0" w14:textId="77777777" w:rsidR="000E36FD" w:rsidRPr="000E36FD" w:rsidRDefault="000E36FD" w:rsidP="00F3263C">
            <w:pPr>
              <w:numPr>
                <w:ilvl w:val="1"/>
                <w:numId w:val="6"/>
              </w:numPr>
              <w:suppressAutoHyphens/>
              <w:ind w:left="1239"/>
              <w:contextualSpacing/>
              <w:rPr>
                <w:rFonts w:ascii="Arial" w:hAnsi="Arial" w:cs="Arial"/>
                <w:sz w:val="18"/>
                <w:szCs w:val="18"/>
              </w:rPr>
            </w:pPr>
            <w:r w:rsidRPr="000E36FD">
              <w:rPr>
                <w:rFonts w:ascii="Arial" w:hAnsi="Arial" w:cs="Arial"/>
                <w:iCs/>
                <w:sz w:val="18"/>
                <w:szCs w:val="18"/>
              </w:rPr>
              <w:t xml:space="preserve">≥2 physician evaluation and management or outpatient claims with a diagnosis code (any position) of </w:t>
            </w:r>
            <w:r w:rsidRPr="000E36FD">
              <w:rPr>
                <w:rFonts w:ascii="Arial" w:hAnsi="Arial" w:cs="Arial"/>
                <w:sz w:val="18"/>
                <w:szCs w:val="18"/>
              </w:rPr>
              <w:t>N18.6.</w:t>
            </w:r>
          </w:p>
        </w:tc>
      </w:tr>
      <w:tr w:rsidR="000E36FD" w:rsidRPr="000E36FD" w14:paraId="0447A53A" w14:textId="77777777" w:rsidTr="000735E3">
        <w:trPr>
          <w:trHeight w:val="20"/>
        </w:trPr>
        <w:tc>
          <w:tcPr>
            <w:tcW w:w="1890" w:type="dxa"/>
            <w:shd w:val="clear" w:color="auto" w:fill="auto"/>
          </w:tcPr>
          <w:p w14:paraId="0C1C6EFD"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History of kidney transplant</w:t>
            </w:r>
          </w:p>
        </w:tc>
        <w:tc>
          <w:tcPr>
            <w:tcW w:w="12600" w:type="dxa"/>
            <w:shd w:val="clear" w:color="auto" w:fill="auto"/>
          </w:tcPr>
          <w:p w14:paraId="39DA9795"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11F60766" w14:textId="77777777" w:rsidR="000E36FD" w:rsidRPr="000E36FD" w:rsidRDefault="000E36FD" w:rsidP="00F3263C">
            <w:pPr>
              <w:numPr>
                <w:ilvl w:val="0"/>
                <w:numId w:val="12"/>
              </w:numPr>
              <w:ind w:left="786"/>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2686867C" w14:textId="77777777" w:rsidR="000E36FD" w:rsidRPr="000E36FD" w:rsidRDefault="000E36FD" w:rsidP="00F3263C">
            <w:pPr>
              <w:numPr>
                <w:ilvl w:val="1"/>
                <w:numId w:val="12"/>
              </w:numPr>
              <w:suppressAutoHyphens/>
              <w:ind w:left="1239"/>
              <w:contextualSpacing/>
              <w:rPr>
                <w:rFonts w:ascii="Arial" w:hAnsi="Arial" w:cs="Arial"/>
                <w:iCs/>
                <w:sz w:val="18"/>
                <w:szCs w:val="18"/>
              </w:rPr>
            </w:pPr>
            <w:r w:rsidRPr="000E36FD">
              <w:rPr>
                <w:rFonts w:ascii="Arial" w:hAnsi="Arial" w:cs="Arial"/>
                <w:iCs/>
                <w:sz w:val="18"/>
                <w:szCs w:val="18"/>
              </w:rPr>
              <w:t xml:space="preserve">≥1 inpatient claim with a discharge diagnosis code (any position) of V42.0. </w:t>
            </w:r>
          </w:p>
          <w:p w14:paraId="11E1FFE4" w14:textId="77777777" w:rsidR="000E36FD" w:rsidRPr="000E36FD" w:rsidRDefault="000E36FD" w:rsidP="00F3263C">
            <w:pPr>
              <w:numPr>
                <w:ilvl w:val="1"/>
                <w:numId w:val="12"/>
              </w:numPr>
              <w:ind w:left="1239"/>
              <w:contextualSpacing/>
              <w:rPr>
                <w:rFonts w:ascii="Arial" w:hAnsi="Arial" w:cs="Arial"/>
                <w:iCs/>
                <w:sz w:val="18"/>
                <w:szCs w:val="18"/>
              </w:rPr>
            </w:pPr>
            <w:r w:rsidRPr="000E36FD">
              <w:rPr>
                <w:rFonts w:ascii="Arial" w:hAnsi="Arial" w:cs="Arial"/>
                <w:iCs/>
                <w:sz w:val="18"/>
                <w:szCs w:val="18"/>
              </w:rPr>
              <w:t>≥2 physician evaluation and management or outpatient claims with a diagnosis code (any position) of V42.0.</w:t>
            </w:r>
          </w:p>
          <w:p w14:paraId="26229430" w14:textId="77777777" w:rsidR="000E36FD" w:rsidRPr="000E36FD" w:rsidRDefault="000E36FD" w:rsidP="00F3263C">
            <w:pPr>
              <w:numPr>
                <w:ilvl w:val="0"/>
                <w:numId w:val="12"/>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36151198" w14:textId="77777777" w:rsidR="00F3263C" w:rsidRDefault="000E36FD" w:rsidP="00F3263C">
            <w:pPr>
              <w:numPr>
                <w:ilvl w:val="1"/>
                <w:numId w:val="12"/>
              </w:numPr>
              <w:suppressAutoHyphens/>
              <w:ind w:left="1239"/>
              <w:contextualSpacing/>
              <w:rPr>
                <w:rFonts w:ascii="Arial" w:hAnsi="Arial" w:cs="Arial"/>
                <w:sz w:val="18"/>
                <w:szCs w:val="18"/>
              </w:rPr>
            </w:pPr>
            <w:r w:rsidRPr="000E36FD">
              <w:rPr>
                <w:rFonts w:ascii="Arial" w:hAnsi="Arial" w:cs="Arial"/>
                <w:iCs/>
                <w:sz w:val="18"/>
                <w:szCs w:val="18"/>
              </w:rPr>
              <w:t xml:space="preserve">≥1 inpatient claim with a discharge diagnosis code (any position) of </w:t>
            </w:r>
            <w:r w:rsidRPr="000E36FD">
              <w:rPr>
                <w:rFonts w:ascii="Arial" w:hAnsi="Arial" w:cs="Arial"/>
                <w:sz w:val="18"/>
                <w:szCs w:val="18"/>
              </w:rPr>
              <w:t>Z94.0.</w:t>
            </w:r>
          </w:p>
          <w:p w14:paraId="4CE4E590" w14:textId="147A622D" w:rsidR="000E36FD" w:rsidRPr="00F3263C" w:rsidRDefault="000E36FD" w:rsidP="00F3263C">
            <w:pPr>
              <w:numPr>
                <w:ilvl w:val="1"/>
                <w:numId w:val="12"/>
              </w:numPr>
              <w:suppressAutoHyphens/>
              <w:ind w:left="1239"/>
              <w:contextualSpacing/>
              <w:rPr>
                <w:rFonts w:ascii="Arial" w:hAnsi="Arial" w:cs="Arial"/>
                <w:sz w:val="18"/>
                <w:szCs w:val="18"/>
              </w:rPr>
            </w:pPr>
            <w:r w:rsidRPr="00F3263C">
              <w:rPr>
                <w:rFonts w:ascii="Arial" w:hAnsi="Arial" w:cs="Arial"/>
                <w:iCs/>
                <w:sz w:val="18"/>
                <w:szCs w:val="18"/>
              </w:rPr>
              <w:t xml:space="preserve">≥2 physician evaluation and management or outpatient claims with a diagnosis code (any position) of </w:t>
            </w:r>
            <w:r w:rsidRPr="00F3263C">
              <w:rPr>
                <w:rFonts w:ascii="Arial" w:hAnsi="Arial" w:cs="Arial"/>
                <w:sz w:val="18"/>
                <w:szCs w:val="18"/>
              </w:rPr>
              <w:t>Z94.0.</w:t>
            </w:r>
          </w:p>
        </w:tc>
      </w:tr>
      <w:tr w:rsidR="000E36FD" w:rsidRPr="000E36FD" w14:paraId="5618DF5F" w14:textId="77777777" w:rsidTr="000735E3">
        <w:trPr>
          <w:trHeight w:val="20"/>
        </w:trPr>
        <w:tc>
          <w:tcPr>
            <w:tcW w:w="1890" w:type="dxa"/>
            <w:shd w:val="clear" w:color="auto" w:fill="auto"/>
          </w:tcPr>
          <w:p w14:paraId="4B9A425D"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Atrial fibrillation</w:t>
            </w:r>
          </w:p>
        </w:tc>
        <w:tc>
          <w:tcPr>
            <w:tcW w:w="12600" w:type="dxa"/>
            <w:shd w:val="clear" w:color="auto" w:fill="auto"/>
          </w:tcPr>
          <w:p w14:paraId="77F0CEA3"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6C342FC9" w14:textId="77777777" w:rsidR="000E36FD" w:rsidRPr="000E36FD" w:rsidRDefault="000E36FD" w:rsidP="00F3263C">
            <w:pPr>
              <w:numPr>
                <w:ilvl w:val="0"/>
                <w:numId w:val="13"/>
              </w:numPr>
              <w:ind w:left="786"/>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291A1381" w14:textId="77777777" w:rsidR="000E36FD" w:rsidRPr="000E36FD" w:rsidRDefault="000E36FD" w:rsidP="00F3263C">
            <w:pPr>
              <w:numPr>
                <w:ilvl w:val="1"/>
                <w:numId w:val="13"/>
              </w:numPr>
              <w:suppressAutoHyphens/>
              <w:ind w:left="1239"/>
              <w:contextualSpacing/>
              <w:rPr>
                <w:rFonts w:ascii="Arial" w:hAnsi="Arial" w:cs="Arial"/>
                <w:iCs/>
                <w:sz w:val="18"/>
                <w:szCs w:val="18"/>
              </w:rPr>
            </w:pPr>
            <w:r w:rsidRPr="000E36FD">
              <w:rPr>
                <w:rFonts w:ascii="Arial" w:hAnsi="Arial" w:cs="Arial"/>
                <w:iCs/>
                <w:sz w:val="18"/>
                <w:szCs w:val="18"/>
              </w:rPr>
              <w:t xml:space="preserve">≥1 inpatient claim with a discharge diagnosis code (any position) of 427.31. </w:t>
            </w:r>
          </w:p>
          <w:p w14:paraId="686AFB7A" w14:textId="77777777" w:rsidR="000E36FD" w:rsidRPr="000E36FD" w:rsidRDefault="000E36FD" w:rsidP="00F3263C">
            <w:pPr>
              <w:numPr>
                <w:ilvl w:val="1"/>
                <w:numId w:val="13"/>
              </w:numPr>
              <w:ind w:left="1239"/>
              <w:contextualSpacing/>
              <w:rPr>
                <w:rFonts w:ascii="Arial" w:hAnsi="Arial" w:cs="Arial"/>
                <w:iCs/>
                <w:sz w:val="18"/>
                <w:szCs w:val="18"/>
              </w:rPr>
            </w:pPr>
            <w:r w:rsidRPr="000E36FD">
              <w:rPr>
                <w:rFonts w:ascii="Arial" w:hAnsi="Arial" w:cs="Arial"/>
                <w:iCs/>
                <w:sz w:val="18"/>
                <w:szCs w:val="18"/>
              </w:rPr>
              <w:t>≥2 physician evaluation and management or outpatient claims with a diagnosis code (any position) of 427.31.</w:t>
            </w:r>
          </w:p>
          <w:p w14:paraId="6B3E5953" w14:textId="77777777" w:rsidR="000E36FD" w:rsidRPr="000E36FD" w:rsidRDefault="000E36FD" w:rsidP="00F3263C">
            <w:pPr>
              <w:numPr>
                <w:ilvl w:val="0"/>
                <w:numId w:val="13"/>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2048435D" w14:textId="77777777" w:rsidR="00F3263C" w:rsidRDefault="000E36FD" w:rsidP="00F3263C">
            <w:pPr>
              <w:numPr>
                <w:ilvl w:val="1"/>
                <w:numId w:val="13"/>
              </w:numPr>
              <w:suppressAutoHyphens/>
              <w:ind w:left="1239"/>
              <w:contextualSpacing/>
              <w:rPr>
                <w:rFonts w:ascii="Arial" w:hAnsi="Arial" w:cs="Arial"/>
                <w:sz w:val="18"/>
                <w:szCs w:val="18"/>
              </w:rPr>
            </w:pPr>
            <w:r w:rsidRPr="000E36FD">
              <w:rPr>
                <w:rFonts w:ascii="Arial" w:hAnsi="Arial" w:cs="Arial"/>
                <w:iCs/>
                <w:sz w:val="18"/>
                <w:szCs w:val="18"/>
              </w:rPr>
              <w:t xml:space="preserve">≥1 inpatient claim with a discharge diagnosis code (any position) of </w:t>
            </w:r>
            <w:r w:rsidRPr="000E36FD">
              <w:rPr>
                <w:rFonts w:ascii="Arial" w:hAnsi="Arial" w:cs="Arial"/>
                <w:sz w:val="18"/>
                <w:szCs w:val="18"/>
              </w:rPr>
              <w:t>I48.0, I48.2, I48.91.</w:t>
            </w:r>
          </w:p>
          <w:p w14:paraId="5A3FA139" w14:textId="0C75DA66" w:rsidR="000E36FD" w:rsidRPr="00F3263C" w:rsidRDefault="000E36FD" w:rsidP="00F3263C">
            <w:pPr>
              <w:numPr>
                <w:ilvl w:val="1"/>
                <w:numId w:val="13"/>
              </w:numPr>
              <w:suppressAutoHyphens/>
              <w:ind w:left="1239"/>
              <w:contextualSpacing/>
              <w:rPr>
                <w:rFonts w:ascii="Arial" w:hAnsi="Arial" w:cs="Arial"/>
                <w:sz w:val="18"/>
                <w:szCs w:val="18"/>
              </w:rPr>
            </w:pPr>
            <w:r w:rsidRPr="00F3263C">
              <w:rPr>
                <w:rFonts w:ascii="Arial" w:hAnsi="Arial" w:cs="Arial"/>
                <w:iCs/>
                <w:sz w:val="18"/>
                <w:szCs w:val="18"/>
              </w:rPr>
              <w:t xml:space="preserve">≥2 physician evaluation and management or outpatient claims with a diagnosis code (any position) of </w:t>
            </w:r>
            <w:r w:rsidRPr="00F3263C">
              <w:rPr>
                <w:rFonts w:ascii="Arial" w:hAnsi="Arial" w:cs="Arial"/>
                <w:sz w:val="18"/>
                <w:szCs w:val="18"/>
              </w:rPr>
              <w:t>I48.0, I48.2, I48.91.</w:t>
            </w:r>
          </w:p>
        </w:tc>
      </w:tr>
      <w:tr w:rsidR="000E36FD" w:rsidRPr="000E36FD" w14:paraId="744D6C3F" w14:textId="77777777" w:rsidTr="000735E3">
        <w:trPr>
          <w:trHeight w:val="20"/>
        </w:trPr>
        <w:tc>
          <w:tcPr>
            <w:tcW w:w="1890" w:type="dxa"/>
            <w:shd w:val="clear" w:color="auto" w:fill="auto"/>
          </w:tcPr>
          <w:p w14:paraId="133E2D49"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Chronic obstructive pulmonary disease</w:t>
            </w:r>
          </w:p>
        </w:tc>
        <w:tc>
          <w:tcPr>
            <w:tcW w:w="12600" w:type="dxa"/>
            <w:shd w:val="clear" w:color="auto" w:fill="auto"/>
          </w:tcPr>
          <w:p w14:paraId="535C00F7"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0B9DED75" w14:textId="77777777" w:rsidR="000E36FD" w:rsidRPr="000E36FD" w:rsidRDefault="000E36FD" w:rsidP="00F3263C">
            <w:pPr>
              <w:numPr>
                <w:ilvl w:val="0"/>
                <w:numId w:val="14"/>
              </w:numPr>
              <w:ind w:left="786"/>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44AB604B" w14:textId="77777777" w:rsidR="000E36FD" w:rsidRPr="000E36FD" w:rsidRDefault="000E36FD" w:rsidP="00F3263C">
            <w:pPr>
              <w:numPr>
                <w:ilvl w:val="1"/>
                <w:numId w:val="14"/>
              </w:numPr>
              <w:suppressAutoHyphens/>
              <w:ind w:left="1239"/>
              <w:contextualSpacing/>
              <w:rPr>
                <w:rFonts w:ascii="Arial" w:hAnsi="Arial" w:cs="Arial"/>
                <w:iCs/>
                <w:sz w:val="18"/>
                <w:szCs w:val="18"/>
              </w:rPr>
            </w:pPr>
            <w:r w:rsidRPr="000E36FD">
              <w:rPr>
                <w:rFonts w:ascii="Arial" w:hAnsi="Arial" w:cs="Arial"/>
                <w:iCs/>
                <w:sz w:val="18"/>
                <w:szCs w:val="18"/>
              </w:rPr>
              <w:t xml:space="preserve">≥1 inpatient claim with a discharge diagnosis code (any position) of 491.x or 492.x or 496.x. </w:t>
            </w:r>
          </w:p>
          <w:p w14:paraId="7D99FF53" w14:textId="77777777" w:rsidR="000E36FD" w:rsidRPr="000E36FD" w:rsidRDefault="000E36FD" w:rsidP="00F3263C">
            <w:pPr>
              <w:numPr>
                <w:ilvl w:val="1"/>
                <w:numId w:val="14"/>
              </w:numPr>
              <w:ind w:left="1239"/>
              <w:contextualSpacing/>
              <w:rPr>
                <w:rFonts w:ascii="Arial" w:hAnsi="Arial" w:cs="Arial"/>
                <w:iCs/>
                <w:sz w:val="18"/>
                <w:szCs w:val="18"/>
              </w:rPr>
            </w:pPr>
            <w:r w:rsidRPr="000E36FD">
              <w:rPr>
                <w:rFonts w:ascii="Arial" w:hAnsi="Arial" w:cs="Arial"/>
                <w:iCs/>
                <w:sz w:val="18"/>
                <w:szCs w:val="18"/>
              </w:rPr>
              <w:t>≥2 physician evaluation and management or outpatient claims with a diagnosis code (any position) of 491.x or 492.x or 496.x.</w:t>
            </w:r>
          </w:p>
          <w:p w14:paraId="17E50A71" w14:textId="77777777" w:rsidR="000E36FD" w:rsidRPr="000E36FD" w:rsidRDefault="000E36FD" w:rsidP="00F3263C">
            <w:pPr>
              <w:numPr>
                <w:ilvl w:val="0"/>
                <w:numId w:val="14"/>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48CE4B1F" w14:textId="77777777" w:rsidR="000E36FD" w:rsidRPr="000E36FD" w:rsidRDefault="000E36FD" w:rsidP="00F3263C">
            <w:pPr>
              <w:numPr>
                <w:ilvl w:val="1"/>
                <w:numId w:val="14"/>
              </w:numPr>
              <w:suppressAutoHyphens/>
              <w:ind w:left="1239"/>
              <w:contextualSpacing/>
              <w:rPr>
                <w:rFonts w:ascii="Arial" w:hAnsi="Arial" w:cs="Arial"/>
                <w:iCs/>
                <w:sz w:val="18"/>
                <w:szCs w:val="18"/>
              </w:rPr>
            </w:pPr>
            <w:r w:rsidRPr="000E36FD">
              <w:rPr>
                <w:rFonts w:ascii="Arial" w:hAnsi="Arial" w:cs="Arial"/>
                <w:iCs/>
                <w:sz w:val="18"/>
                <w:szCs w:val="18"/>
              </w:rPr>
              <w:t>≥1 inpatient claim with a discharge diagnosis code (any position) of J41.x, J42.x, J43.x, or J44.x.</w:t>
            </w:r>
          </w:p>
          <w:p w14:paraId="2D24B556" w14:textId="77777777" w:rsidR="000E36FD" w:rsidRPr="000E36FD" w:rsidRDefault="000E36FD" w:rsidP="00F3263C">
            <w:pPr>
              <w:numPr>
                <w:ilvl w:val="1"/>
                <w:numId w:val="8"/>
              </w:numPr>
              <w:suppressAutoHyphens/>
              <w:ind w:left="1239"/>
              <w:contextualSpacing/>
              <w:rPr>
                <w:rFonts w:ascii="Arial" w:hAnsi="Arial" w:cs="Arial"/>
                <w:sz w:val="18"/>
                <w:szCs w:val="18"/>
              </w:rPr>
            </w:pPr>
            <w:r w:rsidRPr="000E36FD">
              <w:rPr>
                <w:rFonts w:ascii="Arial" w:hAnsi="Arial" w:cs="Arial"/>
                <w:iCs/>
                <w:sz w:val="18"/>
                <w:szCs w:val="18"/>
              </w:rPr>
              <w:t>≥2 physician evaluation and management or outpatient claims with a diagnosis code (any position) of J41.x, J42.x, J43.x, or J</w:t>
            </w:r>
            <w:proofErr w:type="gramStart"/>
            <w:r w:rsidRPr="000E36FD">
              <w:rPr>
                <w:rFonts w:ascii="Arial" w:hAnsi="Arial" w:cs="Arial"/>
                <w:iCs/>
                <w:sz w:val="18"/>
                <w:szCs w:val="18"/>
              </w:rPr>
              <w:t>44.x.</w:t>
            </w:r>
            <w:proofErr w:type="gramEnd"/>
          </w:p>
        </w:tc>
      </w:tr>
      <w:tr w:rsidR="000E36FD" w:rsidRPr="000E36FD" w14:paraId="52C11B26" w14:textId="77777777" w:rsidTr="000735E3">
        <w:trPr>
          <w:trHeight w:val="20"/>
        </w:trPr>
        <w:tc>
          <w:tcPr>
            <w:tcW w:w="1890" w:type="dxa"/>
            <w:shd w:val="clear" w:color="auto" w:fill="auto"/>
          </w:tcPr>
          <w:p w14:paraId="593E9C14"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Asthma</w:t>
            </w:r>
          </w:p>
        </w:tc>
        <w:tc>
          <w:tcPr>
            <w:tcW w:w="12600" w:type="dxa"/>
            <w:shd w:val="clear" w:color="auto" w:fill="auto"/>
          </w:tcPr>
          <w:p w14:paraId="51F69A62"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7C8D89C0" w14:textId="77777777" w:rsidR="000E36FD" w:rsidRPr="000E36FD" w:rsidRDefault="000E36FD" w:rsidP="00F3263C">
            <w:pPr>
              <w:numPr>
                <w:ilvl w:val="0"/>
                <w:numId w:val="9"/>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5CEA7705" w14:textId="77777777" w:rsidR="000E36FD" w:rsidRPr="000E36FD" w:rsidRDefault="000E36FD" w:rsidP="00F3263C">
            <w:pPr>
              <w:numPr>
                <w:ilvl w:val="1"/>
                <w:numId w:val="9"/>
              </w:numPr>
              <w:suppressAutoHyphens/>
              <w:ind w:left="1239"/>
              <w:contextualSpacing/>
              <w:rPr>
                <w:rFonts w:ascii="Arial" w:hAnsi="Arial" w:cs="Arial"/>
                <w:iCs/>
                <w:sz w:val="18"/>
                <w:szCs w:val="18"/>
              </w:rPr>
            </w:pPr>
            <w:r w:rsidRPr="000E36FD">
              <w:rPr>
                <w:rFonts w:ascii="Arial" w:hAnsi="Arial" w:cs="Arial"/>
                <w:iCs/>
                <w:sz w:val="18"/>
                <w:szCs w:val="18"/>
              </w:rPr>
              <w:t>≥1 inpatient claim with a discharge diagnosis code (any position) of 493.x.</w:t>
            </w:r>
          </w:p>
          <w:p w14:paraId="29E4E6CA" w14:textId="77777777" w:rsidR="000E36FD" w:rsidRPr="000E36FD" w:rsidRDefault="000E36FD" w:rsidP="00F3263C">
            <w:pPr>
              <w:numPr>
                <w:ilvl w:val="1"/>
                <w:numId w:val="9"/>
              </w:numPr>
              <w:ind w:left="1239"/>
              <w:contextualSpacing/>
              <w:rPr>
                <w:rFonts w:ascii="Arial" w:hAnsi="Arial" w:cs="Arial"/>
                <w:iCs/>
                <w:sz w:val="18"/>
                <w:szCs w:val="18"/>
              </w:rPr>
            </w:pPr>
            <w:r w:rsidRPr="000E36FD">
              <w:rPr>
                <w:rFonts w:ascii="Arial" w:hAnsi="Arial" w:cs="Arial"/>
                <w:iCs/>
                <w:sz w:val="18"/>
                <w:szCs w:val="18"/>
              </w:rPr>
              <w:t>≥2 physician evaluation and management or outpatient claims with a diagnosis code (any position) of 493.x.</w:t>
            </w:r>
          </w:p>
          <w:p w14:paraId="4D76A368" w14:textId="77777777" w:rsidR="000E36FD" w:rsidRPr="000E36FD" w:rsidRDefault="000E36FD" w:rsidP="00F3263C">
            <w:pPr>
              <w:numPr>
                <w:ilvl w:val="0"/>
                <w:numId w:val="9"/>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3CDC53C1" w14:textId="77777777" w:rsidR="00F3263C" w:rsidRDefault="000E36FD" w:rsidP="00F3263C">
            <w:pPr>
              <w:numPr>
                <w:ilvl w:val="1"/>
                <w:numId w:val="9"/>
              </w:numPr>
              <w:suppressAutoHyphens/>
              <w:ind w:left="1239"/>
              <w:contextualSpacing/>
              <w:rPr>
                <w:rFonts w:ascii="Arial" w:hAnsi="Arial" w:cs="Arial"/>
                <w:iCs/>
                <w:sz w:val="18"/>
                <w:szCs w:val="18"/>
              </w:rPr>
            </w:pPr>
            <w:r w:rsidRPr="000E36FD">
              <w:rPr>
                <w:rFonts w:ascii="Arial" w:hAnsi="Arial" w:cs="Arial"/>
                <w:iCs/>
                <w:sz w:val="18"/>
                <w:szCs w:val="18"/>
              </w:rPr>
              <w:t>≥1 inpatient claim with a discharge diagnosis code (any position) of J45.x.</w:t>
            </w:r>
          </w:p>
          <w:p w14:paraId="326473F4" w14:textId="553DBF2F" w:rsidR="000E36FD" w:rsidRPr="00F3263C" w:rsidRDefault="000E36FD" w:rsidP="00F3263C">
            <w:pPr>
              <w:numPr>
                <w:ilvl w:val="1"/>
                <w:numId w:val="9"/>
              </w:numPr>
              <w:suppressAutoHyphens/>
              <w:ind w:left="1239"/>
              <w:contextualSpacing/>
              <w:rPr>
                <w:rFonts w:ascii="Arial" w:hAnsi="Arial" w:cs="Arial"/>
                <w:iCs/>
                <w:sz w:val="18"/>
                <w:szCs w:val="18"/>
              </w:rPr>
            </w:pPr>
            <w:r w:rsidRPr="00F3263C">
              <w:rPr>
                <w:rFonts w:ascii="Arial" w:hAnsi="Arial" w:cs="Arial"/>
                <w:iCs/>
                <w:sz w:val="18"/>
                <w:szCs w:val="18"/>
              </w:rPr>
              <w:t>≥2 physician evaluation and management or outpatient claims with a diagnosis code (any position) of J</w:t>
            </w:r>
            <w:proofErr w:type="gramStart"/>
            <w:r w:rsidRPr="00F3263C">
              <w:rPr>
                <w:rFonts w:ascii="Arial" w:hAnsi="Arial" w:cs="Arial"/>
                <w:iCs/>
                <w:sz w:val="18"/>
                <w:szCs w:val="18"/>
              </w:rPr>
              <w:t>45.x.</w:t>
            </w:r>
            <w:proofErr w:type="gramEnd"/>
          </w:p>
        </w:tc>
      </w:tr>
      <w:tr w:rsidR="000E36FD" w:rsidRPr="000E36FD" w14:paraId="1BC7E9F5" w14:textId="77777777" w:rsidTr="000735E3">
        <w:trPr>
          <w:trHeight w:val="20"/>
        </w:trPr>
        <w:tc>
          <w:tcPr>
            <w:tcW w:w="1890" w:type="dxa"/>
            <w:shd w:val="clear" w:color="auto" w:fill="auto"/>
          </w:tcPr>
          <w:p w14:paraId="553B73E5" w14:textId="77777777" w:rsidR="000E36FD" w:rsidRPr="000E36FD" w:rsidRDefault="000E36FD" w:rsidP="00F3263C">
            <w:pPr>
              <w:contextualSpacing/>
              <w:rPr>
                <w:rFonts w:ascii="Arial" w:hAnsi="Arial" w:cs="Arial"/>
                <w:sz w:val="18"/>
                <w:szCs w:val="18"/>
              </w:rPr>
            </w:pPr>
            <w:r w:rsidRPr="000E36FD">
              <w:rPr>
                <w:rFonts w:ascii="Arial" w:hAnsi="Arial" w:cs="Arial"/>
                <w:sz w:val="18"/>
                <w:szCs w:val="18"/>
              </w:rPr>
              <w:t>History of depression</w:t>
            </w:r>
          </w:p>
        </w:tc>
        <w:tc>
          <w:tcPr>
            <w:tcW w:w="12600" w:type="dxa"/>
            <w:shd w:val="clear" w:color="auto" w:fill="auto"/>
          </w:tcPr>
          <w:p w14:paraId="64D9F207" w14:textId="77777777" w:rsidR="000E36FD" w:rsidRPr="000E36FD" w:rsidRDefault="000E36FD" w:rsidP="00F3263C">
            <w:pPr>
              <w:ind w:left="256" w:hanging="270"/>
              <w:contextualSpacing/>
              <w:rPr>
                <w:rFonts w:ascii="Arial" w:hAnsi="Arial" w:cs="Arial"/>
                <w:sz w:val="18"/>
                <w:szCs w:val="18"/>
              </w:rPr>
            </w:pPr>
            <w:r w:rsidRPr="000E36FD">
              <w:rPr>
                <w:rFonts w:ascii="Arial" w:hAnsi="Arial" w:cs="Arial"/>
                <w:sz w:val="18"/>
                <w:szCs w:val="18"/>
              </w:rPr>
              <w:t>Any of the following using all available claims prior to the index date (including the index date):</w:t>
            </w:r>
          </w:p>
          <w:p w14:paraId="1826EE95" w14:textId="77777777" w:rsidR="000E36FD" w:rsidRPr="000E36FD" w:rsidRDefault="000E36FD" w:rsidP="00F3263C">
            <w:pPr>
              <w:numPr>
                <w:ilvl w:val="0"/>
                <w:numId w:val="10"/>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ICD-9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289B7D28" w14:textId="77777777" w:rsidR="000E36FD" w:rsidRPr="000E36FD" w:rsidRDefault="000E36FD" w:rsidP="00F3263C">
            <w:pPr>
              <w:numPr>
                <w:ilvl w:val="1"/>
                <w:numId w:val="10"/>
              </w:numPr>
              <w:suppressAutoHyphens/>
              <w:ind w:left="1239"/>
              <w:contextualSpacing/>
              <w:rPr>
                <w:rFonts w:ascii="Arial" w:hAnsi="Arial" w:cs="Arial"/>
                <w:iCs/>
                <w:sz w:val="18"/>
                <w:szCs w:val="18"/>
              </w:rPr>
            </w:pPr>
            <w:r w:rsidRPr="000E36FD">
              <w:rPr>
                <w:rFonts w:ascii="Arial" w:hAnsi="Arial" w:cs="Arial"/>
                <w:iCs/>
                <w:sz w:val="18"/>
                <w:szCs w:val="18"/>
              </w:rPr>
              <w:t>≥1 inpatient claim with a discharge diagnosis code (any position) of 296.2, 296.3, 296.5, 300.4, 309.x, or 311.</w:t>
            </w:r>
          </w:p>
          <w:p w14:paraId="701D35C1" w14:textId="77777777" w:rsidR="000E36FD" w:rsidRPr="000E36FD" w:rsidRDefault="000E36FD" w:rsidP="00F3263C">
            <w:pPr>
              <w:numPr>
                <w:ilvl w:val="1"/>
                <w:numId w:val="10"/>
              </w:numPr>
              <w:ind w:left="1239"/>
              <w:contextualSpacing/>
              <w:rPr>
                <w:rFonts w:ascii="Arial" w:hAnsi="Arial" w:cs="Arial"/>
                <w:iCs/>
                <w:sz w:val="18"/>
                <w:szCs w:val="18"/>
              </w:rPr>
            </w:pPr>
            <w:r w:rsidRPr="000E36FD">
              <w:rPr>
                <w:rFonts w:ascii="Arial" w:hAnsi="Arial" w:cs="Arial"/>
                <w:iCs/>
                <w:sz w:val="18"/>
                <w:szCs w:val="18"/>
              </w:rPr>
              <w:t>≥2 physician evaluation and management or outpatient claims with a diagnosis code (any position) of 296.2, 296.3, 296.5, 300.4, 309.x, or 311.</w:t>
            </w:r>
          </w:p>
          <w:p w14:paraId="2BA41F3B" w14:textId="77777777" w:rsidR="000E36FD" w:rsidRPr="000E36FD" w:rsidRDefault="000E36FD" w:rsidP="00F3263C">
            <w:pPr>
              <w:numPr>
                <w:ilvl w:val="0"/>
                <w:numId w:val="10"/>
              </w:numPr>
              <w:ind w:left="789"/>
              <w:contextualSpacing/>
              <w:rPr>
                <w:rFonts w:ascii="Arial" w:hAnsi="Arial" w:cs="Arial"/>
                <w:color w:val="000000"/>
                <w:sz w:val="18"/>
                <w:szCs w:val="18"/>
                <w:lang w:val="es-AR"/>
              </w:rPr>
            </w:pPr>
            <w:r w:rsidRPr="000E36FD">
              <w:rPr>
                <w:rFonts w:ascii="Arial" w:hAnsi="Arial" w:cs="Arial"/>
                <w:color w:val="000000"/>
                <w:sz w:val="18"/>
                <w:szCs w:val="18"/>
                <w:lang w:val="es-AR"/>
              </w:rPr>
              <w:t xml:space="preserve">ICD-10 </w:t>
            </w:r>
            <w:proofErr w:type="spellStart"/>
            <w:r w:rsidRPr="000E36FD">
              <w:rPr>
                <w:rFonts w:ascii="Arial" w:hAnsi="Arial" w:cs="Arial"/>
                <w:color w:val="000000"/>
                <w:sz w:val="18"/>
                <w:szCs w:val="18"/>
                <w:lang w:val="es-AR"/>
              </w:rPr>
              <w:t>codes</w:t>
            </w:r>
            <w:proofErr w:type="spellEnd"/>
            <w:r w:rsidRPr="000E36FD">
              <w:rPr>
                <w:rFonts w:ascii="Arial" w:hAnsi="Arial" w:cs="Arial"/>
                <w:color w:val="000000"/>
                <w:sz w:val="18"/>
                <w:szCs w:val="18"/>
                <w:lang w:val="es-AR"/>
              </w:rPr>
              <w:t>:</w:t>
            </w:r>
          </w:p>
          <w:p w14:paraId="524EE67C" w14:textId="77777777" w:rsidR="000E36FD" w:rsidRPr="000E36FD" w:rsidRDefault="000E36FD" w:rsidP="00F3263C">
            <w:pPr>
              <w:numPr>
                <w:ilvl w:val="1"/>
                <w:numId w:val="10"/>
              </w:numPr>
              <w:suppressAutoHyphens/>
              <w:ind w:left="1239"/>
              <w:contextualSpacing/>
              <w:rPr>
                <w:rFonts w:ascii="Arial" w:hAnsi="Arial" w:cs="Arial"/>
                <w:iCs/>
                <w:sz w:val="18"/>
                <w:szCs w:val="18"/>
              </w:rPr>
            </w:pPr>
            <w:r w:rsidRPr="000E36FD">
              <w:rPr>
                <w:rFonts w:ascii="Arial" w:hAnsi="Arial" w:cs="Arial"/>
                <w:iCs/>
                <w:sz w:val="18"/>
                <w:szCs w:val="18"/>
              </w:rPr>
              <w:t xml:space="preserve">≥1 inpatient claim with a discharge diagnosis code (any position) of </w:t>
            </w:r>
            <w:r w:rsidRPr="000E36FD">
              <w:rPr>
                <w:rFonts w:ascii="Arial" w:hAnsi="Arial" w:cs="Arial"/>
                <w:sz w:val="18"/>
                <w:szCs w:val="18"/>
              </w:rPr>
              <w:t>F20.4, F31.3-F31.5, F32.x, F33.x, F34.1, F41.2, or F43.2</w:t>
            </w:r>
            <w:r w:rsidRPr="000E36FD">
              <w:rPr>
                <w:rFonts w:ascii="Arial" w:hAnsi="Arial" w:cs="Arial"/>
                <w:iCs/>
                <w:sz w:val="18"/>
                <w:szCs w:val="18"/>
              </w:rPr>
              <w:t>.</w:t>
            </w:r>
          </w:p>
          <w:p w14:paraId="37ED0AE6" w14:textId="77777777" w:rsidR="000E36FD" w:rsidRPr="000E36FD" w:rsidRDefault="000E36FD" w:rsidP="00F3263C">
            <w:pPr>
              <w:numPr>
                <w:ilvl w:val="1"/>
                <w:numId w:val="13"/>
              </w:numPr>
              <w:suppressAutoHyphens/>
              <w:ind w:left="1239"/>
              <w:contextualSpacing/>
              <w:rPr>
                <w:rFonts w:ascii="Arial" w:hAnsi="Arial" w:cs="Arial"/>
                <w:sz w:val="18"/>
                <w:szCs w:val="18"/>
              </w:rPr>
            </w:pPr>
            <w:r w:rsidRPr="000E36FD">
              <w:rPr>
                <w:rFonts w:ascii="Arial" w:hAnsi="Arial" w:cs="Arial"/>
                <w:iCs/>
                <w:sz w:val="18"/>
                <w:szCs w:val="18"/>
              </w:rPr>
              <w:t xml:space="preserve">≥2 physician evaluation and management or outpatient claims with a diagnosis code (any position) of </w:t>
            </w:r>
            <w:r w:rsidRPr="000E36FD">
              <w:rPr>
                <w:rFonts w:ascii="Arial" w:hAnsi="Arial" w:cs="Arial"/>
                <w:sz w:val="18"/>
                <w:szCs w:val="18"/>
              </w:rPr>
              <w:t>F20.4, F31.3-F31.5, F32.x, F33.x, F34.1, F41.2, or F43.2.</w:t>
            </w:r>
          </w:p>
        </w:tc>
      </w:tr>
      <w:tr w:rsidR="000E36FD" w:rsidRPr="000E36FD" w14:paraId="4FEB6B06" w14:textId="77777777" w:rsidTr="000735E3">
        <w:trPr>
          <w:trHeight w:val="20"/>
        </w:trPr>
        <w:tc>
          <w:tcPr>
            <w:tcW w:w="1890" w:type="dxa"/>
            <w:shd w:val="clear" w:color="auto" w:fill="auto"/>
          </w:tcPr>
          <w:p w14:paraId="5F670BA8" w14:textId="77777777" w:rsidR="000E36FD" w:rsidRPr="000E36FD" w:rsidRDefault="000E36FD" w:rsidP="00F3263C">
            <w:pPr>
              <w:contextualSpacing/>
              <w:rPr>
                <w:rFonts w:ascii="Arial" w:hAnsi="Arial" w:cs="Arial"/>
                <w:sz w:val="18"/>
                <w:szCs w:val="18"/>
              </w:rPr>
            </w:pPr>
            <w:proofErr w:type="spellStart"/>
            <w:r w:rsidRPr="000E36FD">
              <w:rPr>
                <w:rFonts w:ascii="Arial" w:hAnsi="Arial" w:cs="Arial"/>
                <w:sz w:val="18"/>
                <w:szCs w:val="18"/>
              </w:rPr>
              <w:t>Charlson</w:t>
            </w:r>
            <w:proofErr w:type="spellEnd"/>
            <w:r w:rsidRPr="000E36FD">
              <w:rPr>
                <w:rFonts w:ascii="Arial" w:hAnsi="Arial" w:cs="Arial"/>
                <w:sz w:val="18"/>
                <w:szCs w:val="18"/>
              </w:rPr>
              <w:t xml:space="preserve"> Comorbidity Score</w:t>
            </w:r>
          </w:p>
        </w:tc>
        <w:tc>
          <w:tcPr>
            <w:tcW w:w="12600" w:type="dxa"/>
            <w:shd w:val="clear" w:color="auto" w:fill="auto"/>
          </w:tcPr>
          <w:p w14:paraId="0F3719F4" w14:textId="4D8B33C5" w:rsidR="000E36FD" w:rsidRPr="000E36FD" w:rsidRDefault="000E36FD" w:rsidP="00F3263C">
            <w:pPr>
              <w:suppressAutoHyphens/>
              <w:contextualSpacing/>
              <w:rPr>
                <w:rFonts w:ascii="Arial" w:hAnsi="Arial" w:cs="Arial"/>
                <w:sz w:val="18"/>
                <w:szCs w:val="18"/>
              </w:rPr>
            </w:pPr>
            <w:r w:rsidRPr="000E36FD">
              <w:rPr>
                <w:rFonts w:ascii="Arial" w:hAnsi="Arial" w:cs="Arial"/>
                <w:sz w:val="18"/>
                <w:szCs w:val="18"/>
              </w:rPr>
              <w:t xml:space="preserve">Continuous variable to represent chronic disease burden. Calculated according to </w:t>
            </w:r>
            <w:proofErr w:type="spellStart"/>
            <w:r w:rsidRPr="000E36FD">
              <w:rPr>
                <w:rFonts w:ascii="Arial" w:hAnsi="Arial" w:cs="Arial"/>
                <w:sz w:val="18"/>
                <w:szCs w:val="18"/>
              </w:rPr>
              <w:t>Elixhauser</w:t>
            </w:r>
            <w:proofErr w:type="spellEnd"/>
            <w:r w:rsidRPr="000E36FD">
              <w:rPr>
                <w:rFonts w:ascii="Arial" w:hAnsi="Arial" w:cs="Arial"/>
                <w:sz w:val="18"/>
                <w:szCs w:val="18"/>
              </w:rPr>
              <w:t xml:space="preserve"> method using publicly available MINI-SENTINEL software.</w:t>
            </w:r>
          </w:p>
        </w:tc>
      </w:tr>
      <w:tr w:rsidR="00A338F0" w:rsidRPr="000E36FD" w14:paraId="36FBD396" w14:textId="77777777" w:rsidTr="000735E3">
        <w:trPr>
          <w:trHeight w:val="20"/>
        </w:trPr>
        <w:tc>
          <w:tcPr>
            <w:tcW w:w="1890" w:type="dxa"/>
            <w:shd w:val="clear" w:color="auto" w:fill="auto"/>
          </w:tcPr>
          <w:p w14:paraId="51744BCD" w14:textId="6043F8AE" w:rsidR="00A338F0" w:rsidRPr="000E36FD" w:rsidRDefault="00A338F0" w:rsidP="00F3263C">
            <w:pPr>
              <w:contextualSpacing/>
              <w:rPr>
                <w:rFonts w:ascii="Arial" w:hAnsi="Arial" w:cs="Arial"/>
                <w:sz w:val="18"/>
                <w:szCs w:val="18"/>
              </w:rPr>
            </w:pPr>
            <w:r>
              <w:rPr>
                <w:rFonts w:ascii="Arial" w:hAnsi="Arial" w:cs="Arial"/>
                <w:sz w:val="18"/>
                <w:szCs w:val="18"/>
              </w:rPr>
              <w:lastRenderedPageBreak/>
              <w:t>Aspirin Use</w:t>
            </w:r>
          </w:p>
        </w:tc>
        <w:tc>
          <w:tcPr>
            <w:tcW w:w="12600" w:type="dxa"/>
            <w:shd w:val="clear" w:color="auto" w:fill="auto"/>
          </w:tcPr>
          <w:p w14:paraId="758CD607" w14:textId="315EA2BE" w:rsidR="00A338F0" w:rsidRPr="000E36FD" w:rsidRDefault="00A338F0" w:rsidP="00F3263C">
            <w:pPr>
              <w:suppressAutoHyphens/>
              <w:contextualSpacing/>
              <w:rPr>
                <w:rFonts w:ascii="Arial" w:hAnsi="Arial" w:cs="Arial"/>
                <w:sz w:val="18"/>
                <w:szCs w:val="18"/>
              </w:rPr>
            </w:pPr>
            <w:r>
              <w:rPr>
                <w:rFonts w:ascii="Arial" w:hAnsi="Arial" w:cs="Arial"/>
                <w:sz w:val="18"/>
                <w:szCs w:val="18"/>
              </w:rPr>
              <w:t>A</w:t>
            </w:r>
            <w:r w:rsidR="00564A93">
              <w:rPr>
                <w:rFonts w:ascii="Arial" w:hAnsi="Arial" w:cs="Arial"/>
                <w:sz w:val="18"/>
                <w:szCs w:val="18"/>
              </w:rPr>
              <w:t>t least</w:t>
            </w:r>
            <w:r>
              <w:rPr>
                <w:rFonts w:ascii="Arial" w:hAnsi="Arial" w:cs="Arial"/>
                <w:sz w:val="18"/>
                <w:szCs w:val="18"/>
              </w:rPr>
              <w:t xml:space="preserve"> 1 dispensing record</w:t>
            </w:r>
            <w:r w:rsidR="00564A93">
              <w:rPr>
                <w:rFonts w:ascii="Arial" w:hAnsi="Arial" w:cs="Arial"/>
                <w:sz w:val="18"/>
                <w:szCs w:val="18"/>
              </w:rPr>
              <w:t xml:space="preserve"> with a DISPENSING.NDC value</w:t>
            </w:r>
            <w:r>
              <w:rPr>
                <w:rFonts w:ascii="Arial" w:hAnsi="Arial" w:cs="Arial"/>
                <w:sz w:val="18"/>
                <w:szCs w:val="18"/>
              </w:rPr>
              <w:t xml:space="preserve"> representing a</w:t>
            </w:r>
            <w:r w:rsidR="006453C3">
              <w:rPr>
                <w:rFonts w:ascii="Arial" w:hAnsi="Arial" w:cs="Arial"/>
                <w:sz w:val="18"/>
                <w:szCs w:val="18"/>
              </w:rPr>
              <w:t xml:space="preserve"> product </w:t>
            </w:r>
            <w:r>
              <w:rPr>
                <w:rFonts w:ascii="Arial" w:hAnsi="Arial" w:cs="Arial"/>
                <w:sz w:val="18"/>
                <w:szCs w:val="18"/>
              </w:rPr>
              <w:t xml:space="preserve">containing </w:t>
            </w:r>
            <w:r w:rsidR="006453C3">
              <w:rPr>
                <w:rFonts w:ascii="Arial" w:hAnsi="Arial" w:cs="Arial"/>
                <w:sz w:val="18"/>
                <w:szCs w:val="18"/>
              </w:rPr>
              <w:t>aspirin (including combination products)</w:t>
            </w:r>
            <w:r w:rsidR="00564A93">
              <w:rPr>
                <w:rFonts w:ascii="Arial" w:hAnsi="Arial" w:cs="Arial"/>
                <w:sz w:val="18"/>
                <w:szCs w:val="18"/>
              </w:rPr>
              <w:t xml:space="preserve">. The list of NDC values reflecting aspirin-containing products is derived from the National Library of Medicine’s </w:t>
            </w:r>
            <w:proofErr w:type="spellStart"/>
            <w:r w:rsidR="00564A93">
              <w:rPr>
                <w:rFonts w:ascii="Arial" w:hAnsi="Arial" w:cs="Arial"/>
                <w:sz w:val="18"/>
                <w:szCs w:val="18"/>
              </w:rPr>
              <w:t>RxNorm</w:t>
            </w:r>
            <w:proofErr w:type="spellEnd"/>
            <w:r w:rsidR="00564A93">
              <w:rPr>
                <w:rFonts w:ascii="Arial" w:hAnsi="Arial" w:cs="Arial"/>
                <w:sz w:val="18"/>
                <w:szCs w:val="18"/>
              </w:rPr>
              <w:t xml:space="preserve"> medical terminology (</w:t>
            </w:r>
            <w:hyperlink r:id="rId6" w:history="1">
              <w:r w:rsidR="00564A93" w:rsidRPr="00CF7A69">
                <w:rPr>
                  <w:rStyle w:val="Hyperlink"/>
                  <w:rFonts w:ascii="Arial" w:hAnsi="Arial" w:cs="Arial"/>
                  <w:sz w:val="18"/>
                  <w:szCs w:val="18"/>
                </w:rPr>
                <w:t>https://www.nlm.nih.gov/research/umls/rxnorm/index.html</w:t>
              </w:r>
            </w:hyperlink>
            <w:r w:rsidR="00564A93">
              <w:rPr>
                <w:rFonts w:ascii="Arial" w:hAnsi="Arial" w:cs="Arial"/>
                <w:sz w:val="18"/>
                <w:szCs w:val="18"/>
              </w:rPr>
              <w:t xml:space="preserve">) and </w:t>
            </w:r>
            <w:r w:rsidR="00912E23">
              <w:rPr>
                <w:rFonts w:ascii="Arial" w:hAnsi="Arial" w:cs="Arial"/>
                <w:sz w:val="18"/>
                <w:szCs w:val="18"/>
              </w:rPr>
              <w:t xml:space="preserve">can be </w:t>
            </w:r>
            <w:r w:rsidR="003A52BF">
              <w:rPr>
                <w:rFonts w:ascii="Arial" w:hAnsi="Arial" w:cs="Arial"/>
                <w:sz w:val="18"/>
                <w:szCs w:val="18"/>
              </w:rPr>
              <w:t xml:space="preserve">viewed here: </w:t>
            </w:r>
            <w:hyperlink r:id="rId7" w:history="1">
              <w:r w:rsidR="003A52BF" w:rsidRPr="00CF7A69">
                <w:rPr>
                  <w:rStyle w:val="Hyperlink"/>
                  <w:rFonts w:ascii="Arial" w:hAnsi="Arial" w:cs="Arial"/>
                  <w:sz w:val="18"/>
                  <w:szCs w:val="18"/>
                </w:rPr>
                <w:t>https://github.com/ssmithm/rxnorm-drug-lists</w:t>
              </w:r>
            </w:hyperlink>
            <w:r w:rsidR="003A52BF">
              <w:rPr>
                <w:rFonts w:ascii="Arial" w:hAnsi="Arial" w:cs="Arial"/>
                <w:sz w:val="18"/>
                <w:szCs w:val="18"/>
              </w:rPr>
              <w:t xml:space="preserve"> </w:t>
            </w:r>
          </w:p>
        </w:tc>
      </w:tr>
      <w:tr w:rsidR="00A338F0" w:rsidRPr="000E36FD" w14:paraId="0E8007C7" w14:textId="77777777" w:rsidTr="000735E3">
        <w:trPr>
          <w:trHeight w:val="20"/>
        </w:trPr>
        <w:tc>
          <w:tcPr>
            <w:tcW w:w="1890" w:type="dxa"/>
            <w:shd w:val="clear" w:color="auto" w:fill="auto"/>
          </w:tcPr>
          <w:p w14:paraId="2B980118" w14:textId="392B2354" w:rsidR="00A338F0" w:rsidRDefault="00A338F0" w:rsidP="00F3263C">
            <w:pPr>
              <w:contextualSpacing/>
              <w:rPr>
                <w:rFonts w:ascii="Arial" w:hAnsi="Arial" w:cs="Arial"/>
                <w:sz w:val="18"/>
                <w:szCs w:val="18"/>
              </w:rPr>
            </w:pPr>
            <w:r>
              <w:rPr>
                <w:rFonts w:ascii="Arial" w:hAnsi="Arial" w:cs="Arial"/>
                <w:sz w:val="18"/>
                <w:szCs w:val="18"/>
              </w:rPr>
              <w:t>Statin Use</w:t>
            </w:r>
          </w:p>
        </w:tc>
        <w:tc>
          <w:tcPr>
            <w:tcW w:w="12600" w:type="dxa"/>
            <w:shd w:val="clear" w:color="auto" w:fill="auto"/>
          </w:tcPr>
          <w:p w14:paraId="016EB0C4" w14:textId="3890B25D" w:rsidR="00A338F0" w:rsidRPr="000E36FD" w:rsidRDefault="00564A93" w:rsidP="00564A93">
            <w:pPr>
              <w:suppressAutoHyphens/>
              <w:contextualSpacing/>
              <w:rPr>
                <w:rFonts w:ascii="Arial" w:hAnsi="Arial" w:cs="Arial"/>
                <w:sz w:val="18"/>
                <w:szCs w:val="18"/>
              </w:rPr>
            </w:pPr>
            <w:r>
              <w:rPr>
                <w:rFonts w:ascii="Arial" w:hAnsi="Arial" w:cs="Arial"/>
                <w:sz w:val="18"/>
                <w:szCs w:val="18"/>
              </w:rPr>
              <w:t xml:space="preserve">At least 1 dispensing record with a DISPENSING.NDC value representing a product containing </w:t>
            </w:r>
            <w:r w:rsidR="006453C3">
              <w:rPr>
                <w:rFonts w:ascii="Arial" w:hAnsi="Arial" w:cs="Arial"/>
                <w:sz w:val="18"/>
                <w:szCs w:val="18"/>
              </w:rPr>
              <w:t>any statin (including combination products)</w:t>
            </w:r>
            <w:r>
              <w:rPr>
                <w:rFonts w:ascii="Arial" w:hAnsi="Arial" w:cs="Arial"/>
                <w:sz w:val="18"/>
                <w:szCs w:val="18"/>
              </w:rPr>
              <w:t xml:space="preserve">. The list of NDC values reflecting statin-containing products is derived from the National Library of Medicine’s </w:t>
            </w:r>
            <w:proofErr w:type="spellStart"/>
            <w:r>
              <w:rPr>
                <w:rFonts w:ascii="Arial" w:hAnsi="Arial" w:cs="Arial"/>
                <w:sz w:val="18"/>
                <w:szCs w:val="18"/>
              </w:rPr>
              <w:t>RxNorm</w:t>
            </w:r>
            <w:proofErr w:type="spellEnd"/>
            <w:r>
              <w:rPr>
                <w:rFonts w:ascii="Arial" w:hAnsi="Arial" w:cs="Arial"/>
                <w:sz w:val="18"/>
                <w:szCs w:val="18"/>
              </w:rPr>
              <w:t xml:space="preserve"> medical terminology (</w:t>
            </w:r>
            <w:hyperlink r:id="rId8" w:history="1">
              <w:r w:rsidRPr="00CF7A69">
                <w:rPr>
                  <w:rStyle w:val="Hyperlink"/>
                  <w:rFonts w:ascii="Arial" w:hAnsi="Arial" w:cs="Arial"/>
                  <w:sz w:val="18"/>
                  <w:szCs w:val="18"/>
                </w:rPr>
                <w:t>https://www.nlm.nih.gov/research/umls/rxnorm/index.html</w:t>
              </w:r>
            </w:hyperlink>
            <w:r>
              <w:rPr>
                <w:rFonts w:ascii="Arial" w:hAnsi="Arial" w:cs="Arial"/>
                <w:sz w:val="18"/>
                <w:szCs w:val="18"/>
              </w:rPr>
              <w:t xml:space="preserve">) and </w:t>
            </w:r>
            <w:r w:rsidR="006453C3">
              <w:rPr>
                <w:rFonts w:ascii="Arial" w:hAnsi="Arial" w:cs="Arial"/>
                <w:sz w:val="18"/>
                <w:szCs w:val="18"/>
              </w:rPr>
              <w:t xml:space="preserve">can be viewed here: </w:t>
            </w:r>
            <w:hyperlink r:id="rId9" w:history="1">
              <w:r w:rsidR="006453C3" w:rsidRPr="00CF7A69">
                <w:rPr>
                  <w:rStyle w:val="Hyperlink"/>
                  <w:rFonts w:ascii="Arial" w:hAnsi="Arial" w:cs="Arial"/>
                  <w:sz w:val="18"/>
                  <w:szCs w:val="18"/>
                </w:rPr>
                <w:t>https://github.com/ssmithm/rxnorm-drug-lists</w:t>
              </w:r>
            </w:hyperlink>
            <w:r w:rsidR="006453C3">
              <w:rPr>
                <w:rFonts w:ascii="Arial" w:hAnsi="Arial" w:cs="Arial"/>
                <w:sz w:val="18"/>
                <w:szCs w:val="18"/>
              </w:rPr>
              <w:t xml:space="preserve"> </w:t>
            </w:r>
          </w:p>
        </w:tc>
      </w:tr>
      <w:bookmarkEnd w:id="0"/>
    </w:tbl>
    <w:p w14:paraId="6D19A6D0" w14:textId="2E8AD292" w:rsidR="00D54A8D" w:rsidRDefault="00D54A8D">
      <w:pPr>
        <w:rPr>
          <w:rFonts w:ascii="Arial" w:hAnsi="Arial" w:cs="Arial"/>
          <w:sz w:val="22"/>
          <w:szCs w:val="22"/>
        </w:rPr>
        <w:sectPr w:rsidR="00D54A8D" w:rsidSect="00356420">
          <w:pgSz w:w="15840" w:h="12240" w:orient="landscape"/>
          <w:pgMar w:top="1440" w:right="1440" w:bottom="1440" w:left="1440" w:header="720" w:footer="720" w:gutter="0"/>
          <w:cols w:space="720"/>
          <w:docGrid w:linePitch="360"/>
        </w:sectPr>
      </w:pPr>
    </w:p>
    <w:p w14:paraId="5470FD69" w14:textId="77777777" w:rsidR="00090FB2" w:rsidRDefault="00090FB2">
      <w:pPr>
        <w:rPr>
          <w:rFonts w:ascii="Arial" w:hAnsi="Arial" w:cs="Arial"/>
          <w:b/>
          <w:bCs/>
          <w:sz w:val="22"/>
          <w:szCs w:val="22"/>
        </w:rPr>
      </w:pPr>
    </w:p>
    <w:p w14:paraId="736F5C06" w14:textId="76B42784" w:rsidR="00387A7C" w:rsidRPr="00812BD0" w:rsidRDefault="00387A7C">
      <w:pPr>
        <w:rPr>
          <w:rFonts w:ascii="Arial" w:hAnsi="Arial" w:cs="Arial"/>
          <w:sz w:val="22"/>
          <w:szCs w:val="22"/>
        </w:rPr>
      </w:pPr>
      <w:r>
        <w:rPr>
          <w:rFonts w:ascii="Arial" w:hAnsi="Arial" w:cs="Arial"/>
          <w:b/>
          <w:bCs/>
          <w:sz w:val="22"/>
          <w:szCs w:val="22"/>
        </w:rPr>
        <w:t xml:space="preserve">Figure S1. Study design schematic. </w:t>
      </w:r>
      <w:r w:rsidR="002B25DA">
        <w:rPr>
          <w:rFonts w:ascii="Arial" w:hAnsi="Arial" w:cs="Arial"/>
          <w:sz w:val="22"/>
          <w:szCs w:val="22"/>
        </w:rPr>
        <w:t>Additional details</w:t>
      </w:r>
      <w:r w:rsidR="00905278">
        <w:rPr>
          <w:rFonts w:ascii="Arial" w:hAnsi="Arial" w:cs="Arial"/>
          <w:sz w:val="22"/>
          <w:szCs w:val="22"/>
        </w:rPr>
        <w:t xml:space="preserve">.  </w:t>
      </w:r>
    </w:p>
    <w:p w14:paraId="5D446231" w14:textId="785CEA63" w:rsidR="00387A7C" w:rsidRDefault="00387A7C">
      <w:pPr>
        <w:rPr>
          <w:rFonts w:ascii="Arial" w:hAnsi="Arial" w:cs="Arial"/>
          <w:b/>
          <w:bCs/>
          <w:sz w:val="22"/>
          <w:szCs w:val="22"/>
        </w:rPr>
      </w:pPr>
    </w:p>
    <w:p w14:paraId="1F98C67D" w14:textId="3573C442" w:rsidR="002B25DA" w:rsidRPr="002B25DA" w:rsidRDefault="002B25DA">
      <w:pPr>
        <w:rPr>
          <w:rFonts w:ascii="Arial" w:hAnsi="Arial" w:cs="Arial"/>
          <w:sz w:val="22"/>
          <w:szCs w:val="22"/>
        </w:rPr>
      </w:pPr>
      <w:r>
        <w:rPr>
          <w:rFonts w:ascii="Arial" w:hAnsi="Arial" w:cs="Arial"/>
          <w:sz w:val="22"/>
          <w:szCs w:val="22"/>
        </w:rPr>
        <w:t>&lt;&lt;study design figure – an example is below &gt;&gt;</w:t>
      </w:r>
    </w:p>
    <w:p w14:paraId="0764262E" w14:textId="7D2B8565" w:rsidR="000E36FD" w:rsidRPr="000E36FD" w:rsidRDefault="00387A7C">
      <w:pPr>
        <w:rPr>
          <w:rFonts w:ascii="Arial" w:hAnsi="Arial" w:cs="Arial"/>
          <w:sz w:val="22"/>
          <w:szCs w:val="22"/>
        </w:rPr>
      </w:pPr>
      <w:r>
        <w:rPr>
          <w:rFonts w:ascii="Arial" w:hAnsi="Arial" w:cs="Arial"/>
          <w:noProof/>
          <w:sz w:val="22"/>
          <w:szCs w:val="22"/>
        </w:rPr>
        <w:drawing>
          <wp:inline distT="0" distB="0" distL="0" distR="0" wp14:anchorId="09A97CAA" wp14:editId="18BC3AF9">
            <wp:extent cx="6132214" cy="4801438"/>
            <wp:effectExtent l="0" t="0" r="190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0"/>
                    <a:stretch>
                      <a:fillRect/>
                    </a:stretch>
                  </pic:blipFill>
                  <pic:spPr>
                    <a:xfrm>
                      <a:off x="0" y="0"/>
                      <a:ext cx="6132214" cy="4801438"/>
                    </a:xfrm>
                    <a:prstGeom prst="rect">
                      <a:avLst/>
                    </a:prstGeom>
                  </pic:spPr>
                </pic:pic>
              </a:graphicData>
            </a:graphic>
          </wp:inline>
        </w:drawing>
      </w:r>
      <w:r w:rsidR="000E36FD" w:rsidRPr="000E36FD">
        <w:rPr>
          <w:rFonts w:ascii="Arial" w:hAnsi="Arial" w:cs="Arial"/>
          <w:sz w:val="22"/>
          <w:szCs w:val="22"/>
        </w:rPr>
        <w:br w:type="page"/>
      </w:r>
    </w:p>
    <w:p w14:paraId="73971868" w14:textId="26894576" w:rsidR="00C548B0" w:rsidRPr="002B25DA" w:rsidRDefault="00D2718F">
      <w:pPr>
        <w:rPr>
          <w:rFonts w:ascii="Arial" w:hAnsi="Arial" w:cs="Arial"/>
          <w:bCs/>
          <w:i/>
          <w:iCs/>
          <w:sz w:val="22"/>
          <w:szCs w:val="22"/>
        </w:rPr>
      </w:pPr>
      <w:r>
        <w:rPr>
          <w:rFonts w:ascii="Arial" w:hAnsi="Arial" w:cs="Arial"/>
          <w:b/>
          <w:sz w:val="22"/>
          <w:szCs w:val="22"/>
        </w:rPr>
        <w:lastRenderedPageBreak/>
        <w:t xml:space="preserve">Figure S2. Flow diagram for cohort development. </w:t>
      </w:r>
      <w:r w:rsidR="002B25DA">
        <w:rPr>
          <w:rFonts w:ascii="Arial" w:hAnsi="Arial" w:cs="Arial"/>
          <w:b/>
          <w:sz w:val="22"/>
          <w:szCs w:val="22"/>
        </w:rPr>
        <w:t xml:space="preserve">  </w:t>
      </w:r>
      <w:r w:rsidR="002B25DA" w:rsidRPr="002B25DA">
        <w:rPr>
          <w:rFonts w:ascii="Arial" w:hAnsi="Arial" w:cs="Arial"/>
          <w:bCs/>
          <w:i/>
          <w:iCs/>
          <w:color w:val="767171" w:themeColor="background2" w:themeShade="80"/>
          <w:sz w:val="22"/>
          <w:szCs w:val="22"/>
        </w:rPr>
        <w:t>(</w:t>
      </w:r>
      <w:proofErr w:type="gramStart"/>
      <w:r w:rsidR="002B25DA" w:rsidRPr="002B25DA">
        <w:rPr>
          <w:rFonts w:ascii="Arial" w:hAnsi="Arial" w:cs="Arial"/>
          <w:bCs/>
          <w:i/>
          <w:iCs/>
          <w:color w:val="767171" w:themeColor="background2" w:themeShade="80"/>
          <w:sz w:val="22"/>
          <w:szCs w:val="22"/>
        </w:rPr>
        <w:t>an</w:t>
      </w:r>
      <w:proofErr w:type="gramEnd"/>
      <w:r w:rsidR="002B25DA" w:rsidRPr="002B25DA">
        <w:rPr>
          <w:rFonts w:ascii="Arial" w:hAnsi="Arial" w:cs="Arial"/>
          <w:bCs/>
          <w:i/>
          <w:iCs/>
          <w:color w:val="767171" w:themeColor="background2" w:themeShade="80"/>
          <w:sz w:val="22"/>
          <w:szCs w:val="22"/>
        </w:rPr>
        <w:t xml:space="preserve"> example is below)</w:t>
      </w:r>
    </w:p>
    <w:p w14:paraId="2B5DB325" w14:textId="44AE5C3F" w:rsidR="00D2718F" w:rsidRDefault="00D2718F">
      <w:pPr>
        <w:rPr>
          <w:rFonts w:ascii="Arial" w:hAnsi="Arial" w:cs="Arial"/>
          <w:b/>
          <w:sz w:val="22"/>
          <w:szCs w:val="22"/>
        </w:rPr>
      </w:pPr>
    </w:p>
    <w:p w14:paraId="7015B380" w14:textId="6F313628" w:rsidR="00D2718F" w:rsidRDefault="005C0A01" w:rsidP="005C0A01">
      <w:pPr>
        <w:jc w:val="center"/>
        <w:rPr>
          <w:rFonts w:ascii="Arial" w:hAnsi="Arial" w:cs="Arial"/>
          <w:b/>
          <w:sz w:val="22"/>
          <w:szCs w:val="22"/>
        </w:rPr>
      </w:pPr>
      <w:r>
        <w:rPr>
          <w:rFonts w:ascii="Arial" w:hAnsi="Arial" w:cs="Arial"/>
          <w:b/>
          <w:noProof/>
          <w:sz w:val="22"/>
          <w:szCs w:val="22"/>
        </w:rPr>
        <w:drawing>
          <wp:inline distT="0" distB="0" distL="0" distR="0" wp14:anchorId="5FAE88B4" wp14:editId="2FDEAFDD">
            <wp:extent cx="5958334" cy="7851913"/>
            <wp:effectExtent l="0" t="0" r="0" b="0"/>
            <wp:docPr id="24" name="Graph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Graphic 24"/>
                    <pic:cNvPicPr/>
                  </pic:nvPicPr>
                  <pic:blipFill>
                    <a:blip r:embed="rId11"/>
                    <a:stretch>
                      <a:fillRect/>
                    </a:stretch>
                  </pic:blipFill>
                  <pic:spPr>
                    <a:xfrm>
                      <a:off x="0" y="0"/>
                      <a:ext cx="5988975" cy="7892291"/>
                    </a:xfrm>
                    <a:prstGeom prst="rect">
                      <a:avLst/>
                    </a:prstGeom>
                  </pic:spPr>
                </pic:pic>
              </a:graphicData>
            </a:graphic>
          </wp:inline>
        </w:drawing>
      </w:r>
    </w:p>
    <w:p w14:paraId="34392CC5" w14:textId="77777777" w:rsidR="00E41D8A" w:rsidRDefault="00E41D8A">
      <w:pPr>
        <w:rPr>
          <w:rFonts w:ascii="Arial" w:hAnsi="Arial" w:cs="Arial"/>
          <w:b/>
          <w:sz w:val="22"/>
          <w:szCs w:val="22"/>
        </w:rPr>
        <w:sectPr w:rsidR="00E41D8A" w:rsidSect="00090FB2">
          <w:pgSz w:w="12240" w:h="15840"/>
          <w:pgMar w:top="1440" w:right="1440" w:bottom="1440" w:left="1440" w:header="720" w:footer="720" w:gutter="0"/>
          <w:cols w:space="720"/>
          <w:docGrid w:linePitch="360"/>
        </w:sectPr>
      </w:pPr>
    </w:p>
    <w:p w14:paraId="06EF77A6" w14:textId="74FEFEA6" w:rsidR="00A91F92" w:rsidRPr="002B25DA" w:rsidRDefault="00A91F92" w:rsidP="00A91F92">
      <w:pPr>
        <w:rPr>
          <w:rFonts w:ascii="Arial" w:hAnsi="Arial" w:cs="Arial"/>
          <w:bCs/>
          <w:sz w:val="22"/>
          <w:szCs w:val="22"/>
        </w:rPr>
      </w:pPr>
      <w:r>
        <w:rPr>
          <w:rFonts w:ascii="Arial" w:hAnsi="Arial" w:cs="Arial"/>
          <w:b/>
          <w:sz w:val="22"/>
          <w:szCs w:val="22"/>
        </w:rPr>
        <w:lastRenderedPageBreak/>
        <w:t>Figure S</w:t>
      </w:r>
      <w:r w:rsidR="00E40680">
        <w:rPr>
          <w:rFonts w:ascii="Arial" w:hAnsi="Arial" w:cs="Arial"/>
          <w:b/>
          <w:sz w:val="22"/>
          <w:szCs w:val="22"/>
        </w:rPr>
        <w:t>3</w:t>
      </w:r>
      <w:r>
        <w:rPr>
          <w:rFonts w:ascii="Arial" w:hAnsi="Arial" w:cs="Arial"/>
          <w:b/>
          <w:sz w:val="22"/>
          <w:szCs w:val="22"/>
        </w:rPr>
        <w:t xml:space="preserve">. </w:t>
      </w:r>
      <w:r w:rsidR="002B25DA">
        <w:rPr>
          <w:rFonts w:ascii="Arial" w:hAnsi="Arial" w:cs="Arial"/>
          <w:b/>
          <w:sz w:val="22"/>
          <w:szCs w:val="22"/>
        </w:rPr>
        <w:t xml:space="preserve">Title. </w:t>
      </w:r>
      <w:r w:rsidR="002B25DA">
        <w:rPr>
          <w:rFonts w:ascii="Arial" w:hAnsi="Arial" w:cs="Arial"/>
          <w:bCs/>
          <w:sz w:val="22"/>
          <w:szCs w:val="22"/>
        </w:rPr>
        <w:t>Additional detail. ACRONYM1, meaning1; ACRONYM2, meaning 2; and so on.</w:t>
      </w:r>
    </w:p>
    <w:p w14:paraId="1EB044F7" w14:textId="72648566" w:rsidR="008733A8" w:rsidRDefault="008733A8" w:rsidP="00A91F92">
      <w:pPr>
        <w:rPr>
          <w:rFonts w:ascii="Arial" w:hAnsi="Arial" w:cs="Arial"/>
          <w:b/>
          <w:sz w:val="22"/>
          <w:szCs w:val="22"/>
        </w:rPr>
      </w:pPr>
    </w:p>
    <w:p w14:paraId="155E8ECC" w14:textId="66E1C1B9" w:rsidR="002B25DA" w:rsidRPr="002B25DA" w:rsidRDefault="002B25DA" w:rsidP="00A91F92">
      <w:pPr>
        <w:rPr>
          <w:rFonts w:ascii="Arial" w:hAnsi="Arial" w:cs="Arial"/>
          <w:bCs/>
          <w:sz w:val="22"/>
          <w:szCs w:val="22"/>
        </w:rPr>
      </w:pPr>
      <w:r>
        <w:rPr>
          <w:rFonts w:ascii="Arial" w:hAnsi="Arial" w:cs="Arial"/>
          <w:bCs/>
          <w:sz w:val="22"/>
          <w:szCs w:val="22"/>
        </w:rPr>
        <w:t>&lt;&lt;Supplemental figure&gt;&gt;</w:t>
      </w:r>
    </w:p>
    <w:p w14:paraId="1F3EEF6B" w14:textId="10F318F6" w:rsidR="00767FEC" w:rsidRPr="00D2718F" w:rsidRDefault="00767FEC">
      <w:pPr>
        <w:rPr>
          <w:rFonts w:ascii="Arial" w:hAnsi="Arial" w:cs="Arial"/>
          <w:b/>
          <w:sz w:val="22"/>
          <w:szCs w:val="22"/>
        </w:rPr>
      </w:pPr>
    </w:p>
    <w:sectPr w:rsidR="00767FEC" w:rsidRPr="00D2718F" w:rsidSect="00E41D8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F534A"/>
    <w:multiLevelType w:val="hybridMultilevel"/>
    <w:tmpl w:val="2340CA4A"/>
    <w:lvl w:ilvl="0" w:tplc="A63CFE12">
      <w:start w:val="1"/>
      <w:numFmt w:val="lowerLetter"/>
      <w:lvlText w:val="(%1)"/>
      <w:lvlJc w:val="left"/>
      <w:pPr>
        <w:ind w:left="720" w:hanging="360"/>
      </w:pPr>
      <w:rPr>
        <w:rFonts w:cs="Times New Roman"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05426EA0"/>
    <w:multiLevelType w:val="hybridMultilevel"/>
    <w:tmpl w:val="59EC221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54B3921"/>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 w15:restartNumberingAfterBreak="0">
    <w:nsid w:val="06DC6027"/>
    <w:multiLevelType w:val="hybridMultilevel"/>
    <w:tmpl w:val="F5566C4C"/>
    <w:lvl w:ilvl="0" w:tplc="A63CFE12">
      <w:start w:val="1"/>
      <w:numFmt w:val="lowerLetter"/>
      <w:lvlText w:val="(%1)"/>
      <w:lvlJc w:val="left"/>
      <w:pPr>
        <w:ind w:left="720" w:hanging="360"/>
      </w:pPr>
      <w:rPr>
        <w:rFonts w:cs="Times New Roman"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91C3636"/>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0B92100D"/>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6" w15:restartNumberingAfterBreak="0">
    <w:nsid w:val="0CDB4DF4"/>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7" w15:restartNumberingAfterBreak="0">
    <w:nsid w:val="23B92E48"/>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15:restartNumberingAfterBreak="0">
    <w:nsid w:val="32F657B4"/>
    <w:multiLevelType w:val="hybridMultilevel"/>
    <w:tmpl w:val="AB485546"/>
    <w:lvl w:ilvl="0" w:tplc="A63CFE12">
      <w:start w:val="1"/>
      <w:numFmt w:val="lowerLetter"/>
      <w:lvlText w:val="(%1)"/>
      <w:lvlJc w:val="left"/>
      <w:pPr>
        <w:ind w:left="1440" w:hanging="360"/>
      </w:pPr>
      <w:rPr>
        <w:rFonts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34FC546F"/>
    <w:multiLevelType w:val="hybridMultilevel"/>
    <w:tmpl w:val="C8F0266C"/>
    <w:lvl w:ilvl="0" w:tplc="94C24C86">
      <w:start w:val="1"/>
      <w:numFmt w:val="lowerLetter"/>
      <w:lvlText w:val="(%1)"/>
      <w:lvlJc w:val="left"/>
      <w:pPr>
        <w:ind w:left="1440" w:hanging="360"/>
      </w:pPr>
      <w:rPr>
        <w:rFonts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3DE834B3"/>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44B76715"/>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15:restartNumberingAfterBreak="0">
    <w:nsid w:val="4CCD2BC1"/>
    <w:multiLevelType w:val="hybridMultilevel"/>
    <w:tmpl w:val="C44658B6"/>
    <w:lvl w:ilvl="0" w:tplc="D98EBBF2">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15:restartNumberingAfterBreak="0">
    <w:nsid w:val="58795016"/>
    <w:multiLevelType w:val="hybridMultilevel"/>
    <w:tmpl w:val="5ABE846C"/>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59781DBD"/>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5" w15:restartNumberingAfterBreak="0">
    <w:nsid w:val="63A15BCF"/>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6" w15:restartNumberingAfterBreak="0">
    <w:nsid w:val="7E3F7A7C"/>
    <w:multiLevelType w:val="hybridMultilevel"/>
    <w:tmpl w:val="0FE62C24"/>
    <w:lvl w:ilvl="0" w:tplc="FFFFFFFF">
      <w:start w:val="1"/>
      <w:numFmt w:val="lowerLetter"/>
      <w:lvlText w:val="(%1)"/>
      <w:lvlJc w:val="left"/>
      <w:pPr>
        <w:ind w:left="1440" w:hanging="360"/>
      </w:pPr>
      <w:rPr>
        <w:rFonts w:cs="Times New Roman" w:hint="default"/>
      </w:rPr>
    </w:lvl>
    <w:lvl w:ilvl="1" w:tplc="FFFFFFFF">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7" w15:restartNumberingAfterBreak="0">
    <w:nsid w:val="7FE420D8"/>
    <w:multiLevelType w:val="hybridMultilevel"/>
    <w:tmpl w:val="0FE62C24"/>
    <w:lvl w:ilvl="0" w:tplc="A63CFE12">
      <w:start w:val="1"/>
      <w:numFmt w:val="lowerLetter"/>
      <w:lvlText w:val="(%1)"/>
      <w:lvlJc w:val="left"/>
      <w:pPr>
        <w:ind w:left="1440" w:hanging="360"/>
      </w:pPr>
      <w:rPr>
        <w:rFonts w:cs="Times New Roman" w:hint="default"/>
      </w:r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num w:numId="1" w16cid:durableId="1092163203">
    <w:abstractNumId w:val="10"/>
  </w:num>
  <w:num w:numId="2" w16cid:durableId="1080904862">
    <w:abstractNumId w:val="9"/>
  </w:num>
  <w:num w:numId="3" w16cid:durableId="1873880380">
    <w:abstractNumId w:val="3"/>
  </w:num>
  <w:num w:numId="4" w16cid:durableId="406928675">
    <w:abstractNumId w:val="13"/>
  </w:num>
  <w:num w:numId="5" w16cid:durableId="1665743604">
    <w:abstractNumId w:val="8"/>
  </w:num>
  <w:num w:numId="6" w16cid:durableId="695812134">
    <w:abstractNumId w:val="15"/>
  </w:num>
  <w:num w:numId="7" w16cid:durableId="257176159">
    <w:abstractNumId w:val="2"/>
  </w:num>
  <w:num w:numId="8" w16cid:durableId="1616256035">
    <w:abstractNumId w:val="17"/>
  </w:num>
  <w:num w:numId="9" w16cid:durableId="1897466826">
    <w:abstractNumId w:val="5"/>
  </w:num>
  <w:num w:numId="10" w16cid:durableId="1069841960">
    <w:abstractNumId w:val="7"/>
  </w:num>
  <w:num w:numId="11" w16cid:durableId="99835211">
    <w:abstractNumId w:val="12"/>
  </w:num>
  <w:num w:numId="12" w16cid:durableId="878014776">
    <w:abstractNumId w:val="6"/>
  </w:num>
  <w:num w:numId="13" w16cid:durableId="755906196">
    <w:abstractNumId w:val="11"/>
  </w:num>
  <w:num w:numId="14" w16cid:durableId="944701577">
    <w:abstractNumId w:val="14"/>
  </w:num>
  <w:num w:numId="15" w16cid:durableId="685441933">
    <w:abstractNumId w:val="4"/>
  </w:num>
  <w:num w:numId="16" w16cid:durableId="801341238">
    <w:abstractNumId w:val="1"/>
  </w:num>
  <w:num w:numId="17" w16cid:durableId="244926666">
    <w:abstractNumId w:val="0"/>
  </w:num>
  <w:num w:numId="18" w16cid:durableId="1020930210">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2"/>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48B0"/>
    <w:rsid w:val="00002844"/>
    <w:rsid w:val="0000446E"/>
    <w:rsid w:val="00007226"/>
    <w:rsid w:val="0001225B"/>
    <w:rsid w:val="000235F9"/>
    <w:rsid w:val="0003063C"/>
    <w:rsid w:val="00040B7E"/>
    <w:rsid w:val="000440EB"/>
    <w:rsid w:val="00053573"/>
    <w:rsid w:val="000677C2"/>
    <w:rsid w:val="00070524"/>
    <w:rsid w:val="00072845"/>
    <w:rsid w:val="000735E3"/>
    <w:rsid w:val="00081FE7"/>
    <w:rsid w:val="00082BC4"/>
    <w:rsid w:val="000846C1"/>
    <w:rsid w:val="00090FB2"/>
    <w:rsid w:val="000A6D24"/>
    <w:rsid w:val="000C0686"/>
    <w:rsid w:val="000C1F1F"/>
    <w:rsid w:val="000C6C4E"/>
    <w:rsid w:val="000D528D"/>
    <w:rsid w:val="000E36FD"/>
    <w:rsid w:val="000E44BA"/>
    <w:rsid w:val="0010172D"/>
    <w:rsid w:val="00137F8B"/>
    <w:rsid w:val="001453A8"/>
    <w:rsid w:val="001463FB"/>
    <w:rsid w:val="001520A2"/>
    <w:rsid w:val="00155522"/>
    <w:rsid w:val="00167E0F"/>
    <w:rsid w:val="00170C8F"/>
    <w:rsid w:val="0017173A"/>
    <w:rsid w:val="001763CE"/>
    <w:rsid w:val="00177F38"/>
    <w:rsid w:val="00183206"/>
    <w:rsid w:val="001832B0"/>
    <w:rsid w:val="001845A4"/>
    <w:rsid w:val="00187C34"/>
    <w:rsid w:val="00190809"/>
    <w:rsid w:val="00190938"/>
    <w:rsid w:val="001954DB"/>
    <w:rsid w:val="001A2E26"/>
    <w:rsid w:val="001A6100"/>
    <w:rsid w:val="001C6D79"/>
    <w:rsid w:val="001C7F02"/>
    <w:rsid w:val="001D52E2"/>
    <w:rsid w:val="001D7C61"/>
    <w:rsid w:val="001E7684"/>
    <w:rsid w:val="00203613"/>
    <w:rsid w:val="00210617"/>
    <w:rsid w:val="00220297"/>
    <w:rsid w:val="00225440"/>
    <w:rsid w:val="002273DB"/>
    <w:rsid w:val="0023208D"/>
    <w:rsid w:val="00241ACD"/>
    <w:rsid w:val="00251CB6"/>
    <w:rsid w:val="00255651"/>
    <w:rsid w:val="002563E5"/>
    <w:rsid w:val="00256C36"/>
    <w:rsid w:val="00257DA6"/>
    <w:rsid w:val="002601FB"/>
    <w:rsid w:val="00261A38"/>
    <w:rsid w:val="002752D1"/>
    <w:rsid w:val="00281B4B"/>
    <w:rsid w:val="00290316"/>
    <w:rsid w:val="00292DDF"/>
    <w:rsid w:val="00295105"/>
    <w:rsid w:val="002A3882"/>
    <w:rsid w:val="002B2141"/>
    <w:rsid w:val="002B25DA"/>
    <w:rsid w:val="002B3068"/>
    <w:rsid w:val="002B620B"/>
    <w:rsid w:val="002B7172"/>
    <w:rsid w:val="002C1793"/>
    <w:rsid w:val="002C19C0"/>
    <w:rsid w:val="002C27A0"/>
    <w:rsid w:val="002E49B9"/>
    <w:rsid w:val="002F1776"/>
    <w:rsid w:val="002F268B"/>
    <w:rsid w:val="002F7434"/>
    <w:rsid w:val="00306403"/>
    <w:rsid w:val="00311999"/>
    <w:rsid w:val="0031640C"/>
    <w:rsid w:val="00317B89"/>
    <w:rsid w:val="00322121"/>
    <w:rsid w:val="003257A3"/>
    <w:rsid w:val="003260D2"/>
    <w:rsid w:val="003303FA"/>
    <w:rsid w:val="00334CE9"/>
    <w:rsid w:val="00334D3B"/>
    <w:rsid w:val="00334F27"/>
    <w:rsid w:val="00336746"/>
    <w:rsid w:val="00336B1B"/>
    <w:rsid w:val="00343D16"/>
    <w:rsid w:val="003454AB"/>
    <w:rsid w:val="00354E4C"/>
    <w:rsid w:val="00356420"/>
    <w:rsid w:val="00357917"/>
    <w:rsid w:val="00361ED4"/>
    <w:rsid w:val="00362F08"/>
    <w:rsid w:val="00365256"/>
    <w:rsid w:val="0037212A"/>
    <w:rsid w:val="003721E4"/>
    <w:rsid w:val="0037230B"/>
    <w:rsid w:val="00381772"/>
    <w:rsid w:val="003842A9"/>
    <w:rsid w:val="00387A7C"/>
    <w:rsid w:val="00392915"/>
    <w:rsid w:val="00393C77"/>
    <w:rsid w:val="003A3E31"/>
    <w:rsid w:val="003A52BF"/>
    <w:rsid w:val="003B3785"/>
    <w:rsid w:val="003C070B"/>
    <w:rsid w:val="003C592E"/>
    <w:rsid w:val="003D02F5"/>
    <w:rsid w:val="003D262A"/>
    <w:rsid w:val="003D48B6"/>
    <w:rsid w:val="003D4D3A"/>
    <w:rsid w:val="003D7832"/>
    <w:rsid w:val="003E05A5"/>
    <w:rsid w:val="003E39B3"/>
    <w:rsid w:val="003E4B70"/>
    <w:rsid w:val="003F7DC2"/>
    <w:rsid w:val="00401015"/>
    <w:rsid w:val="00401132"/>
    <w:rsid w:val="00406BBC"/>
    <w:rsid w:val="00406CCB"/>
    <w:rsid w:val="004154DB"/>
    <w:rsid w:val="00417B49"/>
    <w:rsid w:val="004216E7"/>
    <w:rsid w:val="00422D56"/>
    <w:rsid w:val="00424766"/>
    <w:rsid w:val="00425199"/>
    <w:rsid w:val="0042548E"/>
    <w:rsid w:val="0042630A"/>
    <w:rsid w:val="00434D36"/>
    <w:rsid w:val="00437CE9"/>
    <w:rsid w:val="0045183A"/>
    <w:rsid w:val="00470592"/>
    <w:rsid w:val="00476BE2"/>
    <w:rsid w:val="0049069F"/>
    <w:rsid w:val="004A149C"/>
    <w:rsid w:val="004B2B99"/>
    <w:rsid w:val="004B3669"/>
    <w:rsid w:val="004B4AAD"/>
    <w:rsid w:val="004C27C7"/>
    <w:rsid w:val="004C71DA"/>
    <w:rsid w:val="004E3EDB"/>
    <w:rsid w:val="004E62F5"/>
    <w:rsid w:val="004E7BDF"/>
    <w:rsid w:val="004F3354"/>
    <w:rsid w:val="004F37C4"/>
    <w:rsid w:val="004F7396"/>
    <w:rsid w:val="00503392"/>
    <w:rsid w:val="005071D7"/>
    <w:rsid w:val="00517986"/>
    <w:rsid w:val="00520806"/>
    <w:rsid w:val="0052614F"/>
    <w:rsid w:val="005265BA"/>
    <w:rsid w:val="00527E38"/>
    <w:rsid w:val="00531B6F"/>
    <w:rsid w:val="0053629A"/>
    <w:rsid w:val="0054323D"/>
    <w:rsid w:val="00543270"/>
    <w:rsid w:val="005531EB"/>
    <w:rsid w:val="00556EE8"/>
    <w:rsid w:val="00561F83"/>
    <w:rsid w:val="005646CB"/>
    <w:rsid w:val="00564A93"/>
    <w:rsid w:val="00567E68"/>
    <w:rsid w:val="00570A4D"/>
    <w:rsid w:val="00571D57"/>
    <w:rsid w:val="005721E0"/>
    <w:rsid w:val="00581C0F"/>
    <w:rsid w:val="00581F6D"/>
    <w:rsid w:val="005A15A9"/>
    <w:rsid w:val="005A1B3A"/>
    <w:rsid w:val="005A5290"/>
    <w:rsid w:val="005A71AF"/>
    <w:rsid w:val="005B13F7"/>
    <w:rsid w:val="005B2917"/>
    <w:rsid w:val="005B62BE"/>
    <w:rsid w:val="005B77AB"/>
    <w:rsid w:val="005C0A01"/>
    <w:rsid w:val="005C1C54"/>
    <w:rsid w:val="005C3560"/>
    <w:rsid w:val="005C5ECC"/>
    <w:rsid w:val="005D6160"/>
    <w:rsid w:val="005D6D5E"/>
    <w:rsid w:val="005F4750"/>
    <w:rsid w:val="00611A33"/>
    <w:rsid w:val="006133AE"/>
    <w:rsid w:val="00613926"/>
    <w:rsid w:val="00623B9C"/>
    <w:rsid w:val="0062491C"/>
    <w:rsid w:val="00627509"/>
    <w:rsid w:val="006308C7"/>
    <w:rsid w:val="00631156"/>
    <w:rsid w:val="00643FCA"/>
    <w:rsid w:val="006453C3"/>
    <w:rsid w:val="006455BD"/>
    <w:rsid w:val="006455EF"/>
    <w:rsid w:val="00657A1F"/>
    <w:rsid w:val="00661F00"/>
    <w:rsid w:val="0066312B"/>
    <w:rsid w:val="00663402"/>
    <w:rsid w:val="00664F6C"/>
    <w:rsid w:val="006725E9"/>
    <w:rsid w:val="00685099"/>
    <w:rsid w:val="006909A2"/>
    <w:rsid w:val="006A4D65"/>
    <w:rsid w:val="006D10FA"/>
    <w:rsid w:val="006D1BB4"/>
    <w:rsid w:val="006E1463"/>
    <w:rsid w:val="006E2479"/>
    <w:rsid w:val="006E317A"/>
    <w:rsid w:val="006E61D5"/>
    <w:rsid w:val="006E771F"/>
    <w:rsid w:val="006F2FDB"/>
    <w:rsid w:val="007017B0"/>
    <w:rsid w:val="007031A9"/>
    <w:rsid w:val="007058E1"/>
    <w:rsid w:val="007104D0"/>
    <w:rsid w:val="00724FB0"/>
    <w:rsid w:val="00727E41"/>
    <w:rsid w:val="00741D08"/>
    <w:rsid w:val="0074382C"/>
    <w:rsid w:val="007448C3"/>
    <w:rsid w:val="00745B62"/>
    <w:rsid w:val="00746D47"/>
    <w:rsid w:val="0075308C"/>
    <w:rsid w:val="00761C7B"/>
    <w:rsid w:val="00765751"/>
    <w:rsid w:val="00767FEC"/>
    <w:rsid w:val="007A28FF"/>
    <w:rsid w:val="007A745F"/>
    <w:rsid w:val="007B0EA3"/>
    <w:rsid w:val="007C1E3E"/>
    <w:rsid w:val="007C5D50"/>
    <w:rsid w:val="007D1E35"/>
    <w:rsid w:val="007D26DF"/>
    <w:rsid w:val="007E0F68"/>
    <w:rsid w:val="007E4D3B"/>
    <w:rsid w:val="007F6346"/>
    <w:rsid w:val="007F6925"/>
    <w:rsid w:val="007F6BF7"/>
    <w:rsid w:val="00812BD0"/>
    <w:rsid w:val="00815BAD"/>
    <w:rsid w:val="00830323"/>
    <w:rsid w:val="00832DAF"/>
    <w:rsid w:val="008330F7"/>
    <w:rsid w:val="008373B1"/>
    <w:rsid w:val="008376DC"/>
    <w:rsid w:val="00837D4D"/>
    <w:rsid w:val="00840D3E"/>
    <w:rsid w:val="00846BBA"/>
    <w:rsid w:val="008512EC"/>
    <w:rsid w:val="0085725A"/>
    <w:rsid w:val="008733A8"/>
    <w:rsid w:val="00882123"/>
    <w:rsid w:val="008940B1"/>
    <w:rsid w:val="00897826"/>
    <w:rsid w:val="008A3090"/>
    <w:rsid w:val="008A432E"/>
    <w:rsid w:val="008A4B66"/>
    <w:rsid w:val="008A6D31"/>
    <w:rsid w:val="008B4925"/>
    <w:rsid w:val="008C676C"/>
    <w:rsid w:val="008D571E"/>
    <w:rsid w:val="008E44EF"/>
    <w:rsid w:val="008E6E09"/>
    <w:rsid w:val="008E7966"/>
    <w:rsid w:val="008F203F"/>
    <w:rsid w:val="008F4A60"/>
    <w:rsid w:val="00902F3B"/>
    <w:rsid w:val="00905278"/>
    <w:rsid w:val="00912E23"/>
    <w:rsid w:val="00912F11"/>
    <w:rsid w:val="0091406D"/>
    <w:rsid w:val="0093095F"/>
    <w:rsid w:val="0094266E"/>
    <w:rsid w:val="00950133"/>
    <w:rsid w:val="00953605"/>
    <w:rsid w:val="0095754E"/>
    <w:rsid w:val="0096352C"/>
    <w:rsid w:val="009738A8"/>
    <w:rsid w:val="0097490E"/>
    <w:rsid w:val="00991FC5"/>
    <w:rsid w:val="00996A24"/>
    <w:rsid w:val="009A3821"/>
    <w:rsid w:val="009C40FB"/>
    <w:rsid w:val="009C61D9"/>
    <w:rsid w:val="009E1627"/>
    <w:rsid w:val="009E3A63"/>
    <w:rsid w:val="009F1900"/>
    <w:rsid w:val="009F24C7"/>
    <w:rsid w:val="009F336D"/>
    <w:rsid w:val="009F6350"/>
    <w:rsid w:val="00A03786"/>
    <w:rsid w:val="00A041CF"/>
    <w:rsid w:val="00A1012D"/>
    <w:rsid w:val="00A16A08"/>
    <w:rsid w:val="00A20F76"/>
    <w:rsid w:val="00A24ED0"/>
    <w:rsid w:val="00A26BAE"/>
    <w:rsid w:val="00A338F0"/>
    <w:rsid w:val="00A40020"/>
    <w:rsid w:val="00A41C4D"/>
    <w:rsid w:val="00A5023E"/>
    <w:rsid w:val="00A5376D"/>
    <w:rsid w:val="00A5666A"/>
    <w:rsid w:val="00A674B5"/>
    <w:rsid w:val="00A72904"/>
    <w:rsid w:val="00A7388B"/>
    <w:rsid w:val="00A75723"/>
    <w:rsid w:val="00A81959"/>
    <w:rsid w:val="00A836E9"/>
    <w:rsid w:val="00A83BBC"/>
    <w:rsid w:val="00A90444"/>
    <w:rsid w:val="00A91F92"/>
    <w:rsid w:val="00AA1A23"/>
    <w:rsid w:val="00AA43AE"/>
    <w:rsid w:val="00AA6A1D"/>
    <w:rsid w:val="00AB0EBB"/>
    <w:rsid w:val="00AB70E2"/>
    <w:rsid w:val="00AC6FF4"/>
    <w:rsid w:val="00AD197B"/>
    <w:rsid w:val="00AD65CB"/>
    <w:rsid w:val="00AE635F"/>
    <w:rsid w:val="00AE67A4"/>
    <w:rsid w:val="00AF040E"/>
    <w:rsid w:val="00AF32EA"/>
    <w:rsid w:val="00B01BD8"/>
    <w:rsid w:val="00B15739"/>
    <w:rsid w:val="00B20FE3"/>
    <w:rsid w:val="00B23656"/>
    <w:rsid w:val="00B42665"/>
    <w:rsid w:val="00B43EC9"/>
    <w:rsid w:val="00B45A74"/>
    <w:rsid w:val="00B54EDE"/>
    <w:rsid w:val="00B550BD"/>
    <w:rsid w:val="00B62C14"/>
    <w:rsid w:val="00B63C2D"/>
    <w:rsid w:val="00B65639"/>
    <w:rsid w:val="00B75333"/>
    <w:rsid w:val="00B822BF"/>
    <w:rsid w:val="00B82CBF"/>
    <w:rsid w:val="00B86FC7"/>
    <w:rsid w:val="00B93067"/>
    <w:rsid w:val="00B949FC"/>
    <w:rsid w:val="00B9613C"/>
    <w:rsid w:val="00BA5110"/>
    <w:rsid w:val="00BA567B"/>
    <w:rsid w:val="00BB5D4A"/>
    <w:rsid w:val="00BC473B"/>
    <w:rsid w:val="00BC5F60"/>
    <w:rsid w:val="00BC6FA4"/>
    <w:rsid w:val="00BD127D"/>
    <w:rsid w:val="00BD1377"/>
    <w:rsid w:val="00BD165A"/>
    <w:rsid w:val="00BD29FE"/>
    <w:rsid w:val="00BE4F0D"/>
    <w:rsid w:val="00BE52EE"/>
    <w:rsid w:val="00BE5AAC"/>
    <w:rsid w:val="00BF1C0E"/>
    <w:rsid w:val="00BF5E22"/>
    <w:rsid w:val="00BF7EE6"/>
    <w:rsid w:val="00C02DA6"/>
    <w:rsid w:val="00C1245A"/>
    <w:rsid w:val="00C24295"/>
    <w:rsid w:val="00C3339E"/>
    <w:rsid w:val="00C366A6"/>
    <w:rsid w:val="00C421EE"/>
    <w:rsid w:val="00C45C4D"/>
    <w:rsid w:val="00C548B0"/>
    <w:rsid w:val="00C54D3A"/>
    <w:rsid w:val="00C54E02"/>
    <w:rsid w:val="00C615AB"/>
    <w:rsid w:val="00C61C36"/>
    <w:rsid w:val="00C63FAF"/>
    <w:rsid w:val="00C647BC"/>
    <w:rsid w:val="00C6524A"/>
    <w:rsid w:val="00C75759"/>
    <w:rsid w:val="00C80C9F"/>
    <w:rsid w:val="00C83E0E"/>
    <w:rsid w:val="00C95D04"/>
    <w:rsid w:val="00CA0F07"/>
    <w:rsid w:val="00CA33AC"/>
    <w:rsid w:val="00CB1C7B"/>
    <w:rsid w:val="00CC1193"/>
    <w:rsid w:val="00CD2974"/>
    <w:rsid w:val="00CE7DE7"/>
    <w:rsid w:val="00CF49B5"/>
    <w:rsid w:val="00D12C56"/>
    <w:rsid w:val="00D13742"/>
    <w:rsid w:val="00D176AB"/>
    <w:rsid w:val="00D2718F"/>
    <w:rsid w:val="00D272C6"/>
    <w:rsid w:val="00D27686"/>
    <w:rsid w:val="00D33E1C"/>
    <w:rsid w:val="00D3535C"/>
    <w:rsid w:val="00D43515"/>
    <w:rsid w:val="00D457E9"/>
    <w:rsid w:val="00D54A8D"/>
    <w:rsid w:val="00D56DB0"/>
    <w:rsid w:val="00D57608"/>
    <w:rsid w:val="00D579DD"/>
    <w:rsid w:val="00D62082"/>
    <w:rsid w:val="00D62346"/>
    <w:rsid w:val="00D67726"/>
    <w:rsid w:val="00D76F3D"/>
    <w:rsid w:val="00D82E76"/>
    <w:rsid w:val="00D83955"/>
    <w:rsid w:val="00D83CC7"/>
    <w:rsid w:val="00D84D6C"/>
    <w:rsid w:val="00D865EB"/>
    <w:rsid w:val="00D90B1D"/>
    <w:rsid w:val="00D916A5"/>
    <w:rsid w:val="00DA1F7F"/>
    <w:rsid w:val="00DA4D7A"/>
    <w:rsid w:val="00DB26FD"/>
    <w:rsid w:val="00DB33BB"/>
    <w:rsid w:val="00DB5FE9"/>
    <w:rsid w:val="00DC312F"/>
    <w:rsid w:val="00DD11BD"/>
    <w:rsid w:val="00DD4095"/>
    <w:rsid w:val="00DE5557"/>
    <w:rsid w:val="00DE6328"/>
    <w:rsid w:val="00DF7CB6"/>
    <w:rsid w:val="00E047DE"/>
    <w:rsid w:val="00E04A75"/>
    <w:rsid w:val="00E16213"/>
    <w:rsid w:val="00E20D23"/>
    <w:rsid w:val="00E22EDD"/>
    <w:rsid w:val="00E23146"/>
    <w:rsid w:val="00E2734D"/>
    <w:rsid w:val="00E325CC"/>
    <w:rsid w:val="00E40680"/>
    <w:rsid w:val="00E41D8A"/>
    <w:rsid w:val="00E43065"/>
    <w:rsid w:val="00E43E99"/>
    <w:rsid w:val="00E4721A"/>
    <w:rsid w:val="00E55E97"/>
    <w:rsid w:val="00E61E4D"/>
    <w:rsid w:val="00E623A7"/>
    <w:rsid w:val="00E64477"/>
    <w:rsid w:val="00E803B1"/>
    <w:rsid w:val="00E81AE9"/>
    <w:rsid w:val="00E8649F"/>
    <w:rsid w:val="00E97FB7"/>
    <w:rsid w:val="00EA10DC"/>
    <w:rsid w:val="00EB017C"/>
    <w:rsid w:val="00EB0613"/>
    <w:rsid w:val="00EB13F4"/>
    <w:rsid w:val="00EC205A"/>
    <w:rsid w:val="00EC3807"/>
    <w:rsid w:val="00EC77D6"/>
    <w:rsid w:val="00ED2928"/>
    <w:rsid w:val="00ED2A3B"/>
    <w:rsid w:val="00ED4302"/>
    <w:rsid w:val="00ED5297"/>
    <w:rsid w:val="00ED6D6F"/>
    <w:rsid w:val="00ED79E7"/>
    <w:rsid w:val="00EE418E"/>
    <w:rsid w:val="00EF30B3"/>
    <w:rsid w:val="00F00360"/>
    <w:rsid w:val="00F13F42"/>
    <w:rsid w:val="00F1773D"/>
    <w:rsid w:val="00F2337F"/>
    <w:rsid w:val="00F31CE2"/>
    <w:rsid w:val="00F3263C"/>
    <w:rsid w:val="00F34BC3"/>
    <w:rsid w:val="00F3590C"/>
    <w:rsid w:val="00F4087D"/>
    <w:rsid w:val="00F43358"/>
    <w:rsid w:val="00F441E7"/>
    <w:rsid w:val="00F45BAE"/>
    <w:rsid w:val="00F779EB"/>
    <w:rsid w:val="00F84379"/>
    <w:rsid w:val="00F96B0E"/>
    <w:rsid w:val="00FA1159"/>
    <w:rsid w:val="00FA7E31"/>
    <w:rsid w:val="00FC15F3"/>
    <w:rsid w:val="00FD4385"/>
    <w:rsid w:val="00FD5D32"/>
    <w:rsid w:val="00FE50B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D3037EB"/>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C548B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F4750"/>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5F4750"/>
    <w:rPr>
      <w:rFonts w:ascii="Times New Roman" w:hAnsi="Times New Roman" w:cs="Times New Roman"/>
      <w:sz w:val="18"/>
      <w:szCs w:val="18"/>
    </w:rPr>
  </w:style>
  <w:style w:type="character" w:styleId="Hyperlink">
    <w:name w:val="Hyperlink"/>
    <w:basedOn w:val="DefaultParagraphFont"/>
    <w:uiPriority w:val="99"/>
    <w:unhideWhenUsed/>
    <w:rsid w:val="00C1245A"/>
    <w:rPr>
      <w:color w:val="0563C1" w:themeColor="hyperlink"/>
      <w:u w:val="single"/>
    </w:rPr>
  </w:style>
  <w:style w:type="character" w:styleId="CommentReference">
    <w:name w:val="annotation reference"/>
    <w:basedOn w:val="DefaultParagraphFont"/>
    <w:uiPriority w:val="99"/>
    <w:semiHidden/>
    <w:unhideWhenUsed/>
    <w:rsid w:val="00422D56"/>
    <w:rPr>
      <w:sz w:val="16"/>
      <w:szCs w:val="16"/>
    </w:rPr>
  </w:style>
  <w:style w:type="paragraph" w:styleId="CommentText">
    <w:name w:val="annotation text"/>
    <w:basedOn w:val="Normal"/>
    <w:link w:val="CommentTextChar"/>
    <w:uiPriority w:val="99"/>
    <w:semiHidden/>
    <w:unhideWhenUsed/>
    <w:rsid w:val="00422D56"/>
    <w:rPr>
      <w:sz w:val="20"/>
      <w:szCs w:val="20"/>
    </w:rPr>
  </w:style>
  <w:style w:type="character" w:customStyle="1" w:styleId="CommentTextChar">
    <w:name w:val="Comment Text Char"/>
    <w:basedOn w:val="DefaultParagraphFont"/>
    <w:link w:val="CommentText"/>
    <w:uiPriority w:val="99"/>
    <w:semiHidden/>
    <w:rsid w:val="00422D56"/>
    <w:rPr>
      <w:sz w:val="20"/>
      <w:szCs w:val="20"/>
    </w:rPr>
  </w:style>
  <w:style w:type="paragraph" w:styleId="CommentSubject">
    <w:name w:val="annotation subject"/>
    <w:basedOn w:val="CommentText"/>
    <w:next w:val="CommentText"/>
    <w:link w:val="CommentSubjectChar"/>
    <w:uiPriority w:val="99"/>
    <w:semiHidden/>
    <w:unhideWhenUsed/>
    <w:rsid w:val="00422D56"/>
    <w:rPr>
      <w:b/>
      <w:bCs/>
    </w:rPr>
  </w:style>
  <w:style w:type="character" w:customStyle="1" w:styleId="CommentSubjectChar">
    <w:name w:val="Comment Subject Char"/>
    <w:basedOn w:val="CommentTextChar"/>
    <w:link w:val="CommentSubject"/>
    <w:uiPriority w:val="99"/>
    <w:semiHidden/>
    <w:rsid w:val="00422D56"/>
    <w:rPr>
      <w:b/>
      <w:bCs/>
      <w:sz w:val="20"/>
      <w:szCs w:val="20"/>
    </w:rPr>
  </w:style>
  <w:style w:type="paragraph" w:styleId="ListParagraph">
    <w:name w:val="List Paragraph"/>
    <w:basedOn w:val="Normal"/>
    <w:uiPriority w:val="34"/>
    <w:qFormat/>
    <w:rsid w:val="000E36FD"/>
    <w:pPr>
      <w:spacing w:after="160" w:line="259" w:lineRule="auto"/>
      <w:ind w:left="720"/>
      <w:contextualSpacing/>
    </w:pPr>
    <w:rPr>
      <w:sz w:val="22"/>
      <w:szCs w:val="22"/>
    </w:rPr>
  </w:style>
  <w:style w:type="character" w:styleId="UnresolvedMention">
    <w:name w:val="Unresolved Mention"/>
    <w:basedOn w:val="DefaultParagraphFont"/>
    <w:uiPriority w:val="99"/>
    <w:rsid w:val="00D54A8D"/>
    <w:rPr>
      <w:color w:val="605E5C"/>
      <w:shd w:val="clear" w:color="auto" w:fill="E1DFDD"/>
    </w:rPr>
  </w:style>
  <w:style w:type="character" w:customStyle="1" w:styleId="stratlabel">
    <w:name w:val="stratlabel"/>
    <w:basedOn w:val="DefaultParagraphFont"/>
    <w:rsid w:val="00356420"/>
  </w:style>
  <w:style w:type="character" w:customStyle="1" w:styleId="stratn">
    <w:name w:val="stratn"/>
    <w:basedOn w:val="DefaultParagraphFont"/>
    <w:rsid w:val="00356420"/>
  </w:style>
  <w:style w:type="paragraph" w:styleId="Revision">
    <w:name w:val="Revision"/>
    <w:hidden/>
    <w:uiPriority w:val="99"/>
    <w:semiHidden/>
    <w:rsid w:val="0042630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6191957">
      <w:bodyDiv w:val="1"/>
      <w:marLeft w:val="0"/>
      <w:marRight w:val="0"/>
      <w:marTop w:val="0"/>
      <w:marBottom w:val="0"/>
      <w:divBdr>
        <w:top w:val="none" w:sz="0" w:space="0" w:color="auto"/>
        <w:left w:val="none" w:sz="0" w:space="0" w:color="auto"/>
        <w:bottom w:val="none" w:sz="0" w:space="0" w:color="auto"/>
        <w:right w:val="none" w:sz="0" w:space="0" w:color="auto"/>
      </w:divBdr>
    </w:div>
    <w:div w:id="230189847">
      <w:bodyDiv w:val="1"/>
      <w:marLeft w:val="0"/>
      <w:marRight w:val="0"/>
      <w:marTop w:val="0"/>
      <w:marBottom w:val="0"/>
      <w:divBdr>
        <w:top w:val="none" w:sz="0" w:space="0" w:color="auto"/>
        <w:left w:val="none" w:sz="0" w:space="0" w:color="auto"/>
        <w:bottom w:val="none" w:sz="0" w:space="0" w:color="auto"/>
        <w:right w:val="none" w:sz="0" w:space="0" w:color="auto"/>
      </w:divBdr>
    </w:div>
    <w:div w:id="269046560">
      <w:bodyDiv w:val="1"/>
      <w:marLeft w:val="0"/>
      <w:marRight w:val="0"/>
      <w:marTop w:val="0"/>
      <w:marBottom w:val="0"/>
      <w:divBdr>
        <w:top w:val="none" w:sz="0" w:space="0" w:color="auto"/>
        <w:left w:val="none" w:sz="0" w:space="0" w:color="auto"/>
        <w:bottom w:val="none" w:sz="0" w:space="0" w:color="auto"/>
        <w:right w:val="none" w:sz="0" w:space="0" w:color="auto"/>
      </w:divBdr>
    </w:div>
    <w:div w:id="304237135">
      <w:bodyDiv w:val="1"/>
      <w:marLeft w:val="0"/>
      <w:marRight w:val="0"/>
      <w:marTop w:val="0"/>
      <w:marBottom w:val="0"/>
      <w:divBdr>
        <w:top w:val="none" w:sz="0" w:space="0" w:color="auto"/>
        <w:left w:val="none" w:sz="0" w:space="0" w:color="auto"/>
        <w:bottom w:val="none" w:sz="0" w:space="0" w:color="auto"/>
        <w:right w:val="none" w:sz="0" w:space="0" w:color="auto"/>
      </w:divBdr>
    </w:div>
    <w:div w:id="426972056">
      <w:bodyDiv w:val="1"/>
      <w:marLeft w:val="0"/>
      <w:marRight w:val="0"/>
      <w:marTop w:val="0"/>
      <w:marBottom w:val="0"/>
      <w:divBdr>
        <w:top w:val="none" w:sz="0" w:space="0" w:color="auto"/>
        <w:left w:val="none" w:sz="0" w:space="0" w:color="auto"/>
        <w:bottom w:val="none" w:sz="0" w:space="0" w:color="auto"/>
        <w:right w:val="none" w:sz="0" w:space="0" w:color="auto"/>
      </w:divBdr>
    </w:div>
    <w:div w:id="453476074">
      <w:bodyDiv w:val="1"/>
      <w:marLeft w:val="0"/>
      <w:marRight w:val="0"/>
      <w:marTop w:val="0"/>
      <w:marBottom w:val="0"/>
      <w:divBdr>
        <w:top w:val="none" w:sz="0" w:space="0" w:color="auto"/>
        <w:left w:val="none" w:sz="0" w:space="0" w:color="auto"/>
        <w:bottom w:val="none" w:sz="0" w:space="0" w:color="auto"/>
        <w:right w:val="none" w:sz="0" w:space="0" w:color="auto"/>
      </w:divBdr>
    </w:div>
    <w:div w:id="492993770">
      <w:bodyDiv w:val="1"/>
      <w:marLeft w:val="0"/>
      <w:marRight w:val="0"/>
      <w:marTop w:val="0"/>
      <w:marBottom w:val="0"/>
      <w:divBdr>
        <w:top w:val="none" w:sz="0" w:space="0" w:color="auto"/>
        <w:left w:val="none" w:sz="0" w:space="0" w:color="auto"/>
        <w:bottom w:val="none" w:sz="0" w:space="0" w:color="auto"/>
        <w:right w:val="none" w:sz="0" w:space="0" w:color="auto"/>
      </w:divBdr>
    </w:div>
    <w:div w:id="496846699">
      <w:bodyDiv w:val="1"/>
      <w:marLeft w:val="0"/>
      <w:marRight w:val="0"/>
      <w:marTop w:val="0"/>
      <w:marBottom w:val="0"/>
      <w:divBdr>
        <w:top w:val="none" w:sz="0" w:space="0" w:color="auto"/>
        <w:left w:val="none" w:sz="0" w:space="0" w:color="auto"/>
        <w:bottom w:val="none" w:sz="0" w:space="0" w:color="auto"/>
        <w:right w:val="none" w:sz="0" w:space="0" w:color="auto"/>
      </w:divBdr>
    </w:div>
    <w:div w:id="522331636">
      <w:bodyDiv w:val="1"/>
      <w:marLeft w:val="0"/>
      <w:marRight w:val="0"/>
      <w:marTop w:val="0"/>
      <w:marBottom w:val="0"/>
      <w:divBdr>
        <w:top w:val="none" w:sz="0" w:space="0" w:color="auto"/>
        <w:left w:val="none" w:sz="0" w:space="0" w:color="auto"/>
        <w:bottom w:val="none" w:sz="0" w:space="0" w:color="auto"/>
        <w:right w:val="none" w:sz="0" w:space="0" w:color="auto"/>
      </w:divBdr>
    </w:div>
    <w:div w:id="588926375">
      <w:bodyDiv w:val="1"/>
      <w:marLeft w:val="0"/>
      <w:marRight w:val="0"/>
      <w:marTop w:val="0"/>
      <w:marBottom w:val="0"/>
      <w:divBdr>
        <w:top w:val="none" w:sz="0" w:space="0" w:color="auto"/>
        <w:left w:val="none" w:sz="0" w:space="0" w:color="auto"/>
        <w:bottom w:val="none" w:sz="0" w:space="0" w:color="auto"/>
        <w:right w:val="none" w:sz="0" w:space="0" w:color="auto"/>
      </w:divBdr>
    </w:div>
    <w:div w:id="814418545">
      <w:bodyDiv w:val="1"/>
      <w:marLeft w:val="0"/>
      <w:marRight w:val="0"/>
      <w:marTop w:val="0"/>
      <w:marBottom w:val="0"/>
      <w:divBdr>
        <w:top w:val="none" w:sz="0" w:space="0" w:color="auto"/>
        <w:left w:val="none" w:sz="0" w:space="0" w:color="auto"/>
        <w:bottom w:val="none" w:sz="0" w:space="0" w:color="auto"/>
        <w:right w:val="none" w:sz="0" w:space="0" w:color="auto"/>
      </w:divBdr>
    </w:div>
    <w:div w:id="880479725">
      <w:bodyDiv w:val="1"/>
      <w:marLeft w:val="0"/>
      <w:marRight w:val="0"/>
      <w:marTop w:val="0"/>
      <w:marBottom w:val="0"/>
      <w:divBdr>
        <w:top w:val="none" w:sz="0" w:space="0" w:color="auto"/>
        <w:left w:val="none" w:sz="0" w:space="0" w:color="auto"/>
        <w:bottom w:val="none" w:sz="0" w:space="0" w:color="auto"/>
        <w:right w:val="none" w:sz="0" w:space="0" w:color="auto"/>
      </w:divBdr>
    </w:div>
    <w:div w:id="945842702">
      <w:bodyDiv w:val="1"/>
      <w:marLeft w:val="0"/>
      <w:marRight w:val="0"/>
      <w:marTop w:val="0"/>
      <w:marBottom w:val="0"/>
      <w:divBdr>
        <w:top w:val="none" w:sz="0" w:space="0" w:color="auto"/>
        <w:left w:val="none" w:sz="0" w:space="0" w:color="auto"/>
        <w:bottom w:val="none" w:sz="0" w:space="0" w:color="auto"/>
        <w:right w:val="none" w:sz="0" w:space="0" w:color="auto"/>
      </w:divBdr>
    </w:div>
    <w:div w:id="1042175359">
      <w:bodyDiv w:val="1"/>
      <w:marLeft w:val="0"/>
      <w:marRight w:val="0"/>
      <w:marTop w:val="0"/>
      <w:marBottom w:val="0"/>
      <w:divBdr>
        <w:top w:val="none" w:sz="0" w:space="0" w:color="auto"/>
        <w:left w:val="none" w:sz="0" w:space="0" w:color="auto"/>
        <w:bottom w:val="none" w:sz="0" w:space="0" w:color="auto"/>
        <w:right w:val="none" w:sz="0" w:space="0" w:color="auto"/>
      </w:divBdr>
    </w:div>
    <w:div w:id="1134979910">
      <w:bodyDiv w:val="1"/>
      <w:marLeft w:val="0"/>
      <w:marRight w:val="0"/>
      <w:marTop w:val="0"/>
      <w:marBottom w:val="0"/>
      <w:divBdr>
        <w:top w:val="none" w:sz="0" w:space="0" w:color="auto"/>
        <w:left w:val="none" w:sz="0" w:space="0" w:color="auto"/>
        <w:bottom w:val="none" w:sz="0" w:space="0" w:color="auto"/>
        <w:right w:val="none" w:sz="0" w:space="0" w:color="auto"/>
      </w:divBdr>
    </w:div>
    <w:div w:id="1209491234">
      <w:bodyDiv w:val="1"/>
      <w:marLeft w:val="0"/>
      <w:marRight w:val="0"/>
      <w:marTop w:val="0"/>
      <w:marBottom w:val="0"/>
      <w:divBdr>
        <w:top w:val="none" w:sz="0" w:space="0" w:color="auto"/>
        <w:left w:val="none" w:sz="0" w:space="0" w:color="auto"/>
        <w:bottom w:val="none" w:sz="0" w:space="0" w:color="auto"/>
        <w:right w:val="none" w:sz="0" w:space="0" w:color="auto"/>
      </w:divBdr>
    </w:div>
    <w:div w:id="1212578847">
      <w:bodyDiv w:val="1"/>
      <w:marLeft w:val="0"/>
      <w:marRight w:val="0"/>
      <w:marTop w:val="0"/>
      <w:marBottom w:val="0"/>
      <w:divBdr>
        <w:top w:val="none" w:sz="0" w:space="0" w:color="auto"/>
        <w:left w:val="none" w:sz="0" w:space="0" w:color="auto"/>
        <w:bottom w:val="none" w:sz="0" w:space="0" w:color="auto"/>
        <w:right w:val="none" w:sz="0" w:space="0" w:color="auto"/>
      </w:divBdr>
    </w:div>
    <w:div w:id="1248543350">
      <w:bodyDiv w:val="1"/>
      <w:marLeft w:val="0"/>
      <w:marRight w:val="0"/>
      <w:marTop w:val="0"/>
      <w:marBottom w:val="0"/>
      <w:divBdr>
        <w:top w:val="none" w:sz="0" w:space="0" w:color="auto"/>
        <w:left w:val="none" w:sz="0" w:space="0" w:color="auto"/>
        <w:bottom w:val="none" w:sz="0" w:space="0" w:color="auto"/>
        <w:right w:val="none" w:sz="0" w:space="0" w:color="auto"/>
      </w:divBdr>
    </w:div>
    <w:div w:id="1289700986">
      <w:bodyDiv w:val="1"/>
      <w:marLeft w:val="0"/>
      <w:marRight w:val="0"/>
      <w:marTop w:val="0"/>
      <w:marBottom w:val="0"/>
      <w:divBdr>
        <w:top w:val="none" w:sz="0" w:space="0" w:color="auto"/>
        <w:left w:val="none" w:sz="0" w:space="0" w:color="auto"/>
        <w:bottom w:val="none" w:sz="0" w:space="0" w:color="auto"/>
        <w:right w:val="none" w:sz="0" w:space="0" w:color="auto"/>
      </w:divBdr>
    </w:div>
    <w:div w:id="1313214434">
      <w:bodyDiv w:val="1"/>
      <w:marLeft w:val="0"/>
      <w:marRight w:val="0"/>
      <w:marTop w:val="0"/>
      <w:marBottom w:val="0"/>
      <w:divBdr>
        <w:top w:val="none" w:sz="0" w:space="0" w:color="auto"/>
        <w:left w:val="none" w:sz="0" w:space="0" w:color="auto"/>
        <w:bottom w:val="none" w:sz="0" w:space="0" w:color="auto"/>
        <w:right w:val="none" w:sz="0" w:space="0" w:color="auto"/>
      </w:divBdr>
      <w:divsChild>
        <w:div w:id="773208367">
          <w:marLeft w:val="0"/>
          <w:marRight w:val="0"/>
          <w:marTop w:val="0"/>
          <w:marBottom w:val="0"/>
          <w:divBdr>
            <w:top w:val="none" w:sz="0" w:space="0" w:color="auto"/>
            <w:left w:val="none" w:sz="0" w:space="0" w:color="auto"/>
            <w:bottom w:val="none" w:sz="0" w:space="0" w:color="auto"/>
            <w:right w:val="none" w:sz="0" w:space="0" w:color="auto"/>
          </w:divBdr>
          <w:divsChild>
            <w:div w:id="1772624289">
              <w:marLeft w:val="0"/>
              <w:marRight w:val="0"/>
              <w:marTop w:val="0"/>
              <w:marBottom w:val="0"/>
              <w:divBdr>
                <w:top w:val="none" w:sz="0" w:space="0" w:color="auto"/>
                <w:left w:val="none" w:sz="0" w:space="0" w:color="auto"/>
                <w:bottom w:val="none" w:sz="0" w:space="0" w:color="auto"/>
                <w:right w:val="none" w:sz="0" w:space="0" w:color="auto"/>
              </w:divBdr>
            </w:div>
            <w:div w:id="13112545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6736600">
      <w:bodyDiv w:val="1"/>
      <w:marLeft w:val="0"/>
      <w:marRight w:val="0"/>
      <w:marTop w:val="0"/>
      <w:marBottom w:val="0"/>
      <w:divBdr>
        <w:top w:val="none" w:sz="0" w:space="0" w:color="auto"/>
        <w:left w:val="none" w:sz="0" w:space="0" w:color="auto"/>
        <w:bottom w:val="none" w:sz="0" w:space="0" w:color="auto"/>
        <w:right w:val="none" w:sz="0" w:space="0" w:color="auto"/>
      </w:divBdr>
    </w:div>
    <w:div w:id="1468232540">
      <w:bodyDiv w:val="1"/>
      <w:marLeft w:val="0"/>
      <w:marRight w:val="0"/>
      <w:marTop w:val="0"/>
      <w:marBottom w:val="0"/>
      <w:divBdr>
        <w:top w:val="none" w:sz="0" w:space="0" w:color="auto"/>
        <w:left w:val="none" w:sz="0" w:space="0" w:color="auto"/>
        <w:bottom w:val="none" w:sz="0" w:space="0" w:color="auto"/>
        <w:right w:val="none" w:sz="0" w:space="0" w:color="auto"/>
      </w:divBdr>
    </w:div>
    <w:div w:id="1491561385">
      <w:bodyDiv w:val="1"/>
      <w:marLeft w:val="0"/>
      <w:marRight w:val="0"/>
      <w:marTop w:val="0"/>
      <w:marBottom w:val="0"/>
      <w:divBdr>
        <w:top w:val="none" w:sz="0" w:space="0" w:color="auto"/>
        <w:left w:val="none" w:sz="0" w:space="0" w:color="auto"/>
        <w:bottom w:val="none" w:sz="0" w:space="0" w:color="auto"/>
        <w:right w:val="none" w:sz="0" w:space="0" w:color="auto"/>
      </w:divBdr>
    </w:div>
    <w:div w:id="1504279857">
      <w:bodyDiv w:val="1"/>
      <w:marLeft w:val="0"/>
      <w:marRight w:val="0"/>
      <w:marTop w:val="0"/>
      <w:marBottom w:val="0"/>
      <w:divBdr>
        <w:top w:val="none" w:sz="0" w:space="0" w:color="auto"/>
        <w:left w:val="none" w:sz="0" w:space="0" w:color="auto"/>
        <w:bottom w:val="none" w:sz="0" w:space="0" w:color="auto"/>
        <w:right w:val="none" w:sz="0" w:space="0" w:color="auto"/>
      </w:divBdr>
    </w:div>
    <w:div w:id="1633053053">
      <w:bodyDiv w:val="1"/>
      <w:marLeft w:val="0"/>
      <w:marRight w:val="0"/>
      <w:marTop w:val="0"/>
      <w:marBottom w:val="0"/>
      <w:divBdr>
        <w:top w:val="none" w:sz="0" w:space="0" w:color="auto"/>
        <w:left w:val="none" w:sz="0" w:space="0" w:color="auto"/>
        <w:bottom w:val="none" w:sz="0" w:space="0" w:color="auto"/>
        <w:right w:val="none" w:sz="0" w:space="0" w:color="auto"/>
      </w:divBdr>
    </w:div>
    <w:div w:id="1727024387">
      <w:bodyDiv w:val="1"/>
      <w:marLeft w:val="0"/>
      <w:marRight w:val="0"/>
      <w:marTop w:val="0"/>
      <w:marBottom w:val="0"/>
      <w:divBdr>
        <w:top w:val="none" w:sz="0" w:space="0" w:color="auto"/>
        <w:left w:val="none" w:sz="0" w:space="0" w:color="auto"/>
        <w:bottom w:val="none" w:sz="0" w:space="0" w:color="auto"/>
        <w:right w:val="none" w:sz="0" w:space="0" w:color="auto"/>
      </w:divBdr>
    </w:div>
    <w:div w:id="1878739519">
      <w:bodyDiv w:val="1"/>
      <w:marLeft w:val="0"/>
      <w:marRight w:val="0"/>
      <w:marTop w:val="0"/>
      <w:marBottom w:val="0"/>
      <w:divBdr>
        <w:top w:val="none" w:sz="0" w:space="0" w:color="auto"/>
        <w:left w:val="none" w:sz="0" w:space="0" w:color="auto"/>
        <w:bottom w:val="none" w:sz="0" w:space="0" w:color="auto"/>
        <w:right w:val="none" w:sz="0" w:space="0" w:color="auto"/>
      </w:divBdr>
    </w:div>
    <w:div w:id="1890988926">
      <w:bodyDiv w:val="1"/>
      <w:marLeft w:val="0"/>
      <w:marRight w:val="0"/>
      <w:marTop w:val="0"/>
      <w:marBottom w:val="0"/>
      <w:divBdr>
        <w:top w:val="none" w:sz="0" w:space="0" w:color="auto"/>
        <w:left w:val="none" w:sz="0" w:space="0" w:color="auto"/>
        <w:bottom w:val="none" w:sz="0" w:space="0" w:color="auto"/>
        <w:right w:val="none" w:sz="0" w:space="0" w:color="auto"/>
      </w:divBdr>
    </w:div>
    <w:div w:id="21386460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nlm.nih.gov/research/umls/rxnorm/index.html"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https://github.com/ssmithm/rxnorm-drug-lists" TargetMode="Externa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www.nlm.nih.gov/research/umls/rxnorm/index.html" TargetMode="External"/><Relationship Id="rId11" Type="http://schemas.openxmlformats.org/officeDocument/2006/relationships/image" Target="media/image2.png"/><Relationship Id="rId5" Type="http://schemas.openxmlformats.org/officeDocument/2006/relationships/hyperlink" Target="mailto:ssmith@cop.ufl.edu" TargetMode="External"/><Relationship Id="rId10" Type="http://schemas.openxmlformats.org/officeDocument/2006/relationships/image" Target="media/image1.png"/><Relationship Id="rId4" Type="http://schemas.openxmlformats.org/officeDocument/2006/relationships/webSettings" Target="webSettings.xml"/><Relationship Id="rId9" Type="http://schemas.openxmlformats.org/officeDocument/2006/relationships/hyperlink" Target="https://github.com/ssmithm/rxnorm-drug-lists"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word_supplement_template.dotx</Template>
  <TotalTime>9</TotalTime>
  <Pages>10</Pages>
  <Words>2597</Words>
  <Characters>14807</Characters>
  <Application>Microsoft Office Word</Application>
  <DocSecurity>0</DocSecurity>
  <Lines>123</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17370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Smith, Steven M</dc:creator>
  <cp:keywords/>
  <dc:description/>
  <cp:lastModifiedBy>Smith, Steven M</cp:lastModifiedBy>
  <cp:revision>3</cp:revision>
  <cp:lastPrinted>2022-05-28T18:18:00Z</cp:lastPrinted>
  <dcterms:created xsi:type="dcterms:W3CDTF">2022-12-14T04:21:00Z</dcterms:created>
  <dcterms:modified xsi:type="dcterms:W3CDTF">2022-12-14T04:29:00Z</dcterms:modified>
</cp:coreProperties>
</file>