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700391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</w:rPr>
      </w:pPr>
      <w:proofErr w:type="spellStart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>Yizhe</w:t>
      </w:r>
      <w:proofErr w:type="spellEnd"/>
      <w:r w:rsidRPr="00700391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 xml:space="preserve"> Zhang</w:t>
      </w:r>
    </w:p>
    <w:p w14:paraId="2C8D9AD5" w14:textId="77777777" w:rsidR="00CC633A" w:rsidRPr="00700391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</w:rPr>
      </w:pPr>
    </w:p>
    <w:p w14:paraId="4F79B7E4" w14:textId="77777777" w:rsidR="009A3C86" w:rsidRPr="00700391" w:rsidRDefault="009A3C86" w:rsidP="0010518D">
      <w:pPr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One Microsoft Way</w:t>
      </w:r>
      <w:r w:rsidR="00DE7C83" w:rsidRPr="00700391">
        <w:rPr>
          <w:rFonts w:ascii="Times" w:eastAsia="Century Gothic" w:hAnsi="Times" w:cs="Century Gothic"/>
          <w:sz w:val="20"/>
          <w:szCs w:val="20"/>
        </w:rPr>
        <w:t>,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Redmond, </w:t>
      </w:r>
      <w:r w:rsidR="00DB6C2E" w:rsidRPr="00700391">
        <w:rPr>
          <w:rFonts w:ascii="Times" w:eastAsia="Century Gothic" w:hAnsi="Times" w:cs="Century Gothic"/>
          <w:sz w:val="20"/>
          <w:szCs w:val="20"/>
        </w:rPr>
        <w:t xml:space="preserve">WA, </w:t>
      </w:r>
      <w:r w:rsidRPr="00700391">
        <w:rPr>
          <w:rFonts w:ascii="Times" w:eastAsia="Century Gothic" w:hAnsi="Times" w:cs="Century Gothic"/>
          <w:sz w:val="20"/>
          <w:szCs w:val="20"/>
        </w:rPr>
        <w:t>98052</w:t>
      </w:r>
    </w:p>
    <w:p w14:paraId="0B908FDB" w14:textId="3F09D691" w:rsidR="00CC633A" w:rsidRDefault="00DE7C83" w:rsidP="0010518D">
      <w:pPr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Email</w:t>
      </w:r>
      <w:r w:rsidR="009A3C86" w:rsidRPr="00700391">
        <w:rPr>
          <w:rFonts w:ascii="Times" w:eastAsia="Century Gothic" w:hAnsi="Times" w:cs="Century Gothic"/>
          <w:sz w:val="20"/>
          <w:szCs w:val="20"/>
        </w:rPr>
        <w:t xml:space="preserve">: </w:t>
      </w:r>
      <w:hyperlink r:id="rId8" w:history="1">
        <w:r w:rsidR="00E86B5A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jeremy071242044@gmail</w:t>
        </w:r>
        <w:r w:rsidR="00F97F88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.com</w:t>
        </w:r>
        <w:r w:rsidR="00FE0633"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 xml:space="preserve"> </w:t>
        </w:r>
      </w:hyperlink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gramStart"/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| </w:t>
      </w:r>
      <w:r w:rsidR="00FE0633"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sz w:val="20"/>
          <w:szCs w:val="20"/>
        </w:rPr>
        <w:t>Telephone</w:t>
      </w:r>
      <w:proofErr w:type="gramEnd"/>
      <w:r w:rsidRPr="00700391">
        <w:rPr>
          <w:rFonts w:ascii="Times" w:eastAsia="Century Gothic" w:hAnsi="Times" w:cs="Century Gothic"/>
          <w:sz w:val="20"/>
          <w:szCs w:val="20"/>
        </w:rPr>
        <w:t>: +</w:t>
      </w:r>
      <w:r w:rsidR="009A3C86" w:rsidRPr="00700391">
        <w:rPr>
          <w:rFonts w:ascii="Times" w:eastAsia="Century Gothic" w:hAnsi="Times" w:cs="Century Gothic"/>
          <w:sz w:val="20"/>
          <w:szCs w:val="20"/>
        </w:rPr>
        <w:t>1 919 536-8858</w:t>
      </w:r>
      <w:r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</w:p>
    <w:p w14:paraId="77794DDE" w14:textId="2570254C" w:rsidR="0054397A" w:rsidRPr="0054397A" w:rsidRDefault="0054397A" w:rsidP="0010518D">
      <w:pPr>
        <w:rPr>
          <w:rFonts w:ascii="Times" w:eastAsia="Century Gothic" w:hAnsi="Times" w:cs="Century Gothic"/>
          <w:color w:val="0000FF" w:themeColor="hyperlink"/>
          <w:sz w:val="20"/>
          <w:szCs w:val="20"/>
          <w:u w:val="single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Website: </w:t>
      </w:r>
      <w:hyperlink r:id="rId9" w:history="1">
        <w:r w:rsidRPr="00700391">
          <w:rPr>
            <w:rStyle w:val="Hyperlink"/>
            <w:rFonts w:ascii="Times" w:eastAsia="Century Gothic" w:hAnsi="Times" w:cs="Century Gothic"/>
            <w:sz w:val="20"/>
            <w:szCs w:val="20"/>
          </w:rPr>
          <w:t>http://yizhezhang.net</w:t>
        </w:r>
      </w:hyperlink>
    </w:p>
    <w:p w14:paraId="2B1C964C" w14:textId="70BF26EC" w:rsidR="00E87530" w:rsidRDefault="0054397A" w:rsidP="0054397A">
      <w:pPr>
        <w:rPr>
          <w:rFonts w:ascii="Times" w:eastAsia="Century Gothic" w:hAnsi="Times" w:cs="Century Gothic"/>
          <w:sz w:val="20"/>
          <w:szCs w:val="20"/>
        </w:rPr>
      </w:pPr>
      <w:r>
        <w:rPr>
          <w:rFonts w:ascii="Times" w:eastAsia="Century Gothic" w:hAnsi="Times" w:cs="Century Gothic"/>
          <w:sz w:val="20"/>
          <w:szCs w:val="20"/>
        </w:rPr>
        <w:t xml:space="preserve">Google scholar: </w:t>
      </w:r>
      <w:hyperlink r:id="rId10" w:history="1">
        <w:r>
          <w:rPr>
            <w:rStyle w:val="Hyperlink"/>
            <w:rFonts w:ascii="Times" w:eastAsia="Century Gothic" w:hAnsi="Times" w:cs="Century Gothic"/>
            <w:sz w:val="20"/>
            <w:szCs w:val="20"/>
          </w:rPr>
          <w:t>L</w:t>
        </w:r>
        <w:r>
          <w:rPr>
            <w:rStyle w:val="Hyperlink"/>
            <w:rFonts w:ascii="Times" w:eastAsia="Century Gothic" w:hAnsi="Times" w:cs="Century Gothic"/>
            <w:sz w:val="20"/>
            <w:szCs w:val="20"/>
          </w:rPr>
          <w:t>i</w:t>
        </w:r>
        <w:r>
          <w:rPr>
            <w:rStyle w:val="Hyperlink"/>
            <w:rFonts w:ascii="Times" w:eastAsia="Century Gothic" w:hAnsi="Times" w:cs="Century Gothic"/>
            <w:sz w:val="20"/>
            <w:szCs w:val="20"/>
          </w:rPr>
          <w:t>nk</w:t>
        </w:r>
      </w:hyperlink>
    </w:p>
    <w:p w14:paraId="49D4E41D" w14:textId="073FFF09" w:rsidR="0054397A" w:rsidRDefault="0054397A" w:rsidP="0054397A">
      <w:pPr>
        <w:rPr>
          <w:rFonts w:ascii="Times" w:eastAsia="Century Gothic" w:hAnsi="Times" w:cs="Century Gothic"/>
          <w:sz w:val="20"/>
          <w:szCs w:val="20"/>
        </w:rPr>
      </w:pPr>
    </w:p>
    <w:p w14:paraId="3D27AF39" w14:textId="77777777" w:rsidR="0054397A" w:rsidRPr="0054397A" w:rsidRDefault="0054397A" w:rsidP="0054397A">
      <w:pPr>
        <w:rPr>
          <w:rFonts w:ascii="Times" w:eastAsia="Century Gothic" w:hAnsi="Times" w:cs="Century Gothic"/>
          <w:sz w:val="20"/>
          <w:szCs w:val="20"/>
        </w:rPr>
      </w:pPr>
    </w:p>
    <w:p w14:paraId="7120DB77" w14:textId="202AF598" w:rsidR="0021142C" w:rsidRPr="00700391" w:rsidRDefault="0021142C" w:rsidP="0021142C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Research Interest</w:t>
      </w:r>
    </w:p>
    <w:p w14:paraId="048F44BC" w14:textId="5853B388" w:rsidR="0021142C" w:rsidRPr="00700391" w:rsidRDefault="0021142C" w:rsidP="001A1BB7">
      <w:pPr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My recent research focuses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>on</w:t>
      </w:r>
      <w:r w:rsidR="00700391">
        <w:rPr>
          <w:rFonts w:ascii="Times" w:eastAsia="Century Gothic" w:hAnsi="Times" w:cs="Century Gothic"/>
          <w:sz w:val="20"/>
          <w:szCs w:val="20"/>
        </w:rPr>
        <w:t xml:space="preserve"> 1)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faithful/consistent/grounded </w:t>
      </w:r>
      <w:r w:rsidR="00B202F5">
        <w:rPr>
          <w:rFonts w:ascii="Times" w:eastAsia="Century Gothic" w:hAnsi="Times" w:cs="Century Gothic"/>
          <w:sz w:val="20"/>
          <w:szCs w:val="20"/>
        </w:rPr>
        <w:t xml:space="preserve">text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>generation</w:t>
      </w:r>
      <w:r w:rsidR="00700391">
        <w:rPr>
          <w:rFonts w:ascii="Times" w:eastAsia="Century Gothic" w:hAnsi="Times" w:cs="Century Gothic"/>
          <w:sz w:val="20"/>
          <w:szCs w:val="20"/>
        </w:rPr>
        <w:t>;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</w:rPr>
        <w:t>2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) progressive/non-autoregressive text generation; </w:t>
      </w:r>
      <w:r w:rsidR="00700391">
        <w:rPr>
          <w:rFonts w:ascii="Times" w:eastAsia="Century Gothic" w:hAnsi="Times" w:cs="Century Gothic"/>
          <w:sz w:val="20"/>
          <w:szCs w:val="20"/>
        </w:rPr>
        <w:t>3</w:t>
      </w:r>
      <w:r w:rsidRPr="00700391">
        <w:rPr>
          <w:rFonts w:ascii="Times" w:eastAsia="Century Gothic" w:hAnsi="Times" w:cs="Century Gothic"/>
          <w:sz w:val="20"/>
          <w:szCs w:val="20"/>
        </w:rPr>
        <w:t>)</w:t>
      </w:r>
      <w:r w:rsidR="00A414BA">
        <w:rPr>
          <w:rFonts w:ascii="Times" w:eastAsia="Century Gothic" w:hAnsi="Times" w:cs="Century Gothic"/>
          <w:sz w:val="20"/>
          <w:szCs w:val="20"/>
        </w:rPr>
        <w:t xml:space="preserve"> Efficient large-scale transformer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; </w:t>
      </w:r>
      <w:r w:rsidR="00700391">
        <w:rPr>
          <w:rFonts w:ascii="Times" w:eastAsia="Century Gothic" w:hAnsi="Times" w:cs="Century Gothic"/>
          <w:sz w:val="20"/>
          <w:szCs w:val="20"/>
        </w:rPr>
        <w:t>4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) long-form text 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generation and </w:t>
      </w:r>
      <w:r w:rsidR="00700391">
        <w:rPr>
          <w:rFonts w:ascii="Times" w:eastAsia="Century Gothic" w:hAnsi="Times" w:cs="Century Gothic"/>
          <w:sz w:val="20"/>
          <w:szCs w:val="20"/>
        </w:rPr>
        <w:t>understanding</w:t>
      </w:r>
      <w:r w:rsidR="00B202F5">
        <w:rPr>
          <w:rFonts w:ascii="Times" w:eastAsia="Century Gothic" w:hAnsi="Times" w:cs="Century Gothic"/>
          <w:sz w:val="20"/>
          <w:szCs w:val="20"/>
        </w:rPr>
        <w:t>.</w:t>
      </w:r>
    </w:p>
    <w:p w14:paraId="242340A1" w14:textId="77732F89" w:rsidR="009C7648" w:rsidRPr="00700391" w:rsidRDefault="009C7648" w:rsidP="001A1BB7">
      <w:pPr>
        <w:rPr>
          <w:rFonts w:ascii="Times" w:eastAsia="Century Gothic" w:hAnsi="Times" w:cs="Century Gothic"/>
          <w:sz w:val="20"/>
          <w:szCs w:val="20"/>
        </w:rPr>
      </w:pPr>
    </w:p>
    <w:p w14:paraId="526DCCB8" w14:textId="7798BBCE" w:rsidR="009C7648" w:rsidRPr="00700391" w:rsidRDefault="002A7EC0" w:rsidP="009C7648">
      <w:pPr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From</w:t>
      </w:r>
      <w:r w:rsidR="00700391">
        <w:rPr>
          <w:rFonts w:ascii="Times" w:eastAsia="Century Gothic" w:hAnsi="Times" w:cs="Century Gothic"/>
          <w:sz w:val="20"/>
          <w:szCs w:val="20"/>
        </w:rPr>
        <w:t xml:space="preserve"> the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methodology perspective, I 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develop generic architectures/methods that can be applied to </w:t>
      </w:r>
      <w:r w:rsidRPr="00700391">
        <w:rPr>
          <w:rFonts w:ascii="Times" w:eastAsia="Century Gothic" w:hAnsi="Times" w:cs="Century Gothic"/>
          <w:sz w:val="20"/>
          <w:szCs w:val="20"/>
        </w:rPr>
        <w:t>various</w:t>
      </w:r>
      <w:r w:rsidR="00F51FEE">
        <w:rPr>
          <w:rFonts w:ascii="Times" w:eastAsia="Century Gothic" w:hAnsi="Times" w:cs="Century Gothic"/>
          <w:sz w:val="20"/>
          <w:szCs w:val="20"/>
        </w:rPr>
        <w:t xml:space="preserve"> language generation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 tasks</w:t>
      </w:r>
      <w:r w:rsidR="00334BD0">
        <w:rPr>
          <w:rFonts w:ascii="Times" w:eastAsia="Century Gothic" w:hAnsi="Times" w:cs="Century Gothic"/>
          <w:sz w:val="20"/>
          <w:szCs w:val="20"/>
        </w:rPr>
        <w:t xml:space="preserve"> using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r w:rsidR="00700391">
        <w:rPr>
          <w:rFonts w:ascii="Times" w:eastAsia="Century Gothic" w:hAnsi="Times" w:cs="Century Gothic"/>
          <w:sz w:val="20"/>
          <w:szCs w:val="20"/>
        </w:rPr>
        <w:t>D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eep </w:t>
      </w:r>
      <w:r w:rsidR="00700391">
        <w:rPr>
          <w:rFonts w:ascii="Times" w:eastAsia="Century Gothic" w:hAnsi="Times" w:cs="Century Gothic"/>
          <w:sz w:val="20"/>
          <w:szCs w:val="20"/>
        </w:rPr>
        <w:t>G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enerative </w:t>
      </w:r>
      <w:r w:rsidR="00700391">
        <w:rPr>
          <w:rFonts w:ascii="Times" w:eastAsia="Century Gothic" w:hAnsi="Times" w:cs="Century Gothic"/>
          <w:sz w:val="20"/>
          <w:szCs w:val="20"/>
        </w:rPr>
        <w:t>M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 xml:space="preserve">odels (DGM), MCMC and Reinforcement </w:t>
      </w:r>
      <w:r w:rsidR="00700391">
        <w:rPr>
          <w:rFonts w:ascii="Times" w:eastAsia="Century Gothic" w:hAnsi="Times" w:cs="Century Gothic"/>
          <w:sz w:val="20"/>
          <w:szCs w:val="20"/>
        </w:rPr>
        <w:t>L</w:t>
      </w:r>
      <w:r w:rsidR="009C7648" w:rsidRPr="00700391">
        <w:rPr>
          <w:rFonts w:ascii="Times" w:eastAsia="Century Gothic" w:hAnsi="Times" w:cs="Century Gothic"/>
          <w:sz w:val="20"/>
          <w:szCs w:val="20"/>
        </w:rPr>
        <w:t>earning (RL).</w:t>
      </w:r>
    </w:p>
    <w:p w14:paraId="3B886185" w14:textId="77777777" w:rsidR="001A1BB7" w:rsidRPr="00700391" w:rsidRDefault="001A1BB7" w:rsidP="001A1BB7">
      <w:pPr>
        <w:rPr>
          <w:rFonts w:ascii="Times" w:eastAsia="Century Gothic" w:hAnsi="Times" w:cs="Century Gothic"/>
          <w:b/>
          <w:sz w:val="20"/>
          <w:szCs w:val="20"/>
        </w:rPr>
      </w:pPr>
    </w:p>
    <w:p w14:paraId="76495CBD" w14:textId="77777777" w:rsidR="00E87530" w:rsidRDefault="00E87530" w:rsidP="001A1BB7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7A11FDBC" w14:textId="58CE1D5D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Experience</w:t>
      </w:r>
    </w:p>
    <w:p w14:paraId="1F400E02" w14:textId="77777777" w:rsidR="001A1BB7" w:rsidRPr="00700391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02/2018 – Present</w:t>
      </w:r>
    </w:p>
    <w:p w14:paraId="77662E2D" w14:textId="04930A81" w:rsidR="001A1BB7" w:rsidRPr="00700391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Senior Researcher | Natural Language </w:t>
      </w:r>
      <w:r w:rsidR="00334BD0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Processing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@ Microsoft Research AI, Redmond, WA </w:t>
      </w:r>
    </w:p>
    <w:p w14:paraId="2606712E" w14:textId="2AE346BD" w:rsidR="001A1BB7" w:rsidRPr="00700391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Manager: </w:t>
      </w:r>
      <w:r w:rsidR="006D36FD" w:rsidRPr="00700391">
        <w:rPr>
          <w:rFonts w:ascii="Times" w:eastAsia="Century Gothic" w:hAnsi="Times" w:cs="Century Gothic"/>
          <w:sz w:val="20"/>
          <w:szCs w:val="20"/>
        </w:rPr>
        <w:t xml:space="preserve">Dr. </w:t>
      </w:r>
      <w:r w:rsidRPr="00700391">
        <w:rPr>
          <w:rFonts w:ascii="Times" w:eastAsia="Century Gothic" w:hAnsi="Times" w:cs="Century Gothic"/>
          <w:sz w:val="20"/>
          <w:szCs w:val="20"/>
        </w:rPr>
        <w:t>Bill Dolan</w:t>
      </w:r>
    </w:p>
    <w:p w14:paraId="2E9A735A" w14:textId="4BF45E9C" w:rsidR="00B202F5" w:rsidRPr="00B202F5" w:rsidRDefault="001A1BB7" w:rsidP="00B202F5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Research topics:</w:t>
      </w:r>
      <w:r w:rsidR="000D7E32">
        <w:rPr>
          <w:rFonts w:ascii="Times" w:eastAsia="Century Gothic" w:hAnsi="Times" w:cs="Century Gothic"/>
          <w:sz w:val="20"/>
          <w:szCs w:val="20"/>
        </w:rPr>
        <w:t xml:space="preserve"> long-form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text generation</w:t>
      </w:r>
      <w:r w:rsidR="000D7E32">
        <w:rPr>
          <w:rFonts w:ascii="Times" w:eastAsia="Century Gothic" w:hAnsi="Times" w:cs="Century Gothic"/>
          <w:sz w:val="20"/>
          <w:szCs w:val="20"/>
        </w:rPr>
        <w:t xml:space="preserve"> and understanding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, </w:t>
      </w:r>
      <w:r w:rsidR="00E86B5A" w:rsidRPr="00700391">
        <w:rPr>
          <w:rFonts w:ascii="Times" w:eastAsia="Century Gothic" w:hAnsi="Times" w:cs="Century Gothic"/>
          <w:sz w:val="20"/>
          <w:szCs w:val="20"/>
        </w:rPr>
        <w:t xml:space="preserve">conversation 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modeling, </w:t>
      </w:r>
      <w:r w:rsidR="000D7E32">
        <w:rPr>
          <w:rFonts w:ascii="Times" w:eastAsia="Century Gothic" w:hAnsi="Times" w:cs="Century Gothic"/>
          <w:sz w:val="20"/>
          <w:szCs w:val="20"/>
        </w:rPr>
        <w:t>controllable</w:t>
      </w:r>
      <w:r w:rsidR="00700391" w:rsidRPr="00700391">
        <w:rPr>
          <w:rFonts w:ascii="Times" w:eastAsia="Century Gothic" w:hAnsi="Times" w:cs="Century Gothic"/>
          <w:sz w:val="20"/>
          <w:szCs w:val="20"/>
        </w:rPr>
        <w:t xml:space="preserve"> generation</w:t>
      </w:r>
      <w:r w:rsidR="00700391">
        <w:rPr>
          <w:rFonts w:ascii="Times" w:eastAsia="Century Gothic" w:hAnsi="Times" w:cs="Century Gothic"/>
          <w:sz w:val="20"/>
          <w:szCs w:val="20"/>
        </w:rPr>
        <w:t>.</w:t>
      </w:r>
    </w:p>
    <w:p w14:paraId="3FFFF105" w14:textId="77777777" w:rsidR="00E87530" w:rsidRDefault="00E87530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48CA4B3E" w14:textId="71A0C705" w:rsidR="00CC633A" w:rsidRPr="00700391" w:rsidRDefault="009A3C86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Education</w:t>
      </w:r>
    </w:p>
    <w:p w14:paraId="13B56504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08/2013 – 02/2018</w:t>
      </w:r>
    </w:p>
    <w:p w14:paraId="30F0F59D" w14:textId="008CC755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Ph.D. in </w:t>
      </w:r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M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achine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L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earning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270B537D" w14:textId="27AB2E7E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Advisor: Dr. </w:t>
      </w:r>
      <w:r w:rsidR="00334BD0" w:rsidRPr="00700391">
        <w:rPr>
          <w:rFonts w:ascii="Times" w:eastAsia="Century Gothic" w:hAnsi="Times" w:cs="Century Gothic"/>
          <w:sz w:val="20"/>
          <w:szCs w:val="20"/>
        </w:rPr>
        <w:t>Lawrence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 Carin</w:t>
      </w:r>
    </w:p>
    <w:p w14:paraId="788EB8E0" w14:textId="77777777" w:rsidR="009A3C86" w:rsidRPr="00700391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16575ABF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08/2015 – 02/2018</w:t>
      </w:r>
    </w:p>
    <w:p w14:paraId="3040FE1F" w14:textId="50253AC6" w:rsidR="009A3C86" w:rsidRPr="00700391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M.Sc.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S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tatistics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|</w:t>
      </w:r>
      <w:proofErr w:type="gramEnd"/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4861AF99" w14:textId="51CA8A5D" w:rsidR="009A3C86" w:rsidRPr="00700391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>Advisor</w:t>
      </w:r>
      <w:r w:rsidR="00E86B5A" w:rsidRPr="00700391">
        <w:rPr>
          <w:rFonts w:ascii="Times" w:eastAsia="Century Gothic" w:hAnsi="Times" w:cs="Century Gothic"/>
          <w:sz w:val="20"/>
          <w:szCs w:val="20"/>
        </w:rPr>
        <w:t>s</w:t>
      </w:r>
      <w:r w:rsidRPr="00700391">
        <w:rPr>
          <w:rFonts w:ascii="Times" w:eastAsia="Century Gothic" w:hAnsi="Times" w:cs="Century Gothic"/>
          <w:sz w:val="20"/>
          <w:szCs w:val="20"/>
        </w:rPr>
        <w:t xml:space="preserve">: Drs. David Dunson, Scott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Schmidler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and Katherine Heller</w:t>
      </w:r>
    </w:p>
    <w:p w14:paraId="669A4D3B" w14:textId="77777777" w:rsidR="009A3C86" w:rsidRPr="00700391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4891C9AB" w14:textId="77777777" w:rsidR="009A3C86" w:rsidRPr="00700391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/2007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 xml:space="preserve"> – 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06</w:t>
      </w:r>
      <w:r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/201</w:t>
      </w:r>
      <w:r w:rsidR="00DB6C2E" w:rsidRPr="00700391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1</w:t>
      </w:r>
    </w:p>
    <w:p w14:paraId="1BF27AEB" w14:textId="79168A59" w:rsidR="00CC633A" w:rsidRPr="00700391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B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.Sc. in </w:t>
      </w:r>
      <w:proofErr w:type="gramStart"/>
      <w:r w:rsidR="00334BD0">
        <w:rPr>
          <w:rFonts w:ascii="Times" w:eastAsia="Century Gothic" w:hAnsi="Times" w:cs="Century Gothic"/>
          <w:b/>
          <w:color w:val="434343"/>
          <w:sz w:val="20"/>
          <w:szCs w:val="20"/>
        </w:rPr>
        <w:t>P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hysics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University,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, </w:t>
      </w:r>
      <w:r w:rsidRPr="00700391">
        <w:rPr>
          <w:rFonts w:ascii="Times" w:eastAsia="Century Gothic" w:hAnsi="Times" w:cs="Century Gothic"/>
          <w:b/>
          <w:color w:val="434343"/>
          <w:sz w:val="20"/>
          <w:szCs w:val="20"/>
        </w:rPr>
        <w:t>China</w:t>
      </w:r>
      <w:r w:rsidR="009A3C86" w:rsidRPr="00700391">
        <w:rPr>
          <w:rFonts w:ascii="Times" w:eastAsiaTheme="minorEastAsia" w:hAnsi="Times" w:cs="Century Gothic"/>
          <w:b/>
          <w:color w:val="434343"/>
          <w:sz w:val="20"/>
          <w:szCs w:val="20"/>
        </w:rPr>
        <w:t xml:space="preserve"> </w:t>
      </w:r>
    </w:p>
    <w:p w14:paraId="40623C06" w14:textId="717C8CF6" w:rsidR="001A1BB7" w:rsidRPr="00700391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</w:rPr>
      </w:pPr>
      <w:r w:rsidRPr="00700391">
        <w:rPr>
          <w:rFonts w:ascii="Times" w:eastAsia="Century Gothic" w:hAnsi="Times" w:cs="Century Gothic"/>
          <w:sz w:val="20"/>
          <w:szCs w:val="20"/>
        </w:rPr>
        <w:t xml:space="preserve">Department of Intensive Institution,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Kuang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700391">
        <w:rPr>
          <w:rFonts w:ascii="Times" w:eastAsia="Century Gothic" w:hAnsi="Times" w:cs="Century Gothic"/>
          <w:sz w:val="20"/>
          <w:szCs w:val="20"/>
        </w:rPr>
        <w:t>Yamin</w:t>
      </w:r>
      <w:proofErr w:type="spellEnd"/>
      <w:r w:rsidRPr="00700391">
        <w:rPr>
          <w:rFonts w:ascii="Times" w:eastAsia="Century Gothic" w:hAnsi="Times" w:cs="Century Gothic"/>
          <w:sz w:val="20"/>
          <w:szCs w:val="20"/>
        </w:rPr>
        <w:t xml:space="preserve"> Honors School</w:t>
      </w:r>
    </w:p>
    <w:p w14:paraId="11A492CF" w14:textId="77777777" w:rsidR="00E87530" w:rsidRDefault="00E87530">
      <w:pPr>
        <w:spacing w:after="120"/>
        <w:rPr>
          <w:rFonts w:ascii="Times" w:eastAsia="Century Gothic" w:hAnsi="Times" w:cs="Century Gothic"/>
          <w:b/>
          <w:szCs w:val="20"/>
        </w:rPr>
      </w:pPr>
    </w:p>
    <w:p w14:paraId="13A583EE" w14:textId="6D2A7A59" w:rsidR="00CC633A" w:rsidRPr="00700391" w:rsidRDefault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Publications</w:t>
      </w:r>
    </w:p>
    <w:p w14:paraId="4FC2FB74" w14:textId="5FCE70E0" w:rsidR="00487098" w:rsidRDefault="00487098">
      <w:pPr>
        <w:spacing w:after="120"/>
        <w:rPr>
          <w:rFonts w:ascii="Times" w:eastAsia="Century Gothic" w:hAnsi="Times" w:cs="Century Gothic"/>
          <w:bCs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Peer-reviewed Conferences and Journals</w:t>
      </w:r>
      <w:r w:rsidR="008523B8" w:rsidRPr="00700391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="008523B8" w:rsidRPr="00700391">
        <w:rPr>
          <w:rFonts w:ascii="Times" w:eastAsia="Century Gothic" w:hAnsi="Times" w:cs="Century Gothic"/>
          <w:bCs/>
          <w:sz w:val="20"/>
          <w:szCs w:val="20"/>
        </w:rPr>
        <w:t>(* equally contributed)</w:t>
      </w:r>
    </w:p>
    <w:p w14:paraId="7A170D98" w14:textId="3A0E0679" w:rsidR="00E87530" w:rsidRPr="007C12D9" w:rsidRDefault="00E87530" w:rsidP="00E8753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Zeqiu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Wu, Michel Galley, Chris Brockett, </w:t>
      </w:r>
      <w:proofErr w:type="spellStart"/>
      <w:r w:rsidRPr="00E87530">
        <w:rPr>
          <w:rFonts w:ascii="Times" w:eastAsia="Century Gothic" w:hAnsi="Times" w:cs="Century Gothic"/>
          <w:b/>
          <w:sz w:val="20"/>
          <w:szCs w:val="20"/>
        </w:rPr>
        <w:t>Yizhe</w:t>
      </w:r>
      <w:proofErr w:type="spellEnd"/>
      <w:r w:rsidRPr="00E87530">
        <w:rPr>
          <w:rFonts w:ascii="Times" w:eastAsia="Century Gothic" w:hAnsi="Times" w:cs="Century Gothic"/>
          <w:b/>
          <w:sz w:val="20"/>
          <w:szCs w:val="20"/>
        </w:rPr>
        <w:t xml:space="preserve"> Zhang</w:t>
      </w:r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, Xiang Gao, Chris Quirk, Rik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Koncel-Kedziorski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Jianfeng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Gao,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Hannaneh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bCs/>
          <w:sz w:val="20"/>
          <w:szCs w:val="20"/>
        </w:rPr>
        <w:t>Hajishirzi</w:t>
      </w:r>
      <w:proofErr w:type="spellEnd"/>
      <w:r w:rsidRPr="00E87530">
        <w:rPr>
          <w:rFonts w:ascii="Times" w:eastAsia="Century Gothic" w:hAnsi="Times" w:cs="Century Gothic"/>
          <w:bCs/>
          <w:sz w:val="20"/>
          <w:szCs w:val="20"/>
        </w:rPr>
        <w:t>, Mari Ostendorf, Bill Dolan</w:t>
      </w:r>
      <w:r w:rsidRPr="0065751E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/>
          <w:iCs/>
          <w:sz w:val="20"/>
          <w:szCs w:val="20"/>
        </w:rPr>
        <w:t xml:space="preserve"> </w:t>
      </w:r>
      <w:r w:rsidRPr="00E87530">
        <w:rPr>
          <w:rFonts w:ascii="Times" w:eastAsia="Century Gothic" w:hAnsi="Times" w:cs="Century Gothic"/>
          <w:bCs/>
          <w:sz w:val="20"/>
          <w:szCs w:val="20"/>
        </w:rPr>
        <w:t>A Controllable Model of Grounded Response Generation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>AAAI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</w:t>
      </w:r>
      <w:r>
        <w:rPr>
          <w:rFonts w:ascii="Times" w:hAnsi="Times" w:cs="Times"/>
          <w:bCs/>
          <w:i/>
          <w:iCs/>
          <w:sz w:val="20"/>
          <w:szCs w:val="20"/>
        </w:rPr>
        <w:t>1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26ADF184" w14:textId="06E097F3" w:rsidR="00E87530" w:rsidRPr="00E87530" w:rsidRDefault="00E87530" w:rsidP="00E8753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Ramakanth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Pasunuru</w:t>
      </w:r>
      <w:proofErr w:type="spellEnd"/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Asli </w:t>
      </w:r>
      <w:proofErr w:type="spellStart"/>
      <w:proofErr w:type="gram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Celikyilmaz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 </w:t>
      </w:r>
      <w:r w:rsidRPr="00E87530">
        <w:rPr>
          <w:rFonts w:ascii="Times" w:eastAsia="Century Gothic" w:hAnsi="Times" w:cs="Century Gothic"/>
          <w:sz w:val="20"/>
          <w:szCs w:val="20"/>
        </w:rPr>
        <w:t>,</w:t>
      </w:r>
      <w:proofErr w:type="gramEnd"/>
      <w:r w:rsidRPr="00E87530">
        <w:rPr>
          <w:rFonts w:ascii="Times" w:eastAsia="Century Gothic" w:hAnsi="Times" w:cs="Century Gothic"/>
          <w:sz w:val="20"/>
          <w:szCs w:val="20"/>
        </w:rPr>
        <w:t xml:space="preserve"> Michel Galley,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Chenyan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Xiong</w:t>
      </w:r>
      <w:proofErr w:type="spellEnd"/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b/>
          <w:bCs/>
          <w:color w:val="000000"/>
          <w:sz w:val="20"/>
          <w:szCs w:val="20"/>
          <w:lang w:eastAsia="en-GB"/>
        </w:rPr>
        <w:t>Yizhe</w:t>
      </w:r>
      <w:proofErr w:type="spellEnd"/>
      <w:r w:rsidRPr="00E87530">
        <w:rPr>
          <w:rFonts w:ascii="Times" w:eastAsia="Century Gothic" w:hAnsi="Times" w:cs="Century Gothic"/>
          <w:b/>
          <w:bCs/>
          <w:color w:val="000000"/>
          <w:sz w:val="20"/>
          <w:szCs w:val="20"/>
          <w:lang w:eastAsia="en-GB"/>
        </w:rPr>
        <w:t xml:space="preserve"> Zhang</w:t>
      </w:r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Mohit Bansal</w:t>
      </w:r>
      <w:r w:rsidRPr="00E87530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>Jianfeng</w:t>
      </w:r>
      <w:proofErr w:type="spellEnd"/>
      <w:r w:rsidRPr="00E87530">
        <w:rPr>
          <w:rFonts w:ascii="Times" w:eastAsia="Century Gothic" w:hAnsi="Times" w:cs="Century Gothic"/>
          <w:color w:val="000000"/>
          <w:sz w:val="20"/>
          <w:szCs w:val="20"/>
          <w:lang w:eastAsia="en-GB"/>
        </w:rPr>
        <w:t xml:space="preserve"> Gao</w:t>
      </w:r>
      <w:r w:rsidRPr="00E87530">
        <w:rPr>
          <w:rFonts w:ascii="Times" w:hAnsi="Times" w:cs="Times"/>
          <w:iCs/>
          <w:sz w:val="20"/>
          <w:szCs w:val="20"/>
        </w:rPr>
        <w:t xml:space="preserve">. </w:t>
      </w:r>
      <w:r w:rsidRPr="00E87530">
        <w:rPr>
          <w:rFonts w:ascii="Times" w:eastAsia="Century Gothic" w:hAnsi="Times" w:cs="Century Gothic"/>
          <w:sz w:val="20"/>
          <w:szCs w:val="20"/>
        </w:rPr>
        <w:t>Data Augmentation for Abstractive Query-Focused Multi-Document Summarization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AAAI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</w:t>
      </w:r>
      <w:r>
        <w:rPr>
          <w:rFonts w:ascii="Times" w:hAnsi="Times" w:cs="Times"/>
          <w:bCs/>
          <w:i/>
          <w:iCs/>
          <w:sz w:val="20"/>
          <w:szCs w:val="20"/>
        </w:rPr>
        <w:t>1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)</w:t>
      </w:r>
    </w:p>
    <w:p w14:paraId="350C1395" w14:textId="37F0A9C6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237120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237120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Guoyin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Wang,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Gan, Chris Brockett, Bill Dolan.</w:t>
      </w:r>
      <w:r>
        <w:rPr>
          <w:rFonts w:ascii="Times" w:hAnsi="Times" w:cs="Times"/>
          <w:b/>
          <w:iCs/>
          <w:sz w:val="20"/>
          <w:szCs w:val="20"/>
        </w:rPr>
        <w:t xml:space="preserve"> </w:t>
      </w:r>
      <w:r w:rsidRPr="00237120">
        <w:rPr>
          <w:rFonts w:ascii="Times" w:hAnsi="Times" w:cs="Times"/>
          <w:bCs/>
          <w:iCs/>
          <w:sz w:val="20"/>
          <w:szCs w:val="20"/>
        </w:rPr>
        <w:t>POINTER: Constrained Text Generation via Insertion-based Generative Pre-training</w:t>
      </w:r>
      <w:r w:rsidRPr="00700391">
        <w:rPr>
          <w:rFonts w:ascii="Times" w:hAnsi="Times" w:cs="Times"/>
          <w:bCs/>
          <w:iCs/>
          <w:sz w:val="20"/>
          <w:szCs w:val="20"/>
        </w:rPr>
        <w:t>.</w:t>
      </w:r>
      <w:r>
        <w:rPr>
          <w:rFonts w:ascii="Times" w:hAnsi="Times" w:cs="Times"/>
          <w:bCs/>
          <w:iCs/>
          <w:sz w:val="20"/>
          <w:szCs w:val="20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6B94C935" w14:textId="68BF201F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C12D9">
        <w:rPr>
          <w:rFonts w:ascii="Times" w:hAnsi="Times" w:cs="Times"/>
          <w:bCs/>
          <w:sz w:val="20"/>
          <w:szCs w:val="20"/>
        </w:rPr>
        <w:lastRenderedPageBreak/>
        <w:t xml:space="preserve">Xiang Gao, </w:t>
      </w:r>
      <w:proofErr w:type="spellStart"/>
      <w:r w:rsidRPr="007C12D9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</w:rPr>
        <w:t xml:space="preserve">, Michel Galley, Chris Brockett and Bill Dolan. Dialogue Response Ranking Training with Large-Scale Human Feedback Data.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651FAC50" w14:textId="5D7491FF" w:rsidR="007C12D9" w:rsidRPr="00B31595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Chunyuan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Xiang Gao, Yuan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Xiujun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Baolin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Peng,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Gao.</w:t>
      </w:r>
      <w:r w:rsidRPr="00237120">
        <w:rPr>
          <w:rFonts w:ascii="Times" w:hAnsi="Times" w:cs="Times"/>
          <w:bCs/>
          <w:iCs/>
          <w:sz w:val="20"/>
          <w:szCs w:val="20"/>
        </w:rPr>
        <w:t xml:space="preserve"> </w:t>
      </w:r>
      <w:r w:rsidRPr="0065751E">
        <w:rPr>
          <w:rFonts w:ascii="Times" w:hAnsi="Times" w:cs="Times"/>
          <w:bCs/>
          <w:iCs/>
          <w:sz w:val="20"/>
          <w:szCs w:val="20"/>
        </w:rPr>
        <w:t>Optimus: Organizing Sentences via Pre-trained Modeling of a Latent Space</w:t>
      </w:r>
      <w:r>
        <w:rPr>
          <w:rFonts w:ascii="Times" w:hAnsi="Times" w:cs="Times"/>
          <w:bCs/>
          <w:iCs/>
          <w:sz w:val="20"/>
          <w:szCs w:val="20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5C11BD06" w14:textId="0B9BB657" w:rsidR="00B31595" w:rsidRPr="00B31595" w:rsidRDefault="00B31595" w:rsidP="00B31595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C12D9">
        <w:rPr>
          <w:rFonts w:ascii="Times" w:hAnsi="Times" w:cs="Times"/>
          <w:bCs/>
          <w:sz w:val="20"/>
          <w:szCs w:val="20"/>
        </w:rPr>
        <w:t>Jianqiao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Wang, Hao Fu,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Yuhchen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Lin, </w:t>
      </w:r>
      <w:proofErr w:type="spellStart"/>
      <w:r w:rsidRPr="007C12D9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C12D9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C12D9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C12D9">
        <w:rPr>
          <w:rFonts w:ascii="Times" w:hAnsi="Times" w:cs="Times"/>
          <w:b/>
          <w:sz w:val="20"/>
          <w:szCs w:val="20"/>
        </w:rPr>
        <w:t xml:space="preserve"> Zhang</w:t>
      </w:r>
      <w:r w:rsidRPr="007C12D9">
        <w:rPr>
          <w:rFonts w:ascii="Times" w:hAnsi="Times" w:cs="Times"/>
          <w:bCs/>
          <w:sz w:val="20"/>
          <w:szCs w:val="20"/>
        </w:rPr>
        <w:t xml:space="preserve"> and Lawrence Carin. Improving Text Generation with Student-Forcing Optimal Transport. 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EMNLP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0B226A95" w14:textId="38728ACF" w:rsidR="007C12D9" w:rsidRPr="007C12D9" w:rsidRDefault="007C12D9" w:rsidP="007C12D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>
        <w:rPr>
          <w:rFonts w:ascii="Times" w:hAnsi="Times" w:cs="Times" w:hint="eastAsia"/>
          <w:bCs/>
          <w:iCs/>
          <w:sz w:val="20"/>
          <w:szCs w:val="20"/>
        </w:rPr>
        <w:t>Y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u Cheng,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Zhe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Gan,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Oussama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Elachqar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Dianqi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Li,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Jingjing</w:t>
      </w:r>
      <w:proofErr w:type="spellEnd"/>
      <w:r>
        <w:rPr>
          <w:rFonts w:ascii="Times" w:hAnsi="Times" w:cs="Times"/>
          <w:bCs/>
          <w:iCs/>
          <w:sz w:val="20"/>
          <w:szCs w:val="20"/>
        </w:rPr>
        <w:t xml:space="preserve"> Liu. </w:t>
      </w:r>
      <w:r w:rsidRPr="0065751E">
        <w:rPr>
          <w:rFonts w:ascii="Times" w:hAnsi="Times" w:cs="Times"/>
          <w:bCs/>
          <w:iCs/>
          <w:sz w:val="20"/>
          <w:szCs w:val="20"/>
        </w:rPr>
        <w:t>Contextual Text Style Transfer</w:t>
      </w:r>
      <w:r>
        <w:rPr>
          <w:rFonts w:ascii="Times" w:hAnsi="Times" w:cs="Times"/>
          <w:bCs/>
          <w:iCs/>
          <w:sz w:val="20"/>
          <w:szCs w:val="20"/>
        </w:rPr>
        <w:t xml:space="preserve">. </w:t>
      </w:r>
      <w:r w:rsidR="008C3D7D">
        <w:rPr>
          <w:rFonts w:ascii="Times" w:hAnsi="Times" w:cs="Times" w:hint="eastAsia"/>
          <w:bCs/>
          <w:i/>
          <w:iCs/>
          <w:sz w:val="20"/>
          <w:szCs w:val="20"/>
        </w:rPr>
        <w:t>F</w:t>
      </w:r>
      <w:r w:rsidR="008C3D7D">
        <w:rPr>
          <w:rFonts w:ascii="Times" w:hAnsi="Times" w:cs="Times"/>
          <w:bCs/>
          <w:i/>
          <w:iCs/>
          <w:sz w:val="20"/>
          <w:szCs w:val="20"/>
        </w:rPr>
        <w:t>indings of E</w:t>
      </w:r>
      <w:r>
        <w:rPr>
          <w:rFonts w:ascii="Times" w:hAnsi="Times" w:cs="Times"/>
          <w:bCs/>
          <w:i/>
          <w:iCs/>
          <w:sz w:val="20"/>
          <w:szCs w:val="20"/>
        </w:rPr>
        <w:t xml:space="preserve">MNLP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570EC801" w14:textId="77777777" w:rsidR="00B31595" w:rsidRPr="00B31595" w:rsidRDefault="00B31595" w:rsidP="00B31595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B31595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Dai, Yu Cheng, </w:t>
      </w:r>
      <w:proofErr w:type="spellStart"/>
      <w:r w:rsidRPr="00B31595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B31595">
        <w:rPr>
          <w:rFonts w:ascii="Times" w:hAnsi="Times" w:cs="Times"/>
          <w:b/>
          <w:sz w:val="20"/>
          <w:szCs w:val="20"/>
        </w:rPr>
        <w:t xml:space="preserve"> Zhang</w:t>
      </w:r>
      <w:r w:rsidRPr="00B31595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B31595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B31595">
        <w:rPr>
          <w:rFonts w:ascii="Times" w:hAnsi="Times" w:cs="Times"/>
          <w:bCs/>
          <w:sz w:val="20"/>
          <w:szCs w:val="20"/>
        </w:rPr>
        <w:t>Jingjing</w:t>
      </w:r>
      <w:proofErr w:type="spellEnd"/>
      <w:r w:rsidRPr="00B31595">
        <w:rPr>
          <w:rFonts w:ascii="Times" w:hAnsi="Times" w:cs="Times"/>
          <w:bCs/>
          <w:sz w:val="20"/>
          <w:szCs w:val="20"/>
        </w:rPr>
        <w:t xml:space="preserve"> Liu and Lawrence Carin</w:t>
      </w:r>
      <w:r>
        <w:rPr>
          <w:rFonts w:ascii="Times" w:hAnsi="Times" w:cs="Times"/>
          <w:bCs/>
          <w:sz w:val="20"/>
          <w:szCs w:val="20"/>
        </w:rPr>
        <w:t xml:space="preserve">. </w:t>
      </w:r>
      <w:r w:rsidRPr="00B31595">
        <w:rPr>
          <w:rFonts w:ascii="Times" w:hAnsi="Times" w:cs="Times"/>
          <w:bCs/>
          <w:sz w:val="20"/>
          <w:szCs w:val="20"/>
        </w:rPr>
        <w:t>Contrastively Smoothed Class Alignment for Unsupervised Domain Adaptatio</w:t>
      </w:r>
      <w:r>
        <w:rPr>
          <w:rFonts w:ascii="Times" w:hAnsi="Times" w:cs="Times"/>
          <w:bCs/>
          <w:sz w:val="20"/>
          <w:szCs w:val="20"/>
        </w:rPr>
        <w:t>n.</w:t>
      </w:r>
      <w:r w:rsidRPr="00B31595">
        <w:rPr>
          <w:rFonts w:ascii="Times" w:hAnsi="Times" w:cs="Times"/>
          <w:bCs/>
          <w:sz w:val="20"/>
          <w:szCs w:val="20"/>
        </w:rPr>
        <w:t xml:space="preserve"> </w:t>
      </w:r>
      <w:r w:rsidRPr="00B31595">
        <w:rPr>
          <w:rFonts w:ascii="Times" w:hAnsi="Times" w:cs="Times"/>
          <w:bCs/>
          <w:i/>
          <w:iCs/>
          <w:sz w:val="20"/>
          <w:szCs w:val="20"/>
        </w:rPr>
        <w:t>ACCV (2020)</w:t>
      </w:r>
    </w:p>
    <w:p w14:paraId="3747C2F3" w14:textId="77777777" w:rsidR="00B31595" w:rsidRPr="007C12D9" w:rsidRDefault="00B31595" w:rsidP="00B31595">
      <w:pPr>
        <w:pStyle w:val="ListParagraph"/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</w:p>
    <w:p w14:paraId="02794DDB" w14:textId="6779F3D8" w:rsidR="00334BD0" w:rsidRPr="00700391" w:rsidRDefault="00334BD0" w:rsidP="00334BD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334BD0">
        <w:rPr>
          <w:rFonts w:ascii="Times" w:hAnsi="Times" w:cs="Times"/>
          <w:bCs/>
          <w:sz w:val="20"/>
          <w:szCs w:val="20"/>
        </w:rPr>
        <w:t>Xinnuo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Xu, </w:t>
      </w:r>
      <w:proofErr w:type="spellStart"/>
      <w:r w:rsidRPr="00334BD0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</w:rPr>
        <w:t xml:space="preserve">, Lars Liden,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Lee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</w:rPr>
        <w:t>Datasets and Benchmarks for Task-Oriented Log Dialogue Ranking Task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proofErr w:type="spellStart"/>
      <w:r w:rsidRPr="00334BD0">
        <w:rPr>
          <w:rFonts w:ascii="Times" w:hAnsi="Times" w:cs="Times"/>
          <w:bCs/>
          <w:i/>
          <w:iCs/>
          <w:sz w:val="20"/>
          <w:szCs w:val="20"/>
        </w:rPr>
        <w:t>Interspeech</w:t>
      </w:r>
      <w:proofErr w:type="spellEnd"/>
      <w:r>
        <w:rPr>
          <w:rFonts w:ascii="Times" w:hAnsi="Times" w:cs="Times"/>
          <w:bCs/>
          <w:i/>
          <w:i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1B64BB7C" w14:textId="37CD9579" w:rsidR="00334BD0" w:rsidRPr="00334BD0" w:rsidRDefault="00334BD0" w:rsidP="00334BD0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334BD0">
        <w:rPr>
          <w:rFonts w:ascii="Times" w:hAnsi="Times" w:cs="Times"/>
          <w:bCs/>
          <w:sz w:val="20"/>
          <w:szCs w:val="20"/>
        </w:rPr>
        <w:t>Siyang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Yuan,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Ke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Bai,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334BD0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334BD0">
        <w:rPr>
          <w:rFonts w:ascii="Times" w:hAnsi="Times" w:cs="Times"/>
          <w:b/>
          <w:sz w:val="20"/>
          <w:szCs w:val="20"/>
        </w:rPr>
        <w:t xml:space="preserve"> Zhang</w:t>
      </w:r>
      <w:r w:rsidRPr="00334BD0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 xml:space="preserve"> Wang, Ricardo </w:t>
      </w:r>
      <w:proofErr w:type="spellStart"/>
      <w:r w:rsidRPr="00334BD0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334BD0">
        <w:rPr>
          <w:rFonts w:ascii="Times" w:hAnsi="Times" w:cs="Times"/>
          <w:bCs/>
          <w:sz w:val="20"/>
          <w:szCs w:val="20"/>
        </w:rPr>
        <w:t>, Lawrence Carin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334BD0">
        <w:rPr>
          <w:rFonts w:ascii="Times" w:hAnsi="Times" w:cs="Times"/>
          <w:bCs/>
          <w:sz w:val="20"/>
          <w:szCs w:val="20"/>
        </w:rPr>
        <w:t>Weakly supervised cross-domain alignment with optimal transport Task</w:t>
      </w:r>
      <w:r>
        <w:rPr>
          <w:rFonts w:ascii="Times" w:hAnsi="Times" w:cs="Times"/>
          <w:bCs/>
          <w:sz w:val="20"/>
          <w:szCs w:val="20"/>
        </w:rPr>
        <w:t>.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Pr="00334BD0">
        <w:rPr>
          <w:rFonts w:ascii="Times" w:hAnsi="Times" w:cs="Times"/>
          <w:bCs/>
          <w:i/>
          <w:iCs/>
          <w:sz w:val="20"/>
          <w:szCs w:val="20"/>
        </w:rPr>
        <w:t xml:space="preserve">BMVC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(2020)</w:t>
      </w:r>
    </w:p>
    <w:p w14:paraId="40A9C411" w14:textId="6F7CA221" w:rsidR="008523B8" w:rsidRPr="00700391" w:rsidRDefault="008523B8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Siqi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Sun, Michel Galley, Yen-Chun Chen, Chris Brockett, Xiang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Jingjing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Liu, Bill Dolan.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DialoGPT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: Large-Scale Generative Pre-training for Conversational Response Generation.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demo track, ACL (2020)</w:t>
      </w:r>
    </w:p>
    <w:p w14:paraId="6982FBD0" w14:textId="57505A6C" w:rsidR="008523B8" w:rsidRPr="00700391" w:rsidRDefault="008523B8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Yichen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Huang*,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*, Oussama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Elachqar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Yu Cheng. INSET: Sentence Infilling with Inter-sentential Generative Pre-training.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ACL (2020)</w:t>
      </w:r>
    </w:p>
    <w:p w14:paraId="4B23A4B5" w14:textId="6103537F" w:rsidR="008523B8" w:rsidRPr="00700391" w:rsidRDefault="008523B8" w:rsidP="00CA69FC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Pengyu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Christopher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Malon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Yitong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 and Lawrence Carin. Improving Disentangled Text Representation Learning with Information Theoretical Guidance. </w:t>
      </w:r>
      <w:r w:rsidRPr="00700391">
        <w:rPr>
          <w:rFonts w:ascii="Times" w:hAnsi="Times" w:cs="Times"/>
          <w:bCs/>
          <w:i/>
          <w:iCs/>
          <w:sz w:val="20"/>
          <w:szCs w:val="20"/>
        </w:rPr>
        <w:t>ACL (2020)</w:t>
      </w:r>
    </w:p>
    <w:p w14:paraId="6FB2BC37" w14:textId="4B3BAB33" w:rsidR="00E86B5A" w:rsidRPr="00700391" w:rsidRDefault="00E86B5A" w:rsidP="00E86B5A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Xinjie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Zhendong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Mingyuan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Zhou. Adaptive Correlated Monte Carlo for Contextual Categorical Sequence Generation. </w:t>
      </w:r>
      <w:r w:rsidRPr="00700391">
        <w:rPr>
          <w:rFonts w:ascii="Times" w:hAnsi="Times" w:cs="Times"/>
          <w:bCs/>
          <w:i/>
          <w:sz w:val="20"/>
          <w:szCs w:val="20"/>
        </w:rPr>
        <w:t>ICLR (2020)</w:t>
      </w:r>
    </w:p>
    <w:p w14:paraId="4DBA09CC" w14:textId="77777777" w:rsidR="001A1BB7" w:rsidRPr="00700391" w:rsidRDefault="001A1BB7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Yuan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Guoqing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Zheng, Lawrence Carin,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</w:t>
      </w:r>
      <w:r w:rsidR="00487098" w:rsidRPr="00700391">
        <w:rPr>
          <w:rFonts w:ascii="Times" w:hAnsi="Times" w:cs="Times"/>
          <w:bCs/>
          <w:sz w:val="20"/>
          <w:szCs w:val="20"/>
        </w:rPr>
        <w:t xml:space="preserve">. Complementary Auxiliary Classifiers for Label-Conditional Text Generation. 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AAAI (</w:t>
      </w:r>
      <w:r w:rsidRPr="00700391">
        <w:rPr>
          <w:rFonts w:ascii="Times" w:hAnsi="Times" w:cs="Times"/>
          <w:bCs/>
          <w:i/>
          <w:sz w:val="20"/>
          <w:szCs w:val="20"/>
        </w:rPr>
        <w:t>2020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7516C5ED" w14:textId="77777777" w:rsidR="001A1BB7" w:rsidRPr="00700391" w:rsidRDefault="00487098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Ke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Bai,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Lawrence Carin. </w:t>
      </w:r>
      <w:r w:rsidR="001A1BB7" w:rsidRPr="00700391">
        <w:rPr>
          <w:rFonts w:ascii="Times" w:hAnsi="Times" w:cs="Times"/>
          <w:bCs/>
          <w:sz w:val="20"/>
          <w:szCs w:val="20"/>
        </w:rPr>
        <w:t>Sequence Generation with Optimal-Transport-Enhanced Reinforcement Learning</w:t>
      </w:r>
      <w:r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</w:rPr>
        <w:t>AAAI (</w:t>
      </w:r>
      <w:r w:rsidR="001A1BB7" w:rsidRPr="00700391">
        <w:rPr>
          <w:rFonts w:ascii="Times" w:hAnsi="Times" w:cs="Times"/>
          <w:bCs/>
          <w:i/>
          <w:sz w:val="20"/>
          <w:szCs w:val="20"/>
        </w:rPr>
        <w:t>2020</w:t>
      </w:r>
      <w:r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05B407BE" w14:textId="77777777" w:rsidR="001A1BB7" w:rsidRPr="00700391" w:rsidRDefault="001A1BB7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 and Bill Dolan</w:t>
      </w:r>
      <w:r w:rsidR="00487098" w:rsidRPr="00700391">
        <w:rPr>
          <w:rFonts w:ascii="Times" w:hAnsi="Times" w:cs="Times"/>
          <w:bCs/>
          <w:sz w:val="20"/>
          <w:szCs w:val="20"/>
        </w:rPr>
        <w:t>. Structuring latent spaces for stylized response generation</w:t>
      </w:r>
      <w:r w:rsidR="00487098" w:rsidRPr="00700391">
        <w:rPr>
          <w:bCs/>
          <w:sz w:val="20"/>
          <w:szCs w:val="20"/>
        </w:rPr>
        <w:t>.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EMNLP (</w:t>
      </w:r>
      <w:r w:rsidRPr="00700391">
        <w:rPr>
          <w:rFonts w:ascii="Times" w:hAnsi="Times" w:cs="Times"/>
          <w:bCs/>
          <w:i/>
          <w:sz w:val="20"/>
          <w:szCs w:val="20"/>
        </w:rPr>
        <w:t>2019</w:t>
      </w:r>
      <w:r w:rsidR="00487098" w:rsidRPr="00700391">
        <w:rPr>
          <w:rFonts w:ascii="Times" w:hAnsi="Times" w:cs="Times"/>
          <w:bCs/>
          <w:i/>
          <w:sz w:val="20"/>
          <w:szCs w:val="20"/>
        </w:rPr>
        <w:t>)</w:t>
      </w:r>
    </w:p>
    <w:p w14:paraId="6699B433" w14:textId="77777777" w:rsidR="001A1BB7" w:rsidRPr="00700391" w:rsidRDefault="00487098" w:rsidP="0048709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Dianqi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Yu Cheng, Chris Brockett, Ming-Ting Sun and Bill Dolan. </w:t>
      </w:r>
      <w:r w:rsidR="001A1BB7" w:rsidRPr="00700391">
        <w:rPr>
          <w:rFonts w:ascii="Times" w:hAnsi="Times" w:cs="Times"/>
          <w:bCs/>
          <w:sz w:val="20"/>
          <w:szCs w:val="20"/>
        </w:rPr>
        <w:t>Dom</w:t>
      </w:r>
      <w:r w:rsidRPr="00700391">
        <w:rPr>
          <w:rFonts w:ascii="Times" w:hAnsi="Times" w:cs="Times"/>
          <w:bCs/>
          <w:sz w:val="20"/>
          <w:szCs w:val="20"/>
        </w:rPr>
        <w:t xml:space="preserve">ain Adaptive Text Style Transfer. </w:t>
      </w:r>
      <w:r w:rsidRPr="00700391">
        <w:rPr>
          <w:rFonts w:ascii="Times" w:hAnsi="Times" w:cs="Times"/>
          <w:bCs/>
          <w:i/>
          <w:sz w:val="20"/>
          <w:szCs w:val="20"/>
        </w:rPr>
        <w:t>EMNLP (</w:t>
      </w:r>
      <w:r w:rsidR="001A1BB7" w:rsidRPr="00700391">
        <w:rPr>
          <w:rFonts w:ascii="Times" w:hAnsi="Times" w:cs="Times"/>
          <w:bCs/>
          <w:i/>
          <w:sz w:val="20"/>
          <w:szCs w:val="20"/>
        </w:rPr>
        <w:t>201</w:t>
      </w:r>
      <w:r w:rsidRPr="00700391">
        <w:rPr>
          <w:rFonts w:ascii="Times" w:hAnsi="Times" w:cs="Times"/>
          <w:bCs/>
          <w:i/>
          <w:sz w:val="20"/>
          <w:szCs w:val="20"/>
        </w:rPr>
        <w:t>9)</w:t>
      </w:r>
    </w:p>
    <w:p w14:paraId="31A300DD" w14:textId="2335A3E7" w:rsidR="001A1BB7" w:rsidRPr="00700391" w:rsidRDefault="001A1BB7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Xinnuo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Xu,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Lars Liden and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Lee. Unsupervised Dialogue Spectrum Generation for Log Dialogue Ranking. </w:t>
      </w:r>
      <w:r w:rsidRPr="00700391">
        <w:rPr>
          <w:rFonts w:ascii="Times" w:hAnsi="Times" w:cs="Times"/>
          <w:bCs/>
          <w:i/>
          <w:sz w:val="20"/>
          <w:szCs w:val="20"/>
        </w:rPr>
        <w:t>SIGDIAL</w:t>
      </w:r>
      <w:r w:rsidR="008523B8" w:rsidRPr="00700391">
        <w:rPr>
          <w:rFonts w:ascii="Times" w:hAnsi="Times" w:cs="Times"/>
          <w:bCs/>
          <w:i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(2019</w:t>
      </w:r>
      <w:r w:rsidR="008523B8" w:rsidRPr="00700391">
        <w:rPr>
          <w:rFonts w:ascii="Times" w:hAnsi="Times" w:cs="Times"/>
          <w:bCs/>
          <w:i/>
          <w:sz w:val="20"/>
          <w:szCs w:val="20"/>
        </w:rPr>
        <w:t>)</w:t>
      </w:r>
      <w:r w:rsidRPr="00700391">
        <w:rPr>
          <w:rFonts w:ascii="Times" w:hAnsi="Times" w:cs="Times"/>
          <w:bCs/>
          <w:i/>
          <w:sz w:val="20"/>
          <w:szCs w:val="20"/>
        </w:rPr>
        <w:t>, Best paper nomination</w:t>
      </w:r>
    </w:p>
    <w:p w14:paraId="5564ED2F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 and Lawrence Carin. </w:t>
      </w:r>
      <w:r w:rsidRPr="00700391">
        <w:rPr>
          <w:bCs/>
          <w:sz w:val="20"/>
          <w:szCs w:val="20"/>
        </w:rPr>
        <w:t> </w:t>
      </w:r>
      <w:r w:rsidRPr="00700391">
        <w:rPr>
          <w:rFonts w:ascii="Times" w:hAnsi="Times" w:cs="Times"/>
          <w:bCs/>
          <w:sz w:val="20"/>
          <w:szCs w:val="20"/>
        </w:rPr>
        <w:t xml:space="preserve"> Improving Textual Network Embedding with Global Attention via Optimal Transport. </w:t>
      </w:r>
      <w:r w:rsidRPr="00700391">
        <w:rPr>
          <w:rFonts w:ascii="Times" w:hAnsi="Times" w:cs="Times"/>
          <w:bCs/>
          <w:i/>
          <w:sz w:val="20"/>
          <w:szCs w:val="20"/>
        </w:rPr>
        <w:t>ACL (2019)</w:t>
      </w:r>
    </w:p>
    <w:p w14:paraId="1BEC082E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Asli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Xin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Lawrence Carin. Towards Generating Long and Coherent Text with Multi-Level Latent Variable Models.</w:t>
      </w:r>
    </w:p>
    <w:p w14:paraId="490299F6" w14:textId="77777777" w:rsidR="00064A69" w:rsidRPr="00700391" w:rsidRDefault="00064A69" w:rsidP="00064A69">
      <w:pPr>
        <w:pStyle w:val="ListParagraph"/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r w:rsidRPr="00700391">
        <w:rPr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ACL (2019)</w:t>
      </w:r>
    </w:p>
    <w:p w14:paraId="03D956A0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r w:rsidRPr="00700391">
        <w:rPr>
          <w:rFonts w:ascii="Times" w:hAnsi="Times" w:cs="Times"/>
          <w:bCs/>
          <w:sz w:val="20"/>
          <w:szCs w:val="20"/>
        </w:rPr>
        <w:t xml:space="preserve">Xiang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Chris Brockett,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Bill Dolan. Jointly Optimizing Diversity and Relevance in Neural Response Generation. </w:t>
      </w:r>
      <w:r w:rsidRPr="00700391">
        <w:rPr>
          <w:rFonts w:ascii="Times" w:hAnsi="Times" w:cs="Times"/>
          <w:bCs/>
          <w:i/>
          <w:sz w:val="20"/>
          <w:szCs w:val="20"/>
        </w:rPr>
        <w:t>NAACL (2019)</w:t>
      </w:r>
    </w:p>
    <w:p w14:paraId="43DCECF3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Ruiyi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Bai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Lawrence Carin. Improving Sequence-to-Sequence Learning via Optimal Transport.</w:t>
      </w:r>
      <w:r w:rsidRPr="00700391">
        <w:rPr>
          <w:bCs/>
          <w:sz w:val="20"/>
          <w:szCs w:val="20"/>
        </w:rPr>
        <w:t> </w:t>
      </w:r>
      <w:r w:rsidRPr="00700391">
        <w:rPr>
          <w:rFonts w:ascii="Times" w:hAnsi="Times" w:cs="Times"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bCs/>
          <w:i/>
          <w:sz w:val="20"/>
          <w:szCs w:val="20"/>
        </w:rPr>
        <w:t>ICLR (2019)</w:t>
      </w:r>
    </w:p>
    <w:p w14:paraId="0D7B024B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Michel Galley,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Chris Brockett, Bill Dolan. Generating Informative and Diverse Conversational Responses via Adversarial Information Maximization.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</w:rPr>
        <w:t xml:space="preserve"> (2018)</w:t>
      </w:r>
    </w:p>
    <w:p w14:paraId="4313ACD2" w14:textId="77777777" w:rsidR="00064A69" w:rsidRPr="00700391" w:rsidRDefault="00064A69" w:rsidP="00064A69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lastRenderedPageBreak/>
        <w:t>Liqun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Dai,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Tao,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Haichao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Lawrence Carin. Adversarial Text Generation via Feature-Mover's Distance. </w:t>
      </w:r>
      <w:proofErr w:type="spellStart"/>
      <w:r w:rsidRPr="00700391">
        <w:rPr>
          <w:rFonts w:ascii="Times" w:hAnsi="Times" w:cs="Times"/>
          <w:bCs/>
          <w:i/>
          <w:sz w:val="20"/>
          <w:szCs w:val="20"/>
        </w:rPr>
        <w:t>NeurIPS</w:t>
      </w:r>
      <w:proofErr w:type="spellEnd"/>
      <w:r w:rsidRPr="00700391">
        <w:rPr>
          <w:rFonts w:ascii="Times" w:hAnsi="Times" w:cs="Times"/>
          <w:bCs/>
          <w:i/>
          <w:sz w:val="20"/>
          <w:szCs w:val="20"/>
        </w:rPr>
        <w:t xml:space="preserve"> (2018) </w:t>
      </w:r>
    </w:p>
    <w:p w14:paraId="64D9C941" w14:textId="77777777" w:rsidR="00E329D0" w:rsidRPr="00700391" w:rsidRDefault="00E329D0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Pu,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Shuyang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Dai,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Gan and Lawrence Carin. Multi-Domain Joint Distribution Learning with Generative Adversarial Nets. </w:t>
      </w:r>
      <w:r w:rsidRPr="00700391">
        <w:rPr>
          <w:rFonts w:ascii="Times" w:hAnsi="Times" w:cs="Times"/>
          <w:bCs/>
          <w:i/>
          <w:sz w:val="20"/>
          <w:szCs w:val="20"/>
        </w:rPr>
        <w:t>ICML</w:t>
      </w:r>
      <w:r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120AC212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Martin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Renqiang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Min,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color w:val="000000" w:themeColor="text1"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and Lawrence Carin.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On Simple Word-Embedding-Based Models and Associated Pooling Mechanisms. </w:t>
      </w:r>
      <w:r w:rsidR="00E329D0" w:rsidRPr="00700391">
        <w:rPr>
          <w:rFonts w:ascii="Times" w:hAnsi="Times" w:cs="Times"/>
          <w:bCs/>
          <w:i/>
          <w:sz w:val="20"/>
          <w:szCs w:val="20"/>
        </w:rPr>
        <w:t>ACL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41C3DEE4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Guoyin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Xinyuan Zhang,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and Lawrence Carin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sz w:val="20"/>
          <w:szCs w:val="20"/>
        </w:rPr>
        <w:t>Joint Embedding of Words and Labels for Text Classification.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</w:t>
      </w:r>
      <w:r w:rsidR="00E329D0" w:rsidRPr="00700391">
        <w:rPr>
          <w:rFonts w:ascii="Times" w:hAnsi="Times" w:cs="Times"/>
          <w:bCs/>
          <w:i/>
          <w:sz w:val="20"/>
          <w:szCs w:val="20"/>
        </w:rPr>
        <w:t>ACL</w:t>
      </w:r>
      <w:r w:rsidR="00E329D0" w:rsidRPr="00700391">
        <w:rPr>
          <w:rFonts w:ascii="Times" w:hAnsi="Times" w:cs="Times"/>
          <w:bCs/>
          <w:sz w:val="20"/>
          <w:szCs w:val="20"/>
        </w:rPr>
        <w:t xml:space="preserve"> (2018)</w:t>
      </w:r>
    </w:p>
    <w:p w14:paraId="124AAD11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Dinghan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Shen,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Qinliang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>, Lawrence Carin. Deconvolutional Latent-Variable Model for Text Sequence Matching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. </w:t>
      </w:r>
      <w:r w:rsidRPr="00700391">
        <w:rPr>
          <w:rFonts w:ascii="Times" w:hAnsi="Times" w:cs="Times"/>
          <w:bCs/>
          <w:i/>
          <w:sz w:val="20"/>
          <w:szCs w:val="20"/>
        </w:rPr>
        <w:t>AAAI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</w:rPr>
        <w:t>2018).</w:t>
      </w:r>
    </w:p>
    <w:p w14:paraId="55DE2FA7" w14:textId="77777777" w:rsidR="0053228A" w:rsidRPr="00700391" w:rsidRDefault="0053228A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Wenlin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Piyush Rai,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Pu, 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>, Lawrence Carin. A Flexible Probabilistic Framework for Learning to Predict Unseen Classes.</w:t>
      </w:r>
      <w:r w:rsidRPr="00700391">
        <w:rPr>
          <w:rFonts w:ascii="Times" w:hAnsi="Times" w:cs="Times"/>
          <w:bCs/>
          <w:i/>
          <w:sz w:val="20"/>
          <w:szCs w:val="20"/>
        </w:rPr>
        <w:t xml:space="preserve"> AAAI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(</w:t>
      </w:r>
      <w:r w:rsidRPr="00700391">
        <w:rPr>
          <w:rFonts w:ascii="Times" w:hAnsi="Times" w:cs="Times"/>
          <w:bCs/>
          <w:sz w:val="20"/>
          <w:szCs w:val="20"/>
        </w:rPr>
        <w:t>2018).</w:t>
      </w:r>
    </w:p>
    <w:p w14:paraId="47D708A3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</w:rPr>
        <w:t>Liqun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</w:rPr>
        <w:t>Weiyao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Yunchen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Pu,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>, Lawrence Carin. Triangle Generative Adversarial Networks.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 NIPS </w:t>
      </w:r>
      <w:r w:rsidRPr="00700391">
        <w:rPr>
          <w:rFonts w:ascii="Times" w:hAnsi="Times" w:cs="Times"/>
          <w:sz w:val="20"/>
          <w:szCs w:val="20"/>
        </w:rPr>
        <w:t>(2017).</w:t>
      </w:r>
    </w:p>
    <w:p w14:paraId="1F732F6E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Lawrence Carin. Stochastic Gradient Monomial Gamma Sampler.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 ICML </w:t>
      </w:r>
      <w:r w:rsidRPr="00700391">
        <w:rPr>
          <w:rFonts w:ascii="Times" w:hAnsi="Times" w:cs="Times"/>
          <w:sz w:val="20"/>
          <w:szCs w:val="20"/>
        </w:rPr>
        <w:t>(2017).</w:t>
      </w:r>
    </w:p>
    <w:p w14:paraId="20EF5D1D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Gan, </w:t>
      </w:r>
      <w:proofErr w:type="spellStart"/>
      <w:r w:rsidRPr="00700391">
        <w:rPr>
          <w:rFonts w:ascii="Times" w:hAnsi="Times" w:cs="Times"/>
          <w:sz w:val="20"/>
          <w:szCs w:val="20"/>
        </w:rPr>
        <w:t>Zhi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Lawrence Carin. Adversarial Feature Matching for Text Generation. </w:t>
      </w:r>
      <w:r w:rsidRPr="00700391">
        <w:rPr>
          <w:rFonts w:ascii="Times" w:hAnsi="Times" w:cs="Times"/>
          <w:i/>
          <w:iCs/>
          <w:sz w:val="20"/>
          <w:szCs w:val="20"/>
        </w:rPr>
        <w:t>ICML</w:t>
      </w:r>
      <w:r w:rsidRPr="00700391">
        <w:rPr>
          <w:rFonts w:ascii="Times" w:hAnsi="Times" w:cs="Times"/>
          <w:sz w:val="20"/>
          <w:szCs w:val="20"/>
        </w:rPr>
        <w:t xml:space="preserve"> (2017).</w:t>
      </w:r>
    </w:p>
    <w:p w14:paraId="19D3E652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sz w:val="20"/>
          <w:szCs w:val="20"/>
        </w:rPr>
        <w:t>Xiangyu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Lawrence Carin. Towards Unifying Hamiltonian Monte Carlo and Slice Sampling. </w:t>
      </w:r>
      <w:r w:rsidRPr="00700391">
        <w:rPr>
          <w:rFonts w:ascii="Times" w:hAnsi="Times" w:cs="Times"/>
          <w:i/>
          <w:iCs/>
          <w:sz w:val="20"/>
          <w:szCs w:val="20"/>
        </w:rPr>
        <w:t>NIPS</w:t>
      </w:r>
      <w:r w:rsidRPr="00700391">
        <w:rPr>
          <w:rFonts w:ascii="Times" w:hAnsi="Times" w:cs="Times"/>
          <w:sz w:val="20"/>
          <w:szCs w:val="20"/>
        </w:rPr>
        <w:t xml:space="preserve"> (2016).</w:t>
      </w:r>
    </w:p>
    <w:p w14:paraId="7137A7E2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Nan Ding, </w:t>
      </w:r>
      <w:proofErr w:type="spellStart"/>
      <w:r w:rsidRPr="00700391">
        <w:rPr>
          <w:rFonts w:ascii="Times" w:hAnsi="Times" w:cs="Times"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Lawrence Carin. Distributed Bayesian Learning with Stochastic Gradient MCMC. </w:t>
      </w:r>
      <w:r w:rsidRPr="00700391">
        <w:rPr>
          <w:rFonts w:ascii="Times" w:hAnsi="Times" w:cs="Times"/>
          <w:i/>
          <w:iCs/>
          <w:sz w:val="20"/>
          <w:szCs w:val="20"/>
        </w:rPr>
        <w:t>NIPS</w:t>
      </w:r>
      <w:r w:rsidRPr="00700391">
        <w:rPr>
          <w:rFonts w:ascii="Times" w:hAnsi="Times" w:cs="Times"/>
          <w:sz w:val="20"/>
          <w:szCs w:val="20"/>
        </w:rPr>
        <w:t xml:space="preserve"> (2016).</w:t>
      </w:r>
    </w:p>
    <w:p w14:paraId="7F308FF8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Lawrence Carin. Dynamic Poisson Factor Analysis. </w:t>
      </w:r>
      <w:r w:rsidRPr="00700391">
        <w:rPr>
          <w:rFonts w:ascii="Times" w:hAnsi="Times" w:cs="Times"/>
          <w:i/>
          <w:iCs/>
          <w:sz w:val="20"/>
          <w:szCs w:val="20"/>
        </w:rPr>
        <w:t>ICDM (2016).</w:t>
      </w:r>
    </w:p>
    <w:p w14:paraId="05101B80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r w:rsidRPr="00700391">
        <w:rPr>
          <w:rFonts w:ascii="Times" w:hAnsi="Times" w:cs="Times"/>
          <w:sz w:val="20"/>
          <w:szCs w:val="20"/>
        </w:rPr>
        <w:t xml:space="preserve">Kai Fan,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>, Katherine Heller. Triply Stochastic Variational Inference for Non-linear Beta Process Factor Analysis.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</w:rPr>
        <w:t>ICDM (2016).</w:t>
      </w:r>
    </w:p>
    <w:p w14:paraId="55FBC175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Jianling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Zhong, Lawrence Carin, Alexander </w:t>
      </w:r>
      <w:proofErr w:type="spellStart"/>
      <w:r w:rsidRPr="00700391">
        <w:rPr>
          <w:rFonts w:ascii="Times" w:hAnsi="Times" w:cs="Times"/>
          <w:sz w:val="20"/>
          <w:szCs w:val="20"/>
        </w:rPr>
        <w:t>Hartemink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. Learning a Hybrid Architecture for Sequence Regression and Annotation. </w:t>
      </w:r>
      <w:r w:rsidRPr="00700391">
        <w:rPr>
          <w:rFonts w:ascii="Times" w:hAnsi="Times" w:cs="Times"/>
          <w:i/>
          <w:iCs/>
          <w:sz w:val="20"/>
          <w:szCs w:val="20"/>
        </w:rPr>
        <w:t>AAAI (2016).</w:t>
      </w:r>
    </w:p>
    <w:p w14:paraId="36399C0B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Chunyuan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Li, Lawrence Carin. Bayesian Dictionary Learning with Gaussian Processes and Sigmoid Belief Networks. </w:t>
      </w:r>
      <w:r w:rsidRPr="00700391">
        <w:rPr>
          <w:rFonts w:ascii="Times" w:hAnsi="Times" w:cs="Times"/>
          <w:i/>
          <w:iCs/>
          <w:sz w:val="20"/>
          <w:szCs w:val="20"/>
        </w:rPr>
        <w:t>IJCAI (2016).</w:t>
      </w:r>
    </w:p>
    <w:p w14:paraId="5B24131C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Changyou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Chen, Ricardo </w:t>
      </w:r>
      <w:proofErr w:type="spellStart"/>
      <w:r w:rsidRPr="00700391">
        <w:rPr>
          <w:rFonts w:ascii="Times" w:hAnsi="Times" w:cs="Times"/>
          <w:sz w:val="20"/>
          <w:szCs w:val="20"/>
        </w:rPr>
        <w:t>Henao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, Lawrence Carin. Laplacian Hamiltonian Monte Carlo. </w:t>
      </w:r>
      <w:r w:rsidRPr="00700391">
        <w:rPr>
          <w:rFonts w:ascii="Times" w:hAnsi="Times" w:cs="Times"/>
          <w:i/>
          <w:iCs/>
          <w:sz w:val="20"/>
          <w:szCs w:val="20"/>
        </w:rPr>
        <w:t>ECML (2016).</w:t>
      </w:r>
    </w:p>
    <w:p w14:paraId="11FDED18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He and </w:t>
      </w:r>
      <w:proofErr w:type="spellStart"/>
      <w:r w:rsidRPr="00700391">
        <w:rPr>
          <w:rFonts w:ascii="Times" w:hAnsi="Times" w:cs="Times"/>
          <w:sz w:val="20"/>
          <w:szCs w:val="20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Wei (2015). MOST+: </w:t>
      </w:r>
      <w:proofErr w:type="gramStart"/>
      <w:r w:rsidRPr="00700391">
        <w:rPr>
          <w:rFonts w:ascii="Times" w:hAnsi="Times" w:cs="Times"/>
          <w:sz w:val="20"/>
          <w:szCs w:val="20"/>
        </w:rPr>
        <w:t>a</w:t>
      </w:r>
      <w:proofErr w:type="gramEnd"/>
      <w:r w:rsidRPr="00700391">
        <w:rPr>
          <w:rFonts w:ascii="Times" w:hAnsi="Times" w:cs="Times"/>
          <w:sz w:val="20"/>
          <w:szCs w:val="20"/>
        </w:rPr>
        <w:t xml:space="preserve"> Motif Finding Approach Combining Genomic Sequence and Heterogeneous Genome-wide Signatures. </w:t>
      </w:r>
      <w:r w:rsidRPr="00700391">
        <w:rPr>
          <w:rFonts w:ascii="Times" w:hAnsi="Times" w:cs="Times"/>
          <w:i/>
          <w:iCs/>
          <w:sz w:val="20"/>
          <w:szCs w:val="20"/>
        </w:rPr>
        <w:t>BMC Genomics.</w:t>
      </w:r>
    </w:p>
    <w:p w14:paraId="557D75FA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Yupeng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He,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Guangyong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Zheng and </w:t>
      </w:r>
      <w:proofErr w:type="spellStart"/>
      <w:r w:rsidRPr="00700391">
        <w:rPr>
          <w:rFonts w:ascii="Times" w:hAnsi="Times" w:cs="Times"/>
          <w:sz w:val="20"/>
          <w:szCs w:val="20"/>
        </w:rPr>
        <w:t>Chaochun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Wei (2012). CRF-based Transcription Factor Binding Site Finding System. </w:t>
      </w:r>
      <w:r w:rsidRPr="00700391">
        <w:rPr>
          <w:rFonts w:ascii="Times" w:hAnsi="Times" w:cs="Times"/>
          <w:i/>
          <w:iCs/>
          <w:sz w:val="20"/>
          <w:szCs w:val="20"/>
        </w:rPr>
        <w:t>BMC Genomics.</w:t>
      </w:r>
    </w:p>
    <w:p w14:paraId="4923E3DE" w14:textId="77777777" w:rsidR="00FE0633" w:rsidRPr="00700391" w:rsidRDefault="00FE0633" w:rsidP="00F02B42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sz w:val="20"/>
          <w:szCs w:val="20"/>
        </w:rPr>
        <w:t>Jiemeng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Liu, Haifeng Wang, </w:t>
      </w:r>
      <w:proofErr w:type="spellStart"/>
      <w:r w:rsidRPr="00700391">
        <w:rPr>
          <w:rFonts w:ascii="Times" w:hAnsi="Times" w:cs="Times"/>
          <w:sz w:val="20"/>
          <w:szCs w:val="20"/>
        </w:rPr>
        <w:t>Hongxing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Yang,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Jinfeng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sz w:val="20"/>
          <w:szCs w:val="20"/>
        </w:rPr>
        <w:t>Fangqing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Zhao and Ji Qi. (2012). Composition-based Classification of Short Metagenomic Sequences Elucidates the Landscapes of Taxonomic and Functional Enrichment of Microorganisms.</w:t>
      </w:r>
      <w:r w:rsidRPr="00700391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0391">
        <w:rPr>
          <w:rFonts w:ascii="Times" w:hAnsi="Times" w:cs="Times"/>
          <w:i/>
          <w:iCs/>
          <w:sz w:val="20"/>
          <w:szCs w:val="20"/>
        </w:rPr>
        <w:t>Nucleic Acids Research.</w:t>
      </w:r>
    </w:p>
    <w:p w14:paraId="00E992A5" w14:textId="0E0A1252" w:rsidR="00417DFD" w:rsidRPr="00700391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Workshop</w:t>
      </w:r>
    </w:p>
    <w:p w14:paraId="1BAB7300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Sudha Rao, Chris Brockett and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Lee. Generating a Common Question from Multiple Documents using Multi-source Encoder-Decoder Models. </w:t>
      </w:r>
      <w:r w:rsidRPr="00700391">
        <w:rPr>
          <w:rFonts w:ascii="Times" w:hAnsi="Times" w:cs="Times"/>
          <w:bCs/>
          <w:i/>
          <w:sz w:val="20"/>
          <w:szCs w:val="20"/>
        </w:rPr>
        <w:t>WNGT, EMNLP (2019)</w:t>
      </w:r>
    </w:p>
    <w:p w14:paraId="1B677D2D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Pengchuan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Zhang, </w:t>
      </w: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Xiujun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Li, Michel Galley, Chris Brockett,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Gao. Towards coherent and cohesive long-form text generation. </w:t>
      </w:r>
      <w:r w:rsidRPr="00700391">
        <w:rPr>
          <w:rFonts w:ascii="Times" w:hAnsi="Times" w:cs="Times"/>
          <w:bCs/>
          <w:i/>
          <w:sz w:val="20"/>
          <w:szCs w:val="20"/>
        </w:rPr>
        <w:t>Workshop on Narrative Understanding, NAACL (2019)</w:t>
      </w:r>
    </w:p>
    <w:p w14:paraId="6C39F2D6" w14:textId="77777777" w:rsidR="00417DFD" w:rsidRPr="00700391" w:rsidRDefault="00417DFD" w:rsidP="00417DFD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sz w:val="20"/>
          <w:szCs w:val="20"/>
        </w:rPr>
        <w:t>Zhe</w:t>
      </w:r>
      <w:proofErr w:type="spellEnd"/>
      <w:r w:rsidRPr="00700391">
        <w:rPr>
          <w:rFonts w:ascii="Times" w:hAnsi="Times" w:cs="Times"/>
          <w:sz w:val="20"/>
          <w:szCs w:val="20"/>
        </w:rPr>
        <w:t xml:space="preserve"> Gan and Lawrence Carin. Generating Text with Adversarial Training. </w:t>
      </w:r>
      <w:r w:rsidRPr="00700391">
        <w:rPr>
          <w:rFonts w:ascii="Times" w:hAnsi="Times" w:cs="Times"/>
          <w:i/>
          <w:iCs/>
          <w:sz w:val="20"/>
          <w:szCs w:val="20"/>
        </w:rPr>
        <w:t>Workshop on Adversarial Training</w:t>
      </w:r>
      <w:r w:rsidRPr="00700391">
        <w:rPr>
          <w:rFonts w:ascii="Times" w:hAnsi="Times" w:cs="Times"/>
          <w:sz w:val="20"/>
          <w:szCs w:val="20"/>
        </w:rPr>
        <w:t xml:space="preserve">, 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NIPS </w:t>
      </w:r>
      <w:r w:rsidRPr="00700391">
        <w:rPr>
          <w:rFonts w:ascii="Times" w:hAnsi="Times" w:cs="Times"/>
          <w:sz w:val="20"/>
          <w:szCs w:val="20"/>
        </w:rPr>
        <w:t>(2016).</w:t>
      </w:r>
    </w:p>
    <w:p w14:paraId="7763B59C" w14:textId="083809CF" w:rsidR="00417DFD" w:rsidRPr="00700391" w:rsidRDefault="00417DFD" w:rsidP="008523B8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bCs/>
          <w:sz w:val="20"/>
          <w:szCs w:val="20"/>
        </w:rPr>
        <w:lastRenderedPageBreak/>
        <w:t>Yizhe</w:t>
      </w:r>
      <w:proofErr w:type="spellEnd"/>
      <w:r w:rsidRPr="00700391">
        <w:rPr>
          <w:rFonts w:ascii="Times" w:hAnsi="Times" w:cs="Times"/>
          <w:b/>
          <w:bCs/>
          <w:sz w:val="20"/>
          <w:szCs w:val="20"/>
        </w:rPr>
        <w:t xml:space="preserve"> Zhang</w:t>
      </w:r>
      <w:r w:rsidRPr="00700391">
        <w:rPr>
          <w:rFonts w:ascii="Times" w:hAnsi="Times" w:cs="Times"/>
          <w:sz w:val="20"/>
          <w:szCs w:val="20"/>
        </w:rPr>
        <w:t xml:space="preserve">, Lawrence Carin. Learning Dictionary with Spatial and Inter-dictionary Dependency. </w:t>
      </w:r>
      <w:r w:rsidRPr="00700391">
        <w:rPr>
          <w:rFonts w:ascii="Times" w:hAnsi="Times" w:cs="Times"/>
          <w:i/>
          <w:iCs/>
          <w:sz w:val="20"/>
          <w:szCs w:val="20"/>
        </w:rPr>
        <w:t xml:space="preserve">Workshop on representation learning, NIPS </w:t>
      </w:r>
      <w:r w:rsidRPr="00700391">
        <w:rPr>
          <w:rFonts w:ascii="Times" w:hAnsi="Times" w:cs="Times"/>
          <w:sz w:val="20"/>
          <w:szCs w:val="20"/>
        </w:rPr>
        <w:t>(2015)</w:t>
      </w:r>
      <w:r w:rsidRPr="00700391">
        <w:rPr>
          <w:rFonts w:ascii="Times" w:hAnsi="Times" w:cs="Times"/>
          <w:i/>
          <w:iCs/>
          <w:sz w:val="20"/>
          <w:szCs w:val="20"/>
        </w:rPr>
        <w:t>.</w:t>
      </w:r>
    </w:p>
    <w:p w14:paraId="74C6FBF6" w14:textId="31BD2F29" w:rsidR="008523B8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 w:rsidRPr="00700391">
        <w:rPr>
          <w:rFonts w:ascii="Times" w:eastAsia="Century Gothic" w:hAnsi="Times" w:cs="Century Gothic"/>
          <w:b/>
          <w:sz w:val="20"/>
          <w:szCs w:val="20"/>
        </w:rPr>
        <w:t>Preprint</w:t>
      </w:r>
    </w:p>
    <w:p w14:paraId="68888945" w14:textId="77777777" w:rsidR="0065751E" w:rsidRPr="00700391" w:rsidRDefault="0065751E" w:rsidP="0065751E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</w:rPr>
      </w:pPr>
      <w:proofErr w:type="spellStart"/>
      <w:r w:rsidRPr="00700391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iCs/>
          <w:sz w:val="20"/>
          <w:szCs w:val="20"/>
        </w:rPr>
        <w:t xml:space="preserve">, Xiang Gao,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</w:rPr>
        <w:t>Sungjin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</w:rPr>
        <w:t xml:space="preserve"> Lee, Chris Brockett, Michel Galley, </w:t>
      </w:r>
      <w:proofErr w:type="spellStart"/>
      <w:r w:rsidRPr="00700391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iCs/>
          <w:sz w:val="20"/>
          <w:szCs w:val="20"/>
        </w:rPr>
        <w:t xml:space="preserve"> Gao, Bill Dolan. Consistent Dialogue Generation with Self-supervised Feature Learning.</w:t>
      </w:r>
    </w:p>
    <w:p w14:paraId="4482C9E7" w14:textId="77007D8D" w:rsidR="0065751E" w:rsidRPr="0065751E" w:rsidRDefault="0065751E" w:rsidP="0065751E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</w:rPr>
      </w:pPr>
      <w:proofErr w:type="spellStart"/>
      <w:r w:rsidRPr="00700391">
        <w:rPr>
          <w:rFonts w:ascii="Times" w:hAnsi="Times" w:cs="Times"/>
          <w:bCs/>
          <w:sz w:val="20"/>
          <w:szCs w:val="20"/>
        </w:rPr>
        <w:t>Woon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Sang Cho, </w:t>
      </w:r>
      <w:proofErr w:type="spellStart"/>
      <w:r w:rsidRPr="00700391">
        <w:rPr>
          <w:rFonts w:ascii="Times" w:hAnsi="Times" w:cs="Times"/>
          <w:b/>
          <w:sz w:val="20"/>
          <w:szCs w:val="20"/>
        </w:rPr>
        <w:t>Yizhe</w:t>
      </w:r>
      <w:proofErr w:type="spellEnd"/>
      <w:r w:rsidRPr="00700391">
        <w:rPr>
          <w:rFonts w:ascii="Times" w:hAnsi="Times" w:cs="Times"/>
          <w:b/>
          <w:sz w:val="20"/>
          <w:szCs w:val="20"/>
        </w:rPr>
        <w:t xml:space="preserve"> Zhang</w:t>
      </w:r>
      <w:r w:rsidRPr="00700391">
        <w:rPr>
          <w:rFonts w:ascii="Times" w:hAnsi="Times" w:cs="Times"/>
          <w:bCs/>
          <w:sz w:val="20"/>
          <w:szCs w:val="20"/>
        </w:rPr>
        <w:t xml:space="preserve">, Sudha Rao, Asli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Celikyilmaz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Chenyan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Xiong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Jianfeng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Gao, </w:t>
      </w:r>
      <w:proofErr w:type="spellStart"/>
      <w:r w:rsidRPr="00700391">
        <w:rPr>
          <w:rFonts w:ascii="Times" w:hAnsi="Times" w:cs="Times"/>
          <w:bCs/>
          <w:sz w:val="20"/>
          <w:szCs w:val="20"/>
        </w:rPr>
        <w:t>Mengdi</w:t>
      </w:r>
      <w:proofErr w:type="spellEnd"/>
      <w:r w:rsidRPr="00700391">
        <w:rPr>
          <w:rFonts w:ascii="Times" w:hAnsi="Times" w:cs="Times"/>
          <w:bCs/>
          <w:sz w:val="20"/>
          <w:szCs w:val="20"/>
        </w:rPr>
        <w:t xml:space="preserve"> Wang, Bill Dolan. Unsupervised Common Question Generation from Multiple Documents using Reinforced Contrastive Coordinator.</w:t>
      </w:r>
    </w:p>
    <w:p w14:paraId="7B69B1E3" w14:textId="23B884D8" w:rsidR="00237120" w:rsidRDefault="0065751E" w:rsidP="00044C5F">
      <w:pPr>
        <w:pStyle w:val="ListParagraph"/>
        <w:numPr>
          <w:ilvl w:val="0"/>
          <w:numId w:val="11"/>
        </w:numP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</w:rPr>
      </w:pP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Zeqiu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Wu, Michel Galley, Chris Brockett, </w:t>
      </w:r>
      <w:proofErr w:type="spellStart"/>
      <w:r w:rsidRPr="0065751E">
        <w:rPr>
          <w:rFonts w:ascii="Times" w:hAnsi="Times" w:cs="Times"/>
          <w:b/>
          <w:iCs/>
          <w:sz w:val="20"/>
          <w:szCs w:val="20"/>
        </w:rPr>
        <w:t>Yizhe</w:t>
      </w:r>
      <w:proofErr w:type="spellEnd"/>
      <w:r w:rsidRPr="0065751E">
        <w:rPr>
          <w:rFonts w:ascii="Times" w:hAnsi="Times" w:cs="Times"/>
          <w:b/>
          <w:iCs/>
          <w:sz w:val="20"/>
          <w:szCs w:val="20"/>
        </w:rPr>
        <w:t xml:space="preserve"> Zhang</w:t>
      </w:r>
      <w:r w:rsidRPr="0065751E">
        <w:rPr>
          <w:rFonts w:ascii="Times" w:hAnsi="Times" w:cs="Times"/>
          <w:bCs/>
          <w:iCs/>
          <w:sz w:val="20"/>
          <w:szCs w:val="20"/>
        </w:rPr>
        <w:t xml:space="preserve">, Xiang Gao, Chris Quirk, Rik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Koncel-Kedziorski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Jianfeng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Gao,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Hannaneh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 xml:space="preserve"> </w:t>
      </w:r>
      <w:proofErr w:type="spellStart"/>
      <w:r w:rsidRPr="0065751E">
        <w:rPr>
          <w:rFonts w:ascii="Times" w:hAnsi="Times" w:cs="Times"/>
          <w:bCs/>
          <w:iCs/>
          <w:sz w:val="20"/>
          <w:szCs w:val="20"/>
        </w:rPr>
        <w:t>Hajishirzi</w:t>
      </w:r>
      <w:proofErr w:type="spellEnd"/>
      <w:r w:rsidRPr="0065751E">
        <w:rPr>
          <w:rFonts w:ascii="Times" w:hAnsi="Times" w:cs="Times"/>
          <w:bCs/>
          <w:iCs/>
          <w:sz w:val="20"/>
          <w:szCs w:val="20"/>
        </w:rPr>
        <w:t>, Mari Ostendorf, Bill Dolan</w:t>
      </w:r>
      <w:r w:rsidR="00237120" w:rsidRPr="0065751E">
        <w:rPr>
          <w:rFonts w:ascii="Times" w:hAnsi="Times" w:cs="Times"/>
          <w:bCs/>
          <w:iCs/>
          <w:sz w:val="20"/>
          <w:szCs w:val="20"/>
        </w:rPr>
        <w:t>.</w:t>
      </w:r>
      <w:r w:rsidR="00237120" w:rsidRPr="00237120">
        <w:rPr>
          <w:rFonts w:ascii="Times" w:hAnsi="Times" w:cs="Times"/>
          <w:bCs/>
          <w:iCs/>
          <w:sz w:val="20"/>
          <w:szCs w:val="20"/>
        </w:rPr>
        <w:t xml:space="preserve"> A Controllable Model of Grounded Response Generation.</w:t>
      </w:r>
    </w:p>
    <w:p w14:paraId="473B1284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Teaching</w:t>
      </w:r>
    </w:p>
    <w:p w14:paraId="40421AB5" w14:textId="77777777" w:rsidR="00FE0633" w:rsidRPr="00700391" w:rsidRDefault="00FE0633" w:rsidP="00FE0633">
      <w:pP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</w:rPr>
      </w:pPr>
    </w:p>
    <w:p w14:paraId="430779E8" w14:textId="3777F122" w:rsidR="00FE0633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Advanced Machine Learning </w:t>
      </w:r>
      <w:r w:rsidR="00315F6E">
        <w:rPr>
          <w:rFonts w:ascii="Times" w:hAnsi="Times" w:cs="Times"/>
          <w:sz w:val="20"/>
          <w:szCs w:val="20"/>
          <w:u w:color="000000"/>
        </w:rPr>
        <w:t>@</w:t>
      </w:r>
      <w:r w:rsidR="00315F6E">
        <w:rPr>
          <w:rFonts w:ascii="Times" w:hAnsi="Times" w:cs="Times" w:hint="eastAsia"/>
          <w:sz w:val="20"/>
          <w:szCs w:val="20"/>
          <w:u w:color="000000"/>
        </w:rPr>
        <w:t>D</w:t>
      </w:r>
      <w:r w:rsidR="00315F6E">
        <w:rPr>
          <w:rFonts w:ascii="Times" w:hAnsi="Times" w:cs="Times"/>
          <w:sz w:val="20"/>
          <w:szCs w:val="20"/>
          <w:u w:color="000000"/>
        </w:rPr>
        <w:t xml:space="preserve">uke 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(STA571).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</w:rPr>
        <w:t>Katherine Heller</w:t>
      </w:r>
    </w:p>
    <w:p w14:paraId="10DC7F31" w14:textId="7C76A7F6" w:rsidR="00FE0633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Probabilistic Machine Learning</w:t>
      </w:r>
      <w:r w:rsidR="00315F6E">
        <w:rPr>
          <w:rFonts w:ascii="Times" w:hAnsi="Times" w:cs="Times"/>
          <w:sz w:val="20"/>
          <w:szCs w:val="20"/>
          <w:u w:color="000000"/>
        </w:rPr>
        <w:t xml:space="preserve"> @Duke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(CS571). Instructor: </w:t>
      </w:r>
      <w:r w:rsidRPr="00700391">
        <w:rPr>
          <w:rFonts w:ascii="Times" w:hAnsi="Times" w:cs="Times"/>
          <w:i/>
          <w:iCs/>
          <w:sz w:val="20"/>
          <w:szCs w:val="20"/>
          <w:u w:color="000000"/>
        </w:rPr>
        <w:t>Cynthia Rudin</w:t>
      </w:r>
    </w:p>
    <w:p w14:paraId="76084055" w14:textId="77777777" w:rsidR="00FE0633" w:rsidRPr="00700391" w:rsidRDefault="00FE0633" w:rsidP="00FE0633">
      <w:pP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</w:rPr>
      </w:pPr>
    </w:p>
    <w:p w14:paraId="3598EC4C" w14:textId="77777777" w:rsidR="00FE0633" w:rsidRPr="00700391" w:rsidRDefault="00FE0633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Reward</w:t>
      </w:r>
      <w:r w:rsidR="0041609D" w:rsidRPr="00700391">
        <w:rPr>
          <w:rFonts w:ascii="Times" w:eastAsia="Century Gothic" w:hAnsi="Times" w:cs="Century Gothic"/>
          <w:b/>
          <w:szCs w:val="20"/>
        </w:rPr>
        <w:t>s</w:t>
      </w:r>
    </w:p>
    <w:p w14:paraId="46ADFD58" w14:textId="20D92A43" w:rsidR="00FE0633" w:rsidRPr="00700391" w:rsidRDefault="0041609D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Department </w:t>
      </w:r>
      <w:r w:rsidR="00064A69" w:rsidRPr="00700391">
        <w:rPr>
          <w:rFonts w:ascii="Times" w:hAnsi="Times" w:cs="Times"/>
          <w:sz w:val="20"/>
          <w:szCs w:val="20"/>
          <w:u w:color="000000"/>
        </w:rPr>
        <w:t>F</w:t>
      </w:r>
      <w:r w:rsidRPr="00700391">
        <w:rPr>
          <w:rFonts w:ascii="Times" w:hAnsi="Times" w:cs="Times"/>
          <w:sz w:val="20"/>
          <w:szCs w:val="20"/>
          <w:u w:color="000000"/>
        </w:rPr>
        <w:t>ellowship (2008-2011)</w:t>
      </w:r>
      <w:r w:rsidR="00FE0633" w:rsidRPr="00700391">
        <w:rPr>
          <w:rFonts w:ascii="Times" w:hAnsi="Times" w:cs="Times"/>
          <w:sz w:val="20"/>
          <w:szCs w:val="20"/>
          <w:u w:color="000000"/>
        </w:rPr>
        <w:t xml:space="preserve">                                                                                                             </w:t>
      </w:r>
    </w:p>
    <w:p w14:paraId="1BDCFBBA" w14:textId="0A20BD25" w:rsidR="0041609D" w:rsidRPr="00700391" w:rsidRDefault="00FE0633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National Excellent Graduate Scholarship</w:t>
      </w:r>
      <w:r w:rsidR="008523B8" w:rsidRPr="00700391">
        <w:rPr>
          <w:rFonts w:ascii="Songti SC" w:eastAsia="Songti SC" w:hAnsi="Times" w:cs="Songti SC"/>
          <w:sz w:val="20"/>
          <w:szCs w:val="20"/>
          <w:u w:color="000000"/>
        </w:rPr>
        <w:t xml:space="preserve"> 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>(</w:t>
      </w:r>
      <w:r w:rsidRPr="00700391">
        <w:rPr>
          <w:rFonts w:ascii="Times" w:eastAsia="Songti SC" w:hAnsi="Times" w:cs="Times"/>
          <w:sz w:val="20"/>
          <w:szCs w:val="20"/>
          <w:u w:color="000000"/>
        </w:rPr>
        <w:t>top 1%</w:t>
      </w:r>
      <w:r w:rsidR="008523B8" w:rsidRPr="00700391">
        <w:rPr>
          <w:rFonts w:ascii="Times" w:eastAsia="Songti SC" w:hAnsi="Times" w:cs="Times"/>
          <w:sz w:val="20"/>
          <w:szCs w:val="20"/>
          <w:u w:color="000000"/>
        </w:rPr>
        <w:t xml:space="preserve">) </w:t>
      </w:r>
      <w:r w:rsidR="0041609D" w:rsidRPr="00700391">
        <w:rPr>
          <w:rFonts w:ascii="Times" w:eastAsia="Songti SC" w:hAnsi="Times" w:cs="Times"/>
          <w:sz w:val="20"/>
          <w:szCs w:val="20"/>
          <w:u w:color="000000"/>
        </w:rPr>
        <w:t>(2012)</w:t>
      </w:r>
    </w:p>
    <w:p w14:paraId="07B1D17C" w14:textId="77777777" w:rsidR="00FE0633" w:rsidRPr="00700391" w:rsidRDefault="0041609D" w:rsidP="0041609D">
      <w:pPr>
        <w:pStyle w:val="ListParagraph"/>
        <w:numPr>
          <w:ilvl w:val="0"/>
          <w:numId w:val="11"/>
        </w:numP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</w:rPr>
      </w:pPr>
      <w:r w:rsidRPr="00700391">
        <w:rPr>
          <w:rFonts w:ascii="Times" w:hAnsi="Times" w:cs="Times"/>
          <w:sz w:val="20"/>
          <w:szCs w:val="20"/>
          <w:u w:color="000000"/>
        </w:rPr>
        <w:t>Travel award: NIPS (2015, 2016), ICML (2017), ICDM (2016), IJCAI (2016), AAAI (2016)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</w:rPr>
        <w:t xml:space="preserve">                                                              </w:t>
      </w:r>
    </w:p>
    <w:p w14:paraId="4BBE3D64" w14:textId="77777777" w:rsidR="0041609D" w:rsidRPr="00700391" w:rsidRDefault="0041609D" w:rsidP="0041609D">
      <w:pPr>
        <w:pStyle w:val="ListParagraph"/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</w:rPr>
      </w:pPr>
    </w:p>
    <w:p w14:paraId="5C45F9C5" w14:textId="77777777" w:rsidR="00064A69" w:rsidRPr="00700391" w:rsidRDefault="0041609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Professional Services</w:t>
      </w:r>
    </w:p>
    <w:p w14:paraId="038BEF9C" w14:textId="6F0B5954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       Senior Program committee: AAAI</w:t>
      </w:r>
      <w:r w:rsidR="00700391">
        <w:rPr>
          <w:rFonts w:ascii="Times" w:hAnsi="Times" w:cs="Times"/>
          <w:sz w:val="20"/>
          <w:szCs w:val="20"/>
          <w:u w:color="000000"/>
        </w:rPr>
        <w:t xml:space="preserve"> (2019-2020)</w:t>
      </w:r>
    </w:p>
    <w:p w14:paraId="2A73DC82" w14:textId="432C8E16" w:rsidR="0041609D" w:rsidRPr="00700391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</w:rPr>
      </w:pPr>
      <w:r w:rsidRPr="00700391">
        <w:rPr>
          <w:rFonts w:ascii="Times" w:eastAsia="Century Gothic" w:hAnsi="Times" w:cs="Century Gothic"/>
          <w:b/>
          <w:szCs w:val="20"/>
        </w:rPr>
        <w:t xml:space="preserve">      </w:t>
      </w:r>
      <w:r w:rsidR="00064A69" w:rsidRPr="00700391">
        <w:rPr>
          <w:rFonts w:ascii="Times" w:hAnsi="Times" w:cs="Times"/>
          <w:sz w:val="20"/>
          <w:szCs w:val="20"/>
          <w:u w:color="000000"/>
        </w:rPr>
        <w:t xml:space="preserve">Program committee: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</w:rPr>
        <w:t>Neur</w:t>
      </w:r>
      <w:r w:rsidRPr="00700391">
        <w:rPr>
          <w:rFonts w:ascii="Times" w:hAnsi="Times" w:cs="Times"/>
          <w:sz w:val="20"/>
          <w:szCs w:val="20"/>
          <w:u w:color="000000"/>
        </w:rPr>
        <w:t>IPS</w:t>
      </w:r>
      <w:proofErr w:type="spellEnd"/>
      <w:r w:rsidRPr="00700391">
        <w:rPr>
          <w:rFonts w:ascii="Times" w:hAnsi="Times" w:cs="Times"/>
          <w:sz w:val="20"/>
          <w:szCs w:val="20"/>
          <w:u w:color="000000"/>
        </w:rPr>
        <w:t xml:space="preserve">, ICML, </w:t>
      </w:r>
      <w:r w:rsidR="00C71B70" w:rsidRPr="00700391">
        <w:rPr>
          <w:rFonts w:ascii="Times" w:hAnsi="Times" w:cs="Times"/>
          <w:sz w:val="20"/>
          <w:szCs w:val="20"/>
          <w:u w:color="000000"/>
        </w:rPr>
        <w:t xml:space="preserve">ICLR, </w:t>
      </w:r>
      <w:r w:rsidRPr="00700391">
        <w:rPr>
          <w:rFonts w:ascii="Times" w:hAnsi="Times" w:cs="Times"/>
          <w:sz w:val="20"/>
          <w:szCs w:val="20"/>
          <w:u w:color="000000"/>
        </w:rPr>
        <w:t>AAAI, IJCAI,</w:t>
      </w:r>
      <w:r w:rsidR="00064A69" w:rsidRPr="00700391">
        <w:rPr>
          <w:rFonts w:ascii="Times" w:hAnsi="Times" w:cs="Times"/>
          <w:sz w:val="20"/>
          <w:szCs w:val="20"/>
          <w:u w:color="000000"/>
        </w:rPr>
        <w:t xml:space="preserve"> ACL, EMNLP, </w:t>
      </w:r>
      <w:r w:rsidR="00417DFD" w:rsidRPr="00700391">
        <w:rPr>
          <w:rFonts w:ascii="Times" w:hAnsi="Times" w:cs="Times"/>
          <w:sz w:val="20"/>
          <w:szCs w:val="20"/>
          <w:u w:color="000000"/>
        </w:rPr>
        <w:t xml:space="preserve">NAACL, </w:t>
      </w:r>
      <w:proofErr w:type="spellStart"/>
      <w:r w:rsidR="00064A69" w:rsidRPr="00700391">
        <w:rPr>
          <w:rFonts w:ascii="Times" w:hAnsi="Times" w:cs="Times"/>
          <w:sz w:val="20"/>
          <w:szCs w:val="20"/>
          <w:u w:color="000000"/>
        </w:rPr>
        <w:t>CoNLL</w:t>
      </w:r>
      <w:proofErr w:type="spellEnd"/>
      <w:r w:rsidR="00064A69" w:rsidRPr="00700391">
        <w:rPr>
          <w:rFonts w:ascii="Times" w:hAnsi="Times" w:cs="Times"/>
          <w:sz w:val="20"/>
          <w:szCs w:val="20"/>
          <w:u w:color="000000"/>
        </w:rPr>
        <w:t>,</w:t>
      </w:r>
      <w:r w:rsidRPr="00700391">
        <w:rPr>
          <w:rFonts w:ascii="Times" w:hAnsi="Times" w:cs="Times"/>
          <w:sz w:val="20"/>
          <w:szCs w:val="20"/>
          <w:u w:color="000000"/>
        </w:rPr>
        <w:t xml:space="preserve"> SIAM </w:t>
      </w:r>
    </w:p>
    <w:p w14:paraId="39DF40D7" w14:textId="719EAACC" w:rsidR="00417DFD" w:rsidRPr="00700391" w:rsidRDefault="00417DFD" w:rsidP="00FE0633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hAnsi="Times" w:cs="Times"/>
          <w:sz w:val="20"/>
          <w:szCs w:val="20"/>
          <w:u w:color="000000"/>
        </w:rPr>
        <w:t xml:space="preserve">       </w:t>
      </w:r>
      <w:r w:rsidR="00700391">
        <w:rPr>
          <w:rFonts w:ascii="Times" w:hAnsi="Times" w:cs="Times"/>
          <w:sz w:val="20"/>
          <w:szCs w:val="20"/>
          <w:u w:color="000000"/>
        </w:rPr>
        <w:t xml:space="preserve">Organization committee: </w:t>
      </w:r>
      <w:r w:rsidRPr="00700391">
        <w:rPr>
          <w:rFonts w:ascii="Times" w:hAnsi="Times" w:cs="Times"/>
          <w:sz w:val="20"/>
          <w:szCs w:val="20"/>
          <w:u w:color="000000"/>
        </w:rPr>
        <w:t>ACL 2020</w:t>
      </w:r>
    </w:p>
    <w:p w14:paraId="44C75B3C" w14:textId="77777777" w:rsidR="00FE0633" w:rsidRPr="00700391" w:rsidRDefault="0041609D" w:rsidP="0041609D">
      <w:pPr>
        <w:spacing w:after="120"/>
        <w:rPr>
          <w:rFonts w:ascii="Times" w:eastAsia="Century Gothic" w:hAnsi="Times" w:cs="Century Gothic"/>
          <w:b/>
          <w:szCs w:val="20"/>
        </w:rPr>
      </w:pPr>
      <w:r w:rsidRPr="00700391">
        <w:rPr>
          <w:rFonts w:ascii="Times" w:eastAsia="Century Gothic" w:hAnsi="Times" w:cs="Century Gothic"/>
          <w:b/>
          <w:szCs w:val="20"/>
        </w:rPr>
        <w:t>Proficiency</w:t>
      </w:r>
    </w:p>
    <w:p w14:paraId="2F03F28D" w14:textId="07C06B85" w:rsidR="00CC633A" w:rsidRPr="00700391" w:rsidRDefault="00315F6E" w:rsidP="00F02B42">
      <w:pPr>
        <w:pStyle w:val="ListParagraph"/>
        <w:numPr>
          <w:ilvl w:val="0"/>
          <w:numId w:val="19"/>
        </w:numP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</w:rPr>
      </w:pPr>
      <w:proofErr w:type="spellStart"/>
      <w:r>
        <w:rPr>
          <w:rFonts w:ascii="Times" w:eastAsia="Songti SC" w:hAnsi="Times" w:cs="Times"/>
          <w:sz w:val="20"/>
          <w:szCs w:val="20"/>
          <w:u w:color="000000"/>
        </w:rPr>
        <w:t>Pytorch</w:t>
      </w:r>
      <w:proofErr w:type="spellEnd"/>
      <w:r>
        <w:rPr>
          <w:rFonts w:ascii="Times" w:eastAsia="Songti SC" w:hAnsi="Times" w:cs="Times"/>
          <w:sz w:val="20"/>
          <w:szCs w:val="20"/>
          <w:u w:color="000000"/>
        </w:rPr>
        <w:t xml:space="preserve">, </w:t>
      </w:r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 xml:space="preserve">Theano, </w:t>
      </w:r>
      <w:proofErr w:type="spellStart"/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>Tensorflow</w:t>
      </w:r>
      <w:proofErr w:type="spellEnd"/>
      <w:r w:rsidR="00F02B42" w:rsidRPr="00700391">
        <w:rPr>
          <w:rFonts w:ascii="Times" w:eastAsia="Songti SC" w:hAnsi="Times" w:cs="Times"/>
          <w:sz w:val="20"/>
          <w:szCs w:val="20"/>
          <w:u w:color="000000"/>
        </w:rPr>
        <w:t xml:space="preserve">, </w:t>
      </w:r>
      <w:r w:rsidR="00FE0633" w:rsidRPr="00700391">
        <w:rPr>
          <w:rFonts w:ascii="Times" w:eastAsia="Songti SC" w:hAnsi="Times" w:cs="Times"/>
          <w:sz w:val="20"/>
          <w:szCs w:val="20"/>
          <w:u w:color="000000"/>
        </w:rPr>
        <w:t xml:space="preserve">C/C++, Python, Java, Lua, MATLAB and R. </w:t>
      </w:r>
    </w:p>
    <w:sectPr w:rsidR="00CC633A" w:rsidRPr="00700391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E6CCE" w14:textId="77777777" w:rsidR="003C4DA5" w:rsidRDefault="003C4DA5" w:rsidP="00F97F88">
      <w:r>
        <w:separator/>
      </w:r>
    </w:p>
  </w:endnote>
  <w:endnote w:type="continuationSeparator" w:id="0">
    <w:p w14:paraId="223C9555" w14:textId="77777777" w:rsidR="003C4DA5" w:rsidRDefault="003C4DA5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446A6" w14:textId="77777777" w:rsidR="003C4DA5" w:rsidRDefault="003C4DA5" w:rsidP="00F97F88">
      <w:r>
        <w:separator/>
      </w:r>
    </w:p>
  </w:footnote>
  <w:footnote w:type="continuationSeparator" w:id="0">
    <w:p w14:paraId="6933B5BA" w14:textId="77777777" w:rsidR="003C4DA5" w:rsidRDefault="003C4DA5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9475B9"/>
    <w:multiLevelType w:val="multilevel"/>
    <w:tmpl w:val="186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4"/>
  </w:num>
  <w:num w:numId="8">
    <w:abstractNumId w:val="4"/>
  </w:num>
  <w:num w:numId="9">
    <w:abstractNumId w:val="14"/>
  </w:num>
  <w:num w:numId="10">
    <w:abstractNumId w:val="25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6"/>
  </w:num>
  <w:num w:numId="17">
    <w:abstractNumId w:val="20"/>
  </w:num>
  <w:num w:numId="18">
    <w:abstractNumId w:val="16"/>
  </w:num>
  <w:num w:numId="19">
    <w:abstractNumId w:val="21"/>
  </w:num>
  <w:num w:numId="20">
    <w:abstractNumId w:val="5"/>
  </w:num>
  <w:num w:numId="21">
    <w:abstractNumId w:val="13"/>
  </w:num>
  <w:num w:numId="22">
    <w:abstractNumId w:val="22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64A69"/>
    <w:rsid w:val="000D7E32"/>
    <w:rsid w:val="0010518D"/>
    <w:rsid w:val="0012504C"/>
    <w:rsid w:val="001A1BB7"/>
    <w:rsid w:val="0021142C"/>
    <w:rsid w:val="00237120"/>
    <w:rsid w:val="002A7EC0"/>
    <w:rsid w:val="00315F6E"/>
    <w:rsid w:val="00325E40"/>
    <w:rsid w:val="00332729"/>
    <w:rsid w:val="00334BD0"/>
    <w:rsid w:val="003C4DA5"/>
    <w:rsid w:val="0041609D"/>
    <w:rsid w:val="00417DFD"/>
    <w:rsid w:val="00487098"/>
    <w:rsid w:val="004C15A3"/>
    <w:rsid w:val="0053228A"/>
    <w:rsid w:val="0054397A"/>
    <w:rsid w:val="0065751E"/>
    <w:rsid w:val="00657CFB"/>
    <w:rsid w:val="006A7832"/>
    <w:rsid w:val="006D36FD"/>
    <w:rsid w:val="00700391"/>
    <w:rsid w:val="007C12D9"/>
    <w:rsid w:val="008523B8"/>
    <w:rsid w:val="008C3D7D"/>
    <w:rsid w:val="009637D2"/>
    <w:rsid w:val="009A3C86"/>
    <w:rsid w:val="009C7648"/>
    <w:rsid w:val="00A40170"/>
    <w:rsid w:val="00A414BA"/>
    <w:rsid w:val="00AD0D19"/>
    <w:rsid w:val="00AF487D"/>
    <w:rsid w:val="00B202F5"/>
    <w:rsid w:val="00B31595"/>
    <w:rsid w:val="00B959F2"/>
    <w:rsid w:val="00BA6FA8"/>
    <w:rsid w:val="00C60527"/>
    <w:rsid w:val="00C7150F"/>
    <w:rsid w:val="00C71B70"/>
    <w:rsid w:val="00CA1DAA"/>
    <w:rsid w:val="00CC633A"/>
    <w:rsid w:val="00DB6C2E"/>
    <w:rsid w:val="00DE7C83"/>
    <w:rsid w:val="00E329D0"/>
    <w:rsid w:val="00E86B5A"/>
    <w:rsid w:val="00E87530"/>
    <w:rsid w:val="00F02B42"/>
    <w:rsid w:val="00F51FEE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WDVMfggAAAA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8</cp:revision>
  <cp:lastPrinted>2020-04-17T04:56:00Z</cp:lastPrinted>
  <dcterms:created xsi:type="dcterms:W3CDTF">2020-09-16T18:13:00Z</dcterms:created>
  <dcterms:modified xsi:type="dcterms:W3CDTF">2020-12-15T21:53:00Z</dcterms:modified>
</cp:coreProperties>
</file>