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(1, 'Merwin', 'Dunsford', 1);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(2, 'Freddy', 'Ridges', 4);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(3, 'Sheilakathryn', 'Burley', 3);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(4, 'Seka', 'Rhoades', 2);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(5, 'Doretta', 'Gunther', 5);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(6, 'Park', 'Stoffers', 10);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(7, 'Jarid', 'Scyone', 8);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(8, 'Ingram', 'Beldon', 2);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(9, 'Hedwiga', 'Stairmand', 4);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(10, 'Finn', 'De Launde', 8);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(11, 'Davine', 'Cardillo', 2);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(12, 'Boris', 'Slate', 5);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(13, 'Kleon', 'Cullimore', 4);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(14, 'Mehetabel', 'Leborgne', 5);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(15, 'Conway', 'Bandy', 10);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(16, 'Lonee', 'Taffee', 7);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(17, 'Angelique', 'Bedding', 1);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(18, 'Brockie', 'MacAloren', 10);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(19, 'Karna', 'Thain', 6);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insert into advisors (advisor_id, first_name, last_name, department_id) values (20, 'Jody', 'Fipp', 5);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