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5500"/>
      </w:tblGrid>
      <w:tr>
        <w:tc>
          <w:tcPr>
            <w:tcW w:type="dxa" w:w="2500"/>
            <w:tcBorders>
              <w:top w:val="single" w:color="1E2761" w:sz="4"/>
              <w:left w:val="single" w:color="1E2761" w:sz="4"/>
              <w:bottom w:val="single" w:color="1E2761" w:sz="4"/>
              <w:right w:val="single" w:color="1E2761" w:sz="4"/>
            </w:tcBorders>
          </w:tcPr>
          <w:p>
            <w:r>
              <w:rPr>
                <w:b/>
                <w:bCs/>
              </w:rPr>
              <w:t xml:space="preserve">NOM ET PRENOM</w:t>
            </w:r>
          </w:p>
        </w:tc>
        <w:tc>
          <w:tcPr>
            <w:tcW w:type="dxa" w:w="5500"/>
            <w:tcBorders>
              <w:top w:val="single" w:color="1E2761" w:sz="4"/>
              <w:left w:val="single" w:color="1E2761" w:sz="4"/>
              <w:bottom w:val="single" w:color="1E2761" w:sz="4"/>
              <w:right w:val="single" w:color="1E2761" w:sz="4"/>
            </w:tcBorders>
          </w:tcPr>
          <w:p>
            <w:r>
              <w:t xml:space="preserve">DREFLA V.S.A</w:t>
            </w:r>
          </w:p>
        </w:tc>
      </w:tr>
      <w:tr>
        <w:tc>
          <w:tcPr>
            <w:tcW w:type="dxa" w:w="2500"/>
            <w:tcBorders>
              <w:top w:val="single" w:color="1E2761" w:sz="4"/>
              <w:left w:val="single" w:color="1E2761" w:sz="4"/>
              <w:bottom w:val="single" w:color="1E2761" w:sz="4"/>
              <w:right w:val="single" w:color="1E2761" w:sz="4"/>
            </w:tcBorders>
          </w:tcPr>
          <w:p>
            <w:r>
              <w:rPr>
                <w:b/>
                <w:bCs/>
              </w:rPr>
              <w:t xml:space="preserve">MATRICULE</w:t>
            </w:r>
          </w:p>
        </w:tc>
        <w:tc>
          <w:tcPr>
            <w:tcW w:type="dxa" w:w="5500"/>
            <w:tcBorders>
              <w:top w:val="single" w:color="1E2761" w:sz="4"/>
              <w:left w:val="single" w:color="1E2761" w:sz="4"/>
              <w:bottom w:val="single" w:color="1E2761" w:sz="4"/>
              <w:right w:val="single" w:color="1E2761" w:sz="4"/>
            </w:tcBorders>
          </w:tcPr>
          <w:p>
            <w:r>
              <w:t xml:space="preserve">24A556FS</w:t>
            </w:r>
          </w:p>
        </w:tc>
      </w:tr>
      <w:tr>
        <w:tc>
          <w:tcPr>
            <w:tcW w:type="dxa" w:w="2500"/>
            <w:tcBorders>
              <w:top w:val="single" w:color="1E2761" w:sz="4"/>
              <w:left w:val="single" w:color="1E2761" w:sz="4"/>
              <w:bottom w:val="single" w:color="1E2761" w:sz="4"/>
              <w:right w:val="single" w:color="1E2761" w:sz="4"/>
            </w:tcBorders>
          </w:tcPr>
          <w:p>
            <w:r>
              <w:rPr>
                <w:b/>
                <w:bCs/>
              </w:rPr>
              <w:t xml:space="preserve">FILIERE</w:t>
            </w:r>
          </w:p>
        </w:tc>
        <w:tc>
          <w:tcPr>
            <w:tcW w:type="dxa" w:w="5500"/>
            <w:tcBorders>
              <w:top w:val="single" w:color="1E2761" w:sz="4"/>
              <w:left w:val="single" w:color="1E2761" w:sz="4"/>
              <w:bottom w:val="single" w:color="1E2761" w:sz="4"/>
              <w:right w:val="single" w:color="1E2761" w:sz="4"/>
            </w:tcBorders>
          </w:tcPr>
          <w:p>
            <w:r>
              <w:t xml:space="preserve">Informatique</w:t>
            </w:r>
          </w:p>
        </w:tc>
      </w:tr>
      <w:tr>
        <w:tc>
          <w:tcPr>
            <w:tcW w:type="dxa" w:w="2500"/>
            <w:tcBorders>
              <w:top w:val="single" w:color="1E2761" w:sz="4"/>
              <w:left w:val="single" w:color="1E2761" w:sz="4"/>
              <w:bottom w:val="single" w:color="1E2761" w:sz="4"/>
              <w:right w:val="single" w:color="1E2761" w:sz="4"/>
            </w:tcBorders>
          </w:tcPr>
          <w:p>
            <w:r>
              <w:rPr>
                <w:b/>
                <w:bCs/>
              </w:rPr>
              <w:t xml:space="preserve">NIVEAU</w:t>
            </w:r>
          </w:p>
        </w:tc>
        <w:tc>
          <w:tcPr>
            <w:tcW w:type="dxa" w:w="5500"/>
            <w:tcBorders>
              <w:top w:val="single" w:color="1E2761" w:sz="4"/>
              <w:left w:val="single" w:color="1E2761" w:sz="4"/>
              <w:bottom w:val="single" w:color="1E2761" w:sz="4"/>
              <w:right w:val="single" w:color="1E2761" w:sz="4"/>
            </w:tcBorders>
          </w:tcPr>
          <w:p>
            <w:r>
              <w:t xml:space="preserve">Licence 1</w:t>
            </w:r>
          </w:p>
        </w:tc>
      </w:tr>
    </w:tbl>
    <w:p/>
    <w:p>
      <w:pPr>
        <w:jc w:val="center"/>
      </w:pPr>
      <w:r>
        <w:rPr>
          <w:b/>
          <w:bCs/>
          <w:sz w:val="26"/>
          <w:szCs w:val="26"/>
        </w:rPr>
        <w:t xml:space="preserve">ALGORITHMIQUE</w:t>
      </w:r>
    </w:p>
    <w:p/>
    <w:p>
      <w:pPr>
        <w:pStyle w:val="Heading2"/>
      </w:pPr>
      <w:r>
        <w:t xml:space="preserve">exercice adeline</w:t>
      </w:r>
    </w:p>
    <w:p/>
    <w:p>
      <w:r>
        <w:t xml:space="preserve">Le génie logiciel (software engineering) est une discipline de l'informatique qui vise à appliquer des méthodes scientifiques, des principes d'ingénierie et des pratiques rigoureuses à la conception, au développement, au test, au déploiement et à la maintenance des logiciels. Contrairement au simple 'codage', qui consiste à écrire des lignes de programmes, le génie logiciel aborde le logiciel comme un produit industriel complexe. Il intègre la gestion de projet, l'architecture logicielle, l'assurance qualité, l'analyse des besoins des utilisateurs et la sécurité. Son objectif principal est de produire des logiciels fiables, évolutifs, maintenables, livrés dans les délais et respectant le budget imparti, tout en faisant face à la complexité croissante des systèmes informatiques modernes.</w:t>
      </w:r>
    </w:p>
    <w:sectPr>
      <w:headerReference w:type="default" r:id="rId7"/>
      <w:footerReference w:type="default" r:id="rId8"/>
      <w:pgSz w:w="11906" w:h="16838" w:orient="portrait"/>
      <w:pgMar w:top="2000" w:right="1440" w:bottom="1440" w:left="1440" w:header="36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20 août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000"/>
    </w:tblGrid>
    <w:tr>
      <w:tc>
        <w:tcPr>
          <w:tcW w:type="dxa" w:w="3000"/>
          <w:tcBorders>
            <w:top w:val="none" w:color="FFFFFF" w:sz="0"/>
            <w:left w:val="none" w:color="FFFFFF" w:sz="0"/>
            <w:bottom w:val="none" w:color="FFFFFF" w:sz="0"/>
            <w:right w:val="none" w:color="FFFFFF" w:sz="0"/>
          </w:tcBorders>
          <w:vAlign w:val="center"/>
        </w:tcPr>
        <w:p>
          <w:pPr>
            <w:jc w:val="center"/>
          </w:pPr>
          <w:r>
            <w:rPr>
              <w:sz w:val="18"/>
              <w:szCs w:val="18"/>
            </w:rPr>
            <w:t xml:space="preserve">REPUBLIQUE DU CAMEROUN</w:t>
          </w:r>
        </w:p>
        <w:p>
          <w:pPr>
            <w:jc w:val="center"/>
          </w:pPr>
          <w:r>
            <w:rPr>
              <w:sz w:val="16"/>
              <w:szCs w:val="16"/>
            </w:rPr>
            <w:t xml:space="preserve">Paix-Travail-Patrie</w:t>
          </w:r>
        </w:p>
        <w:p>
          <w:pPr>
            <w:jc w:val="center"/>
          </w:pPr>
          <w:r>
            <w:rPr>
              <w:sz w:val="16"/>
              <w:szCs w:val="16"/>
            </w:rPr>
            <w:t xml:space="preserve">********</w:t>
          </w:r>
        </w:p>
        <w:p/>
        <w:p>
          <w:pPr>
            <w:jc w:val="center"/>
          </w:pPr>
          <w:r>
            <w:rPr>
              <w:b/>
              <w:bCs/>
              <w:sz w:val="18"/>
              <w:szCs w:val="18"/>
            </w:rPr>
            <w:t xml:space="preserve">UNIVERSITE DE NGAOUNDÉRÉ</w:t>
          </w:r>
        </w:p>
      </w:tc>
      <w:tc>
        <w:tcPr>
          <w:tcW w:type="dxa" w:w="2000"/>
          <w:tcBorders>
            <w:top w:val="none" w:color="FFFFFF" w:sz="0"/>
            <w:left w:val="none" w:color="FFFFFF" w:sz="0"/>
            <w:bottom w:val="none" w:color="FFFFFF" w:sz="0"/>
            <w:right w:val="none" w:color="FFFFFF" w:sz="0"/>
          </w:tcBorders>
          <w:vAlign w:val="center"/>
        </w:tcPr>
        <w:p/>
      </w:tc>
      <w:tc>
        <w:tcPr>
          <w:tcW w:type="dxa" w:w="3000"/>
          <w:tcBorders>
            <w:top w:val="none" w:color="FFFFFF" w:sz="0"/>
            <w:left w:val="none" w:color="FFFFFF" w:sz="0"/>
            <w:bottom w:val="none" w:color="FFFFFF" w:sz="0"/>
            <w:right w:val="none" w:color="FFFFFF" w:sz="0"/>
          </w:tcBorders>
          <w:vAlign w:val="center"/>
        </w:tcPr>
        <w:p>
          <w:pPr>
            <w:jc w:val="center"/>
          </w:pPr>
          <w:r>
            <w:rPr>
              <w:sz w:val="18"/>
              <w:szCs w:val="18"/>
            </w:rPr>
            <w:t xml:space="preserve">REPUBLIC OF CAMEROON</w:t>
          </w:r>
        </w:p>
        <w:p>
          <w:pPr>
            <w:jc w:val="center"/>
          </w:pPr>
          <w:r>
            <w:rPr>
              <w:sz w:val="16"/>
              <w:szCs w:val="16"/>
            </w:rPr>
            <w:t xml:space="preserve">Peace-Work-FatherLand</w:t>
          </w:r>
        </w:p>
        <w:p>
          <w:pPr>
            <w:jc w:val="center"/>
          </w:pPr>
          <w:r>
            <w:rPr>
              <w:sz w:val="16"/>
              <w:szCs w:val="16"/>
            </w:rPr>
            <w:t xml:space="preserve">********</w:t>
          </w:r>
        </w:p>
        <w:p/>
        <w:p>
          <w:pPr>
            <w:jc w:val="center"/>
          </w:pPr>
          <w:r>
            <w:rPr>
              <w:b/>
              <w:bCs/>
              <w:sz w:val="18"/>
              <w:szCs w:val="18"/>
            </w:rPr>
            <w:t xml:space="preserve">UNIVERSITY OF NGAOUNDÉRÉ</w:t>
          </w:r>
        </w:p>
      </w:tc>
    </w:tr>
  </w:tb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2026-08-20T12:39:45.350Z</dcterms:created>
  <dcterms:modified xsi:type="dcterms:W3CDTF">2026-08-20T12:39:45.350Z</dcterms:modified>
</cp:coreProperties>
</file>

<file path=docProps/custom.xml><?xml version="1.0" encoding="utf-8"?>
<Properties xmlns="http://schemas.openxmlformats.org/officeDocument/2006/custom-properties" xmlns:vt="http://schemas.openxmlformats.org/officeDocument/2006/docPropsVTypes"/>
</file>