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1E2761" w:sz="4"/>
              <w:left w:val="single" w:color="1E2761" w:sz="4"/>
              <w:bottom w:val="single" w:color="1E2761" w:sz="4"/>
              <w:right w:val="single" w:color="1E2761" w:sz="4"/>
            </w:tcBorders>
          </w:tcPr>
          <w:p>
            <w:r>
              <w:rPr>
                <w:b/>
                <w:bCs/>
              </w:rPr>
              <w:t xml:space="preserve">NOM ET PRENOM</w:t>
            </w:r>
          </w:p>
        </w:tc>
        <w:tc>
          <w:tcPr>
            <w:tcW w:type="dxa" w:w="5500"/>
            <w:tcBorders>
              <w:top w:val="single" w:color="1E2761" w:sz="4"/>
              <w:left w:val="single" w:color="1E2761" w:sz="4"/>
              <w:bottom w:val="single" w:color="1E2761" w:sz="4"/>
              <w:right w:val="single" w:color="1E2761" w:sz="4"/>
            </w:tcBorders>
          </w:tcPr>
          <w:p>
            <w:r>
              <w:t xml:space="preserve">DREFLA V.S.A</w:t>
            </w:r>
          </w:p>
        </w:tc>
      </w:tr>
      <w:tr>
        <w:tc>
          <w:tcPr>
            <w:tcW w:type="dxa" w:w="2500"/>
            <w:tcBorders>
              <w:top w:val="single" w:color="1E2761" w:sz="4"/>
              <w:left w:val="single" w:color="1E2761" w:sz="4"/>
              <w:bottom w:val="single" w:color="1E2761" w:sz="4"/>
              <w:right w:val="single" w:color="1E2761" w:sz="4"/>
            </w:tcBorders>
          </w:tcPr>
          <w:p>
            <w:r>
              <w:rPr>
                <w:b/>
                <w:bCs/>
              </w:rPr>
              <w:t xml:space="preserve">MATRICULE</w:t>
            </w:r>
          </w:p>
        </w:tc>
        <w:tc>
          <w:tcPr>
            <w:tcW w:type="dxa" w:w="5500"/>
            <w:tcBorders>
              <w:top w:val="single" w:color="1E2761" w:sz="4"/>
              <w:left w:val="single" w:color="1E2761" w:sz="4"/>
              <w:bottom w:val="single" w:color="1E2761" w:sz="4"/>
              <w:right w:val="single" w:color="1E2761" w:sz="4"/>
            </w:tcBorders>
          </w:tcPr>
          <w:p>
            <w:r>
              <w:t xml:space="preserve">24A556FS</w:t>
            </w:r>
          </w:p>
        </w:tc>
      </w:tr>
      <w:tr>
        <w:tc>
          <w:tcPr>
            <w:tcW w:type="dxa" w:w="2500"/>
            <w:tcBorders>
              <w:top w:val="single" w:color="1E2761" w:sz="4"/>
              <w:left w:val="single" w:color="1E2761" w:sz="4"/>
              <w:bottom w:val="single" w:color="1E2761" w:sz="4"/>
              <w:right w:val="single" w:color="1E2761" w:sz="4"/>
            </w:tcBorders>
          </w:tcPr>
          <w:p>
            <w:r>
              <w:rPr>
                <w:b/>
                <w:bCs/>
              </w:rPr>
              <w:t xml:space="preserve">FILIERE</w:t>
            </w:r>
          </w:p>
        </w:tc>
        <w:tc>
          <w:tcPr>
            <w:tcW w:type="dxa" w:w="5500"/>
            <w:tcBorders>
              <w:top w:val="single" w:color="1E2761" w:sz="4"/>
              <w:left w:val="single" w:color="1E2761" w:sz="4"/>
              <w:bottom w:val="single" w:color="1E2761" w:sz="4"/>
              <w:right w:val="single" w:color="1E2761" w:sz="4"/>
            </w:tcBorders>
          </w:tcPr>
          <w:p>
            <w:r>
              <w:t xml:space="preserve">Informatique</w:t>
            </w:r>
          </w:p>
        </w:tc>
      </w:tr>
      <w:tr>
        <w:tc>
          <w:tcPr>
            <w:tcW w:type="dxa" w:w="2500"/>
            <w:tcBorders>
              <w:top w:val="single" w:color="1E2761" w:sz="4"/>
              <w:left w:val="single" w:color="1E2761" w:sz="4"/>
              <w:bottom w:val="single" w:color="1E2761" w:sz="4"/>
              <w:right w:val="single" w:color="1E2761" w:sz="4"/>
            </w:tcBorders>
          </w:tcPr>
          <w:p>
            <w:r>
              <w:rPr>
                <w:b/>
                <w:bCs/>
              </w:rPr>
              <w:t xml:space="preserve">NIVEAU</w:t>
            </w:r>
          </w:p>
        </w:tc>
        <w:tc>
          <w:tcPr>
            <w:tcW w:type="dxa" w:w="5500"/>
            <w:tcBorders>
              <w:top w:val="single" w:color="1E2761" w:sz="4"/>
              <w:left w:val="single" w:color="1E2761" w:sz="4"/>
              <w:bottom w:val="single" w:color="1E2761" w:sz="4"/>
              <w:right w:val="single" w:color="1E2761" w:sz="4"/>
            </w:tcBorders>
          </w:tcPr>
          <w:p>
            <w:r>
              <w:t xml:space="preserve">Licence 1</w:t>
            </w:r>
          </w:p>
        </w:tc>
      </w:tr>
    </w:tbl>
    <w:p/>
    <w:p>
      <w:pPr>
        <w:jc w:val="center"/>
      </w:pPr>
      <w:r>
        <w:rPr>
          <w:b/>
          <w:bCs/>
          <w:sz w:val="26"/>
          <w:szCs w:val="26"/>
        </w:rPr>
        <w:t xml:space="preserve">ALGORITHMIQUE</w:t>
      </w:r>
    </w:p>
    <w:p/>
    <w:p>
      <w:pPr>
        <w:pStyle w:val="Heading2"/>
      </w:pPr>
      <w:r>
        <w:t xml:space="preserve">exercice marine</w:t>
      </w:r>
    </w:p>
    <w:p/>
    <w:p>
      <w:r>
        <w:t xml:space="preserve">Une série de Fourier est un outil mathématique fondamental qui permet de décomposer n'importe quelle fonction périodique complexe en une somme infinie de fonctions sinusoïdales simples (des sinus et des cosinus) de fréquences multiples. </w:t>
      </w:r>
    </w:p>
    <w:p>
      <w:r>
        <w:t xml:space="preserve"/>
      </w:r>
    </w:p>
    <w:p>
      <w:r>
        <w:t xml:space="preserve">1. Le principe mathématique :</w:t>
      </w:r>
    </w:p>
    <w:p>
      <w:r>
        <w:t xml:space="preserve">Soit une fonction $f(t)$ périodique de période $T$ (ou de pulsation $\omega = \frac{2\pi}{T}$). Sa série de Fourier s'écrit généralement ainsi :</w:t>
      </w:r>
    </w:p>
    <w:p>
      <w:r>
        <w:t xml:space="preserve">$$f(t) = a_0 + \sum_{n=1}^{+\infty} \left[ a_n \cos(n\omega t) + b_n \sin(n\omega t) \right]$$</w:t>
      </w:r>
    </w:p>
    <w:p>
      <w:r>
        <w:t xml:space="preserve">Où :</w:t>
      </w:r>
    </w:p>
    <w:p>
      <w:r>
        <w:t xml:space="preserve">- $a_0$ représente la valeur moyenne de la fonction.</w:t>
      </w:r>
    </w:p>
    <w:p>
      <w:r>
        <w:t xml:space="preserve">- Les coefficients $a_n$ et $b_n$ se calculent à l'aide d'intégrales portant sur une période complète. Ils mesurent l'amplitude de chaque harmonique.</w:t>
      </w:r>
    </w:p>
    <w:p>
      <w:r>
        <w:t xml:space="preserve"/>
      </w:r>
    </w:p>
    <w:p>
      <w:r>
        <w:t xml:space="preserve">2. Interprétation graphique :</w:t>
      </w:r>
    </w:p>
    <w:p>
      <w:r>
        <w:t xml:space="preserve">- Imagine un signal carré, en dents de scie ou tout autre signal périodique.</w:t>
      </w:r>
    </w:p>
    <w:p>
      <w:r>
        <w:t xml:space="preserve">- Graphiquement, les séries de Fourier montrent qu'en superposant une onde fondamentale (de même période que le signal) et des harmoniques (des ondes de fréquences 2, 3, 4... fois plus élevées) avec les bonnes amplitudes, on se rapproche de plus en plus de la forme du signal d'origine.</w:t>
      </w:r>
    </w:p>
    <w:p>
      <w:r>
        <w:t xml:space="preserve">- Phénomène de Gibbs : C'est une particularité graphique importante à connaître. Aux points de discontinuité d'un signal (comme les montées abruptes d'un signal carré), l'ajout d'un nombre fini de termes de la série provoque un dépassement (un 'overshoot' d'environ 9%) qui ne disparaît jamais complètement, même avec un nombre infini de termes.</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20 août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tblGrid>
    <w:tr>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REPUBLIQUE DU CAMEROUN</w:t>
          </w:r>
        </w:p>
        <w:p>
          <w:pPr>
            <w:jc w:val="center"/>
          </w:pPr>
          <w:r>
            <w:rPr>
              <w:sz w:val="16"/>
              <w:szCs w:val="16"/>
            </w:rPr>
            <w:t xml:space="preserve">Paix-Travail-Patrie</w:t>
          </w:r>
        </w:p>
        <w:p>
          <w:pPr>
            <w:jc w:val="center"/>
          </w:pPr>
          <w:r>
            <w:rPr>
              <w:sz w:val="16"/>
              <w:szCs w:val="16"/>
            </w:rPr>
            <w:t xml:space="preserve">********</w:t>
          </w:r>
        </w:p>
        <w:p/>
        <w:p>
          <w:pPr>
            <w:jc w:val="center"/>
          </w:pPr>
          <w:r>
            <w:rPr>
              <w:b/>
              <w:bCs/>
              <w:sz w:val="18"/>
              <w:szCs w:val="18"/>
            </w:rPr>
            <w:t xml:space="preserve">UNIVERSITE DE NGAOUNDÉRÉ</w:t>
          </w:r>
        </w:p>
      </w:tc>
      <w:tc>
        <w:tcPr>
          <w:tcW w:type="dxa" w:w="2000"/>
          <w:tcBorders>
            <w:top w:val="none" w:color="FFFFFF" w:sz="0"/>
            <w:left w:val="none" w:color="FFFFFF" w:sz="0"/>
            <w:bottom w:val="none" w:color="FFFFFF" w:sz="0"/>
            <w:right w:val="none" w:color="FFFFFF" w:sz="0"/>
          </w:tcBorders>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tc>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REPUBLIC OF CAMEROON</w:t>
          </w:r>
        </w:p>
        <w:p>
          <w:pPr>
            <w:jc w:val="center"/>
          </w:pPr>
          <w:r>
            <w:rPr>
              <w:sz w:val="16"/>
              <w:szCs w:val="16"/>
            </w:rPr>
            <w:t xml:space="preserve">Peace-Work-FatherLand</w:t>
          </w:r>
        </w:p>
        <w:p>
          <w:pPr>
            <w:jc w:val="center"/>
          </w:pPr>
          <w:r>
            <w:rPr>
              <w:sz w:val="16"/>
              <w:szCs w:val="16"/>
            </w:rPr>
            <w:t xml:space="preserve">********</w:t>
          </w:r>
        </w:p>
        <w:p/>
        <w:p>
          <w:pPr>
            <w:jc w:val="center"/>
          </w:pPr>
          <w:r>
            <w:rPr>
              <w:b/>
              <w:bCs/>
              <w:sz w:val="18"/>
              <w:szCs w:val="18"/>
            </w:rPr>
            <w:t xml:space="preserve">UNIVERSITY OF NGAOUNDÉRÉ</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b3f2260824ee5c6ef383fa2d925fffaa53303a.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2026-08-20T13:26:58.766Z</dcterms:created>
  <dcterms:modified xsi:type="dcterms:W3CDTF">2026-08-20T13:26:58.767Z</dcterms:modified>
</cp:coreProperties>
</file>

<file path=docProps/custom.xml><?xml version="1.0" encoding="utf-8"?>
<Properties xmlns="http://schemas.openxmlformats.org/officeDocument/2006/custom-properties" xmlns:vt="http://schemas.openxmlformats.org/officeDocument/2006/docPropsVTypes"/>
</file>