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Pluto's Repawsitory — Sprint 2 Presentation Script</w:t>
      </w:r>
    </w:p>
    <w:p>
      <w:pPr>
        <w:spacing w:after="400"/>
      </w:pPr>
      <w:r>
        <w:rPr>
          <w:rFonts w:ascii="Arial" w:cs="Arial" w:eastAsia="Arial" w:hAnsi="Arial"/>
          <w:color w:val="666666"/>
          <w:sz w:val="22"/>
          <w:szCs w:val="22"/>
        </w:rPr>
        <w:t xml:space="preserve">5–8 Minutes  |  Read alongside your slides</w:t>
      </w:r>
    </w:p>
    <w:p>
      <w:pPr>
        <w:spacing w:after="120" w:before="400"/>
      </w:pPr>
      <w:r>
        <w:rPr>
          <w:rFonts w:ascii="Arial" w:cs="Arial" w:eastAsia="Arial" w:hAnsi="Arial"/>
          <w:b/>
          <w:bCs/>
          <w:color w:val="2E4057"/>
          <w:sz w:val="28"/>
          <w:szCs w:val="28"/>
        </w:rPr>
        <w:t xml:space="preserve">Slide 1: Title Slide (Dre)</w:t>
      </w:r>
    </w:p>
    <w:p>
      <w:pPr>
        <w:spacing w:after="200" w:before="100"/>
      </w:pPr>
      <w:r>
        <w:rPr>
          <w:rFonts w:ascii="Arial" w:cs="Arial" w:eastAsia="Arial" w:hAnsi="Arial"/>
          <w:b/>
          <w:bCs/>
          <w:sz w:val="24"/>
          <w:szCs w:val="24"/>
        </w:rPr>
        <w:t xml:space="preserve">Dre: </w:t>
      </w:r>
      <w:r>
        <w:rPr>
          <w:rFonts w:ascii="Arial" w:cs="Arial" w:eastAsia="Arial" w:hAnsi="Arial"/>
          <w:sz w:val="24"/>
          <w:szCs w:val="24"/>
        </w:rPr>
        <w:t xml:space="preserve">"Hey everyone, welcome to Group 2's Sprint 2 presentation. We're Pluto's Repawsitory. This sprint was all about getting our data ready — cleaning it up, organizing it, and building the infrastructure our model needs to train. By the end of this sprint, we had a clean dataset of 8,694 images, a structured SQLite database to track everything, and a fully working preprocessing pipeline ready to hand off to Sprint 3."</w:t>
      </w:r>
    </w:p>
    <w:p>
      <w:pPr>
        <w:spacing w:after="120" w:before="400"/>
      </w:pPr>
      <w:r>
        <w:rPr>
          <w:rFonts w:ascii="Arial" w:cs="Arial" w:eastAsia="Arial" w:hAnsi="Arial"/>
          <w:b/>
          <w:bCs/>
          <w:color w:val="2E4057"/>
          <w:sz w:val="28"/>
          <w:szCs w:val="28"/>
        </w:rPr>
        <w:t xml:space="preserve">Slide 2: Sprint 2 Roles (Dre)</w:t>
      </w:r>
    </w:p>
    <w:p>
      <w:pPr>
        <w:spacing w:after="200" w:before="100"/>
      </w:pPr>
      <w:r>
        <w:rPr>
          <w:rFonts w:ascii="Arial" w:cs="Arial" w:eastAsia="Arial" w:hAnsi="Arial"/>
          <w:b/>
          <w:bCs/>
          <w:sz w:val="24"/>
          <w:szCs w:val="24"/>
        </w:rPr>
        <w:t xml:space="preserve">Dre: </w:t>
      </w:r>
      <w:r>
        <w:rPr>
          <w:rFonts w:ascii="Arial" w:cs="Arial" w:eastAsia="Arial" w:hAnsi="Arial"/>
          <w:sz w:val="24"/>
          <w:szCs w:val="24"/>
        </w:rPr>
        <w:t xml:space="preserve">"Here's a quick breakdown of who did what. I handled the SQLite database design and the Tableau dashboard. Cameron took on data cleaning — she found and removed a whole folder of coyote photos that were in the wrong place, and scrubbed out any corrupted files. Ozor ran the analysis on our class imbalance — figuring out which breeds were underrepresented and by how much. And Manuela built the PyTorch preprocessing pipeline — the transforms, the dataset class, and the data loaders."</w:t>
      </w:r>
    </w:p>
    <w:p>
      <w:pPr>
        <w:spacing w:after="120" w:before="400"/>
      </w:pPr>
      <w:r>
        <w:rPr>
          <w:rFonts w:ascii="Arial" w:cs="Arial" w:eastAsia="Arial" w:hAnsi="Arial"/>
          <w:b/>
          <w:bCs/>
          <w:color w:val="2E4057"/>
          <w:sz w:val="28"/>
          <w:szCs w:val="28"/>
        </w:rPr>
        <w:t xml:space="preserve">Slide 3: Ruff Edges — The Problems We Found (Cameron)</w:t>
      </w:r>
    </w:p>
    <w:p>
      <w:pPr>
        <w:spacing w:after="200" w:before="100"/>
      </w:pPr>
      <w:r>
        <w:rPr>
          <w:rFonts w:ascii="Arial" w:cs="Arial" w:eastAsia="Arial" w:hAnsi="Arial"/>
          <w:b/>
          <w:bCs/>
          <w:sz w:val="24"/>
          <w:szCs w:val="24"/>
        </w:rPr>
        <w:t xml:space="preserve">Cameron: </w:t>
      </w:r>
      <w:r>
        <w:rPr>
          <w:rFonts w:ascii="Arial" w:cs="Arial" w:eastAsia="Arial" w:hAnsi="Arial"/>
          <w:sz w:val="24"/>
          <w:szCs w:val="24"/>
        </w:rPr>
        <w:t xml:space="preserve">"When we first looked at the raw dataset, we found two big problems. First, there was an entire folder of wild coyote photos mixed in with our dog breeds — not domestic dogs, completely wrong class. Second, there were some corrupted image files that would crash any code trying to open them. Both of those had to go before we could build anything on top of this data."</w:t>
      </w:r>
    </w:p>
    <w:p>
      <w:pPr>
        <w:spacing w:after="120" w:before="400"/>
      </w:pPr>
      <w:r>
        <w:rPr>
          <w:rFonts w:ascii="Arial" w:cs="Arial" w:eastAsia="Arial" w:hAnsi="Arial"/>
          <w:b/>
          <w:bCs/>
          <w:color w:val="2E4057"/>
          <w:sz w:val="28"/>
          <w:szCs w:val="28"/>
        </w:rPr>
        <w:t xml:space="preserve">Slide 4: Scrubbing the Noise (Cameron)</w:t>
      </w:r>
    </w:p>
    <w:p>
      <w:pPr>
        <w:spacing w:after="200" w:before="100"/>
      </w:pPr>
      <w:r>
        <w:rPr>
          <w:rFonts w:ascii="Arial" w:cs="Arial" w:eastAsia="Arial" w:hAnsi="Arial"/>
          <w:b/>
          <w:bCs/>
          <w:sz w:val="24"/>
          <w:szCs w:val="24"/>
        </w:rPr>
        <w:t xml:space="preserve">Cameron: </w:t>
      </w:r>
      <w:r>
        <w:rPr>
          <w:rFonts w:ascii="Arial" w:cs="Arial" w:eastAsia="Arial" w:hAnsi="Arial"/>
          <w:sz w:val="24"/>
          <w:szCs w:val="24"/>
        </w:rPr>
        <w:t xml:space="preserve">"To fix this, I wrote a cleaning script that scanned through all the directories, pulled out the coyote folder, and flagged any files that couldn't be opened. After running it, we were left with exactly 8,694 clean, valid images across all 70 breeds. Everything is tracked in our dogs_updated.csv file, which became the single source of truth for the rest of the pipeline."</w:t>
      </w:r>
    </w:p>
    <w:p>
      <w:pPr>
        <w:spacing w:after="120" w:before="400"/>
      </w:pPr>
      <w:r>
        <w:rPr>
          <w:rFonts w:ascii="Arial" w:cs="Arial" w:eastAsia="Arial" w:hAnsi="Arial"/>
          <w:b/>
          <w:bCs/>
          <w:color w:val="2E4057"/>
          <w:sz w:val="28"/>
          <w:szCs w:val="28"/>
        </w:rPr>
        <w:t xml:space="preserve">Slide 5: SQLite Relational Schema (Dre)</w:t>
      </w:r>
    </w:p>
    <w:p>
      <w:pPr>
        <w:spacing w:after="200" w:before="100"/>
      </w:pPr>
      <w:r>
        <w:rPr>
          <w:rFonts w:ascii="Arial" w:cs="Arial" w:eastAsia="Arial" w:hAnsi="Arial"/>
          <w:b/>
          <w:bCs/>
          <w:sz w:val="24"/>
          <w:szCs w:val="24"/>
        </w:rPr>
        <w:t xml:space="preserve">Dre: </w:t>
      </w:r>
      <w:r>
        <w:rPr>
          <w:rFonts w:ascii="Arial" w:cs="Arial" w:eastAsia="Arial" w:hAnsi="Arial"/>
          <w:sz w:val="24"/>
          <w:szCs w:val="24"/>
        </w:rPr>
        <w:t xml:space="preserve">"Once the data was clean, I built a SQLite database to catalogue every single image. Each row stores 11 pieces of information — the file path, the breed label, which split it belongs to, the pixel dimensions, the file format, and boolean flags for whether it's corrupted or a duplicate. The reason we did this before building the model is that it gives us a queryable record of the dataset. Instead of hoping the files are fine, we can actually ask the database — show me everything flagged, show me the split counts, show me the breeds with the fewest images. That's what Ozor used next."</w:t>
      </w:r>
    </w:p>
    <w:p>
      <w:pPr>
        <w:spacing w:after="120" w:before="400"/>
      </w:pPr>
      <w:r>
        <w:rPr>
          <w:rFonts w:ascii="Arial" w:cs="Arial" w:eastAsia="Arial" w:hAnsi="Arial"/>
          <w:b/>
          <w:bCs/>
          <w:color w:val="2E4057"/>
          <w:sz w:val="28"/>
          <w:szCs w:val="28"/>
        </w:rPr>
        <w:t xml:space="preserve">Slide 6: The Imbalance Challenge (Ozor)</w:t>
      </w:r>
    </w:p>
    <w:p>
      <w:pPr>
        <w:spacing w:after="200" w:before="100"/>
      </w:pPr>
      <w:r>
        <w:rPr>
          <w:rFonts w:ascii="Arial" w:cs="Arial" w:eastAsia="Arial" w:hAnsi="Arial"/>
          <w:b/>
          <w:bCs/>
          <w:sz w:val="24"/>
          <w:szCs w:val="24"/>
        </w:rPr>
        <w:t xml:space="preserve">Ozor: </w:t>
      </w:r>
      <w:r>
        <w:rPr>
          <w:rFonts w:ascii="Arial" w:cs="Arial" w:eastAsia="Arial" w:hAnsi="Arial"/>
          <w:sz w:val="24"/>
          <w:szCs w:val="24"/>
        </w:rPr>
        <w:t xml:space="preserve">"Once the database was set up, I queried it to look at how many images we had per breed. And the gap was pretty significant — our most common breed has around 209 images in the training set, while our least common breeds have closer to 65. If we just trained on that as-is, the model would learn to predict popular breeds really well and basically ignore the rare ones. So we needed a way to correct for that during training."</w:t>
      </w:r>
    </w:p>
    <w:p>
      <w:pPr>
        <w:spacing w:after="120" w:before="400"/>
      </w:pPr>
      <w:r>
        <w:rPr>
          <w:rFonts w:ascii="Arial" w:cs="Arial" w:eastAsia="Arial" w:hAnsi="Arial"/>
          <w:b/>
          <w:bCs/>
          <w:color w:val="2E4057"/>
          <w:sz w:val="28"/>
          <w:szCs w:val="28"/>
        </w:rPr>
        <w:t xml:space="preserve">Slide 7: Preprocessing Pipeline (Manuela)</w:t>
      </w:r>
    </w:p>
    <w:p>
      <w:pPr>
        <w:spacing w:after="200" w:before="100"/>
      </w:pPr>
      <w:r>
        <w:rPr>
          <w:rFonts w:ascii="Arial" w:cs="Arial" w:eastAsia="Arial" w:hAnsi="Arial"/>
          <w:b/>
          <w:bCs/>
          <w:sz w:val="24"/>
          <w:szCs w:val="24"/>
        </w:rPr>
        <w:t xml:space="preserve">Manuela: </w:t>
      </w:r>
      <w:r>
        <w:rPr>
          <w:rFonts w:ascii="Arial" w:cs="Arial" w:eastAsia="Arial" w:hAnsi="Arial"/>
          <w:sz w:val="24"/>
          <w:szCs w:val="24"/>
        </w:rPr>
        <w:t xml:space="preserve">"Another issue we found was that the raw images come in different sizes and aspect ratios. Neural networks need every input to be exactly the same shape, so I set up PyTorch transformation layers that resize every image to 224 by 224 pixels and convert it to a normalized float tensor. For training images, I also added augmentation — random flips, slight rotations, and color adjustments — so the model sees some variation and doesn't just memorize the training set."</w:t>
      </w:r>
    </w:p>
    <w:p>
      <w:pPr>
        <w:spacing w:after="120" w:before="400"/>
      </w:pPr>
      <w:r>
        <w:rPr>
          <w:rFonts w:ascii="Arial" w:cs="Arial" w:eastAsia="Arial" w:hAnsi="Arial"/>
          <w:b/>
          <w:bCs/>
          <w:color w:val="2E4057"/>
          <w:sz w:val="28"/>
          <w:szCs w:val="28"/>
        </w:rPr>
        <w:t xml:space="preserve">Slide 8: Preprocessing &amp; QA Testing (Manuela)</w:t>
      </w:r>
    </w:p>
    <w:p>
      <w:pPr>
        <w:spacing w:after="200" w:before="100"/>
      </w:pPr>
      <w:r>
        <w:rPr>
          <w:rFonts w:ascii="Arial" w:cs="Arial" w:eastAsia="Arial" w:hAnsi="Arial"/>
          <w:b/>
          <w:bCs/>
          <w:sz w:val="24"/>
          <w:szCs w:val="24"/>
        </w:rPr>
        <w:t xml:space="preserve">Manuela: </w:t>
      </w:r>
      <w:r>
        <w:rPr>
          <w:rFonts w:ascii="Arial" w:cs="Arial" w:eastAsia="Arial" w:hAnsi="Arial"/>
          <w:sz w:val="24"/>
          <w:szCs w:val="24"/>
        </w:rPr>
        <w:t xml:space="preserve">"To address the class imbalance Ozor identified, I configured a WeightedRandomSampler inside our DataLoader. It works by giving underrepresented breeds a higher probability of being picked each training batch, so over time the model gets more balanced exposure to all 70 breeds. I also verified that there's zero overlap between our train, validation, and test sets — no image appears in more than one split, which is important for getting honest accuracy numbers."</w:t>
      </w:r>
    </w:p>
    <w:p>
      <w:pPr>
        <w:spacing w:after="120" w:before="400"/>
      </w:pPr>
      <w:r>
        <w:rPr>
          <w:rFonts w:ascii="Arial" w:cs="Arial" w:eastAsia="Arial" w:hAnsi="Arial"/>
          <w:b/>
          <w:bCs/>
          <w:color w:val="2E4057"/>
          <w:sz w:val="28"/>
          <w:szCs w:val="28"/>
        </w:rPr>
        <w:t xml:space="preserve">Slide 9: Live QC Dashboard (Dre)</w:t>
      </w:r>
    </w:p>
    <w:p>
      <w:pPr>
        <w:spacing w:after="200" w:before="100"/>
      </w:pPr>
      <w:r>
        <w:rPr>
          <w:rFonts w:ascii="Arial" w:cs="Arial" w:eastAsia="Arial" w:hAnsi="Arial"/>
          <w:b/>
          <w:bCs/>
          <w:sz w:val="24"/>
          <w:szCs w:val="24"/>
        </w:rPr>
        <w:t xml:space="preserve">Dre: </w:t>
      </w:r>
      <w:r>
        <w:rPr>
          <w:rFonts w:ascii="Arial" w:cs="Arial" w:eastAsia="Arial" w:hAnsi="Arial"/>
          <w:sz w:val="24"/>
          <w:szCs w:val="24"/>
        </w:rPr>
        <w:t xml:space="preserve">"To tie it all together, I built a Tableau dashboard connected to our dataset. It shows our breed distribution, the train, validation, and test split sizes, and highlights where the imbalance is. This wasn't a requirement for Sprint 2, but I wanted the team to have a live view of the data so that if something looks off, we catch it before it hits the model. Think of it as our quality gate."</w:t>
      </w:r>
    </w:p>
    <w:p>
      <w:pPr>
        <w:spacing w:after="120" w:before="400"/>
      </w:pPr>
      <w:r>
        <w:rPr>
          <w:rFonts w:ascii="Arial" w:cs="Arial" w:eastAsia="Arial" w:hAnsi="Arial"/>
          <w:b/>
          <w:bCs/>
          <w:color w:val="2E4057"/>
          <w:sz w:val="28"/>
          <w:szCs w:val="28"/>
        </w:rPr>
        <w:t xml:space="preserve">Slide 10: Q&amp;A (Dre)</w:t>
      </w:r>
    </w:p>
    <w:p>
      <w:pPr>
        <w:spacing w:after="200" w:before="100"/>
      </w:pPr>
      <w:r>
        <w:rPr>
          <w:rFonts w:ascii="Arial" w:cs="Arial" w:eastAsia="Arial" w:hAnsi="Arial"/>
          <w:b/>
          <w:bCs/>
          <w:sz w:val="24"/>
          <w:szCs w:val="24"/>
        </w:rPr>
        <w:t xml:space="preserve">Dre: </w:t>
      </w:r>
      <w:r>
        <w:rPr>
          <w:rFonts w:ascii="Arial" w:cs="Arial" w:eastAsia="Arial" w:hAnsi="Arial"/>
          <w:sz w:val="24"/>
          <w:szCs w:val="24"/>
        </w:rPr>
        <w:t xml:space="preserve">"And that's Sprint 2. The data is clean, the database is built, the pipeline is working, and everything is ready for model training in Sprint 3. Happy to take any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2026-06-24T23:03:46.716Z</dcterms:created>
  <dcterms:modified xsi:type="dcterms:W3CDTF">2026-06-24T23:03:46.716Z</dcterms:modified>
</cp:coreProperties>
</file>

<file path=docProps/custom.xml><?xml version="1.0" encoding="utf-8"?>
<Properties xmlns="http://schemas.openxmlformats.org/officeDocument/2006/custom-properties" xmlns:vt="http://schemas.openxmlformats.org/officeDocument/2006/docPropsVTypes"/>
</file>