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embeddings/oleObject1.bin" ContentType="application/vnd.openxmlformats-officedocument.oleObjec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t>Описание строки отчета</w:t>
      </w:r>
    </w:p>
    <w:p>
      <w:pPr>
        <w:pStyle w:val="Normal"/>
        <w:rPr/>
      </w:pPr>
      <w:r>
        <w:rPr/>
        <w:drawing>
          <wp:inline distT="0" distB="0" distL="0" distR="0">
            <wp:extent cx="9260840" cy="343789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084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 </w:t>
      </w:r>
    </w:p>
    <w:tbl>
      <w:tblPr>
        <w:tblStyle w:val="a3"/>
        <w:tblW w:w="145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8"/>
        <w:gridCol w:w="5210"/>
        <w:gridCol w:w="8372"/>
      </w:tblGrid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ru-RU" w:eastAsia="en-US" w:bidi="ar-SA"/>
              </w:rPr>
              <w:t>Номер столбца из отчета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lang w:val="en-US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ru-RU" w:eastAsia="en-US" w:bidi="ar-SA"/>
              </w:rPr>
              <w:t>Столбцы из отчета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ru-RU" w:eastAsia="en-US" w:bidi="ar-SA"/>
              </w:rPr>
              <w:t>Информация из ЛК ЗК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Факультет собственник(аббревиатура)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Столбец Факультет (2)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Факультет исполнитель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(аббревиатура)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Факультет к которому относится Кафедра исполнитель(1)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Наименование кафедры исполнителя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Кафедра исполнитель (1)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ФИО преподавателя полностью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Столбец Преподаватель (16) . Если преподавателей несколько в одной ячейке, то каждый преподаватель на отдельной строчке, с информацией по дисциплине данной строки.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Если строка распределена на вакансию или не распределена, тогда в ФИО указываем Вакансия.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5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Должность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?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6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ПКУ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?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7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Ставка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?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8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Дисциплина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Столбец Дисциплина (4)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9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Номер группы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Столбец Группа (5). Отображение идентичное как при выгрузке ехель из  ЛК ЗК –столбец Группа, где все группы из ячейки перечисляются через запятую. Пример - 3825Б1ПМ2, 3825Б1ПМ3, 3825Б1ПМ4, 3825Б1ПМ5.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10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Уровень образования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Столбец Уровень образования (6)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11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Наименование направления подготовки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Столбец Направление подготовки (7)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12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Профиль/направленность программы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Столбец Профиль/направленность программы (13)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13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Язык программы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Столбец Язык программы (8)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14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Форма обучения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Столбец Форма обучения (9)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15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Курс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Столбец Курс (14)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16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Семестр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Столбец Семестр (10).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Должно быть О или В.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 в столбце 10-О, 2 в столбце 10-В.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17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Кол-во студ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Столбец Количество студентов (11) для Типа нагрузки из блока «Дисциплины» и «ГИА».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Для типов нагрузки из блоков « Руководство ВКР», «Руководство курсовыми работами», «Руководство практикой» Количество студентов рассчитывается из количества часов распределенных на данного преподавателя.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18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Лекции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Для строчки дисциплины где в столбце Вид работ (12)-Лекция.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ru-RU" w:eastAsia="en-US" w:bidi="ar-SA"/>
              </w:rPr>
              <w:t>Подтягиваются часы из столбца Количество часов (15), если преподаватель один. Если преподавателей несколько, то указываются данные по часам на конкретного преподавателя из столбца Преподаватель (16).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0000"/>
              </w:rPr>
            </w:pPr>
            <w:r>
              <w:rPr/>
              <w:object w:dxaOrig="8685" w:dyaOrig="2850">
                <v:shapetype id="_x0000_tole_rId3" coordsize="21600,21600" o:spt="ole_rId3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" type="_x0000_tole_rId3" style="width:319.7pt;height:104.85pt;mso-wrap-distance-right:0pt" filled="f" o:ole="">
                  <v:imagedata r:id="rId4" o:title=""/>
                </v:shape>
                <o:OLEObject Type="Embed" ProgID="PBrush" ShapeID="ole_rId3" DrawAspect="Content" ObjectID="_2113499025" r:id="rId3"/>
              </w:objec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ru-RU" w:eastAsia="en-US" w:bidi="ar-SA"/>
              </w:rPr>
              <w:t>У Мазалова К.В.  по конкретной дисциплине Лекций 10 часов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/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19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Практические занятия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Для строчки дисциплины где в столбце Вид работ (12)- Практика (семинарские занятия).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Условие аналогичное выделенному </w:t>
            </w: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ru-RU" w:eastAsia="en-US" w:bidi="ar-SA"/>
              </w:rPr>
              <w:t>красным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.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20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Лабораторные работы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Для строчки дисциплины где в столбце Вид работ (12)- Лабораторная.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Условие аналогичное выделенному </w:t>
            </w: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ru-RU" w:eastAsia="en-US" w:bidi="ar-SA"/>
              </w:rPr>
              <w:t>красным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.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21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Консультации перед экзаменом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Для строчки дисциплины где в столбце Вид работ (12)- Консультации перед экзаменом.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Условие аналогичное выделенному </w:t>
            </w: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ru-RU" w:eastAsia="en-US" w:bidi="ar-SA"/>
              </w:rPr>
              <w:t>красным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.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22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Зачеты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Для строчки дисциплины где в столбце Вид работ (12)- Зачет или Зачет по практике.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Условие аналогичное выделенному </w:t>
            </w: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ru-RU" w:eastAsia="en-US" w:bidi="ar-SA"/>
              </w:rPr>
              <w:t>красным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.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23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Дифференцированный зачет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Для строчки дисциплины где в столбце Вид работ (12)- Дифференцированный зачет или Дифференцированный зачет по практике.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Условие аналогичное выделенному </w:t>
            </w: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ru-RU" w:eastAsia="en-US" w:bidi="ar-SA"/>
              </w:rPr>
              <w:t>красным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.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24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Экзамены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Для строчки дисциплины где в столбце Вид работ (12)- Экзамен.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Условие аналогичное выделенному </w:t>
            </w: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ru-RU" w:eastAsia="en-US" w:bidi="ar-SA"/>
              </w:rPr>
              <w:t>красным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.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25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Промежуточная аттестация по курсовой работе (проекту)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Для строчки дисциплины где в столбце Вид работ (12)- Промежуточная аттестация по курсовой работе (проекту). Условие аналогичное выделенному </w:t>
            </w: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ru-RU" w:eastAsia="en-US" w:bidi="ar-SA"/>
              </w:rPr>
              <w:t>красным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.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26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Участие в комиссии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1) Для строчки дисциплины где в столбце Вид работ (12)- Участие в комиссии.</w:t>
            </w: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Подтягиваются часы из столбца Количество часов (15)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2)Из «Нагрузки по кандидатским экзаменам» подтягиваются часы из столбца Количество часов .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27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Участие в комиссии (председатель)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Для строчки дисциплины где в столбце Вид работ (12)- Участие в комиссии (председатель). Подтягиваются часы из столбца Количество часов (15)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28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Контрольные  работы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Для строчки дисциплины где в столбце Вид работ (12)- Контрольная работа.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Условие аналогичное выделенному </w:t>
            </w: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ru-RU" w:eastAsia="en-US" w:bidi="ar-SA"/>
              </w:rPr>
              <w:t>красным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.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29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Руководство курсовой работой (проектом)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Для строчки дисциплины где в столбце Вид работ (12)- Руководство курсовой работой (проектом).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Условие аналогичное выделенному </w:t>
            </w: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ru-RU" w:eastAsia="en-US" w:bidi="ar-SA"/>
              </w:rPr>
              <w:t>красным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.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30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Организация курсовой работы (проекта)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Для строчки дисциплины где в столбце Вид работ (12)- Организация курсовой работы (проекта).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Условие аналогичное выделенному </w:t>
            </w: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ru-RU" w:eastAsia="en-US" w:bidi="ar-SA"/>
              </w:rPr>
              <w:t>красным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.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31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ПВ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Для строчки дисциплины где в столбце Вид работ (12)- Практика выездная.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Условие аналогичное выделенному </w:t>
            </w: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ru-RU" w:eastAsia="en-US" w:bidi="ar-SA"/>
              </w:rPr>
              <w:t>красным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.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32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ПГО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Для строчки дисциплины где в столбце Вид работ (12)- Практика групповая в организации.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Условие аналогичное выделенному </w:t>
            </w: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ru-RU" w:eastAsia="en-US" w:bidi="ar-SA"/>
              </w:rPr>
              <w:t>красным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.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33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ПГУ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Для строчки дисциплины где в столбце Вид работ (12)- Практика групповая в университете.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Условие аналогичное выделенному </w:t>
            </w: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ru-RU" w:eastAsia="en-US" w:bidi="ar-SA"/>
              </w:rPr>
              <w:t>красным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.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34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ПИО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Для строчки дисциплины где в столбце Вид работ (12)- Практика индивидуальная в организации.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Условие аналогичное выделенному </w:t>
            </w: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ru-RU" w:eastAsia="en-US" w:bidi="ar-SA"/>
              </w:rPr>
              <w:t>красным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.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35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ПИУ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Для строчки дисциплины где в столбце Вид работ (12)- Практика индивидуальная в университете.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Условие аналогичное выделенному </w:t>
            </w: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ru-RU" w:eastAsia="en-US" w:bidi="ar-SA"/>
              </w:rPr>
              <w:t>красным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.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36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Руководство ВКР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Для строчки дисциплины где в столбце Вид работ (12)- Руководство ВКР.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Условие аналогичное выделенному </w:t>
            </w: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ru-RU" w:eastAsia="en-US" w:bidi="ar-SA"/>
              </w:rPr>
              <w:t>красным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.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37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Руководство аспирантом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Условие описано  ниже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38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Руководство соискателем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Условие описано  ниже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39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ИК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Условие описано  ниже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40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КСРО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Условие описано  ниже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41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Комментарий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Столбец Комментарий (17).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42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Общая нагрузка – Сумма часов  столбцов (с 18 по 40) отчета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ПУСТО (Информация не из ЛК ЗК)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43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Аудиторная нагрузка– Сумма часов  столбцов (с 18 по 27) отчета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ПУСТО (Информация не из ЛК ЗК)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44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Общая англо- Сумма часов  столбцов (с 18 по 40) отчета при условии, что Язык программы для строчки –Английский. Если Язык программы –Русский, тогда 0.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ПУСТО (Информация не из ЛК ЗК)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45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год_приема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Вычисляется из номера группы  («20» + 3 и 4 символы номера). Если несколько групп разных годов, то год приема перечисляется через запятую. Пример -2023, 2024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46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год_РУП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Календарный год нагрузки из ЛК ЗК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47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Аббр.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Столбец Аббр.(3)</w:t>
            </w:r>
          </w:p>
        </w:tc>
      </w:tr>
      <w:tr>
        <w:trPr/>
        <w:tc>
          <w:tcPr>
            <w:tcW w:w="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48</w:t>
            </w:r>
          </w:p>
        </w:tc>
        <w:tc>
          <w:tcPr>
            <w:tcW w:w="52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РУП</w:t>
            </w:r>
          </w:p>
        </w:tc>
        <w:tc>
          <w:tcPr>
            <w:tcW w:w="8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ПОКА ПУСТО. (Номер РУПа. В ЛК ЗК мы не видим данную информацию, но в Атомарной нагрузке есть столбец РУП. Если строка нагрузки –это поток групп из разных РУПов, то РУПы необходимо перечислить через запятую.)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37. Руководство аспирантом. </w:t>
      </w:r>
      <w:r>
        <w:rPr>
          <w:lang w:val="en-US"/>
        </w:rPr>
        <w:t>aspirantura_ruk_asp</w:t>
      </w:r>
    </w:p>
    <w:p>
      <w:pPr>
        <w:pStyle w:val="Normal"/>
        <w:rPr/>
      </w:pPr>
      <w:r>
        <w:rPr/>
        <w:drawing>
          <wp:inline distT="0" distB="0" distL="0" distR="0">
            <wp:extent cx="7197725" cy="1748790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772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Строка с непустым значением этого столбца </w:t>
      </w:r>
      <w:r>
        <w:rPr/>
        <w:t>(столбец 37, значение = 75)</w:t>
      </w:r>
      <w:r>
        <w:rPr/>
        <w:t xml:space="preserve"> заполняется из расчета на одного преподавателя-</w:t>
      </w:r>
      <w:r>
        <w:rPr>
          <w:lang w:val="en-US"/>
        </w:rPr>
        <w:t>N</w:t>
      </w:r>
      <w:r>
        <w:rPr/>
        <w:t xml:space="preserve"> строк (</w:t>
      </w:r>
      <w:r>
        <w:rPr>
          <w:lang w:val="en-US"/>
        </w:rPr>
        <w:t>N</w:t>
      </w:r>
      <w:r>
        <w:rPr/>
        <w:t>—количество аспирантов).</w:t>
      </w:r>
    </w:p>
    <w:p>
      <w:pPr>
        <w:pStyle w:val="Normal"/>
        <w:rPr/>
      </w:pPr>
      <w:r>
        <w:rPr/>
        <w:t>Заполняются следующие столбцы:</w:t>
      </w:r>
    </w:p>
    <w:p>
      <w:pPr>
        <w:pStyle w:val="Normal"/>
        <w:rPr/>
      </w:pPr>
      <w:r>
        <w:rPr/>
        <w:t>Факультет собственник(аббревиатура)-факультет аспиранта</w:t>
      </w:r>
    </w:p>
    <w:p>
      <w:pPr>
        <w:pStyle w:val="Normal"/>
        <w:rPr/>
      </w:pPr>
      <w:r>
        <w:rPr/>
        <w:t>Факультет исполнитель(аббревиатура)- Факультет к которому относится Кафедра преподавателя</w:t>
      </w:r>
    </w:p>
    <w:p>
      <w:pPr>
        <w:pStyle w:val="Normal"/>
        <w:rPr/>
      </w:pPr>
      <w:r>
        <w:rPr/>
        <w:t>ФИО преподавателя полностью-Преподаватель</w:t>
      </w:r>
    </w:p>
    <w:p>
      <w:pPr>
        <w:pStyle w:val="Normal"/>
        <w:rPr/>
      </w:pPr>
      <w:r>
        <w:rPr/>
        <w:t>Должность-?</w:t>
      </w:r>
    </w:p>
    <w:p>
      <w:pPr>
        <w:pStyle w:val="Normal"/>
        <w:rPr/>
      </w:pPr>
      <w:r>
        <w:rPr/>
        <w:t>ПКУ-?</w:t>
      </w:r>
    </w:p>
    <w:p>
      <w:pPr>
        <w:pStyle w:val="Normal"/>
        <w:rPr/>
      </w:pPr>
      <w:r>
        <w:rPr/>
        <w:t>Ставка-?</w:t>
      </w:r>
    </w:p>
    <w:p>
      <w:pPr>
        <w:pStyle w:val="Normal"/>
        <w:rPr/>
      </w:pPr>
      <w:r>
        <w:rPr/>
        <w:t>Дисциплина- Руководство аспирантом</w:t>
      </w:r>
    </w:p>
    <w:p>
      <w:pPr>
        <w:pStyle w:val="Normal"/>
        <w:rPr/>
      </w:pPr>
      <w:r>
        <w:rPr/>
        <w:t>Номер группы-группа</w:t>
      </w:r>
    </w:p>
    <w:p>
      <w:pPr>
        <w:pStyle w:val="Normal"/>
        <w:rPr/>
      </w:pPr>
      <w:r>
        <w:rPr/>
        <w:t>Уровень образования-аспирантура</w:t>
      </w:r>
    </w:p>
    <w:p>
      <w:pPr>
        <w:pStyle w:val="Normal"/>
        <w:rPr/>
      </w:pPr>
      <w:r>
        <w:rPr/>
        <w:t>Наименование направления подготовки-из РУПа группы</w:t>
      </w:r>
    </w:p>
    <w:p>
      <w:pPr>
        <w:pStyle w:val="Normal"/>
        <w:rPr/>
      </w:pPr>
      <w:r>
        <w:rPr/>
        <w:t>Профиль/направленность программы-из РУПа группы</w:t>
      </w:r>
    </w:p>
    <w:p>
      <w:pPr>
        <w:pStyle w:val="Normal"/>
        <w:rPr/>
      </w:pPr>
      <w:r>
        <w:rPr/>
        <w:t>Язык программы-  из РУПа группы</w:t>
      </w:r>
    </w:p>
    <w:p>
      <w:pPr>
        <w:pStyle w:val="Normal"/>
        <w:rPr/>
      </w:pPr>
      <w:r>
        <w:rPr/>
        <w:t>Курс –курс</w:t>
      </w:r>
    </w:p>
    <w:p>
      <w:pPr>
        <w:pStyle w:val="Normal"/>
        <w:rPr/>
      </w:pPr>
      <w:r>
        <w:rPr/>
        <w:t>Руководство аспирантом-75 (т.к. 1 аспирант)</w:t>
      </w:r>
    </w:p>
    <w:p>
      <w:pPr>
        <w:pStyle w:val="Normal"/>
        <w:rPr/>
      </w:pPr>
      <w:r>
        <w:rPr/>
        <w:t xml:space="preserve">Комментарий-ФИО аспиранта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38. Руководство соискателем. </w:t>
      </w:r>
      <w:r>
        <w:rPr>
          <w:lang w:val="en-US"/>
        </w:rPr>
        <w:t>aspirantura_ruk_soisk</w:t>
      </w:r>
    </w:p>
    <w:p>
      <w:pPr>
        <w:pStyle w:val="Normal"/>
        <w:rPr/>
      </w:pPr>
      <w:r>
        <w:rPr/>
        <w:drawing>
          <wp:inline distT="0" distB="0" distL="0" distR="0">
            <wp:extent cx="9239250" cy="1799590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Строка с непустым значением этого столбца</w:t>
      </w:r>
      <w:r>
        <w:rPr>
          <w:lang w:val="en-US"/>
        </w:rPr>
        <w:t xml:space="preserve"> </w:t>
      </w:r>
      <w:r>
        <w:rPr>
          <w:lang w:val="en-US"/>
        </w:rPr>
        <w:t>(</w:t>
      </w:r>
      <w:r>
        <w:rPr>
          <w:lang w:val="ru-RU"/>
        </w:rPr>
        <w:t>столбец 37, значение 50)</w:t>
      </w:r>
      <w:r>
        <w:rPr>
          <w:lang w:val="en-US"/>
        </w:rPr>
        <w:t xml:space="preserve"> </w:t>
      </w:r>
      <w:r>
        <w:rPr/>
        <w:t>заполняется из расчета на одного преподавателя-</w:t>
      </w:r>
      <w:r>
        <w:rPr>
          <w:lang w:val="en-US"/>
        </w:rPr>
        <w:t>N</w:t>
      </w:r>
      <w:r>
        <w:rPr/>
        <w:t xml:space="preserve"> строк (</w:t>
      </w:r>
      <w:r>
        <w:rPr>
          <w:lang w:val="en-US"/>
        </w:rPr>
        <w:t>N</w:t>
      </w:r>
      <w:r>
        <w:rPr/>
        <w:t>—количество соискателей).</w:t>
      </w:r>
    </w:p>
    <w:p>
      <w:pPr>
        <w:pStyle w:val="Normal"/>
        <w:rPr/>
      </w:pPr>
      <w:r>
        <w:rPr/>
        <w:t>Заполняются следующие столбцы:</w:t>
      </w:r>
    </w:p>
    <w:p>
      <w:pPr>
        <w:pStyle w:val="Normal"/>
        <w:rPr/>
      </w:pPr>
      <w:r>
        <w:rPr/>
        <w:t xml:space="preserve"> </w:t>
      </w:r>
      <w:r>
        <w:rPr/>
        <w:t>Факультет собственник(аббревиатура)- Факультет к которому относится Кафедра преподавателя</w:t>
      </w:r>
    </w:p>
    <w:p>
      <w:pPr>
        <w:pStyle w:val="Normal"/>
        <w:rPr/>
      </w:pPr>
      <w:r>
        <w:rPr/>
        <w:t>Факультет исполнитель(аббревиатура)- Факультет к которому относится Кафедра преподавателя</w:t>
      </w:r>
    </w:p>
    <w:p>
      <w:pPr>
        <w:pStyle w:val="Normal"/>
        <w:rPr/>
      </w:pPr>
      <w:r>
        <w:rPr/>
        <w:t>ФИО преподавателя полностью-Преподаватель</w:t>
      </w:r>
    </w:p>
    <w:p>
      <w:pPr>
        <w:pStyle w:val="Normal"/>
        <w:rPr/>
      </w:pPr>
      <w:r>
        <w:rPr/>
        <w:t>Должность-?</w:t>
      </w:r>
    </w:p>
    <w:p>
      <w:pPr>
        <w:pStyle w:val="Normal"/>
        <w:rPr/>
      </w:pPr>
      <w:r>
        <w:rPr/>
        <w:t>Ставка-?</w:t>
      </w:r>
    </w:p>
    <w:p>
      <w:pPr>
        <w:pStyle w:val="Normal"/>
        <w:rPr/>
      </w:pPr>
      <w:r>
        <w:rPr/>
        <w:t>ПКУ-?</w:t>
      </w:r>
    </w:p>
    <w:p>
      <w:pPr>
        <w:pStyle w:val="Normal"/>
        <w:rPr/>
      </w:pPr>
      <w:r>
        <w:rPr/>
        <w:t>Дисциплина- Руководство соискателем</w:t>
      </w:r>
    </w:p>
    <w:p>
      <w:pPr>
        <w:pStyle w:val="Normal"/>
        <w:rPr/>
      </w:pPr>
      <w:r>
        <w:rPr/>
        <w:t>Уровень образования-аспирантура</w:t>
      </w:r>
    </w:p>
    <w:p>
      <w:pPr>
        <w:pStyle w:val="Normal"/>
        <w:rPr/>
      </w:pPr>
      <w:r>
        <w:rPr/>
        <w:t>Язык программы-  русский</w:t>
      </w:r>
    </w:p>
    <w:p>
      <w:pPr>
        <w:pStyle w:val="Normal"/>
        <w:rPr/>
      </w:pPr>
      <w:r>
        <w:rPr/>
        <w:t>Руководство соискателем-50 (т.к. 1 соискатель)</w:t>
      </w:r>
    </w:p>
    <w:p>
      <w:pPr>
        <w:pStyle w:val="Normal"/>
        <w:rPr/>
      </w:pPr>
      <w:r>
        <w:rPr/>
        <w:t>Комментарий-ФИО соискателя</w:t>
      </w:r>
    </w:p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p>
      <w:pPr>
        <w:pStyle w:val="Normal"/>
        <w:rPr/>
      </w:pPr>
      <w:r>
        <w:rPr/>
        <w:t xml:space="preserve">39. ИК, </w:t>
      </w:r>
      <w:r>
        <w:rPr/>
        <w:t xml:space="preserve">таблица </w:t>
      </w:r>
      <w:r>
        <w:rPr>
          <w:lang w:val="en-US"/>
        </w:rPr>
        <w:t>ksro</w:t>
      </w:r>
    </w:p>
    <w:p>
      <w:pPr>
        <w:pStyle w:val="Normal"/>
        <w:rPr>
          <w:lang w:val="ru-RU"/>
        </w:rPr>
      </w:pPr>
      <w:r>
        <w:rPr>
          <w:lang w:val="en-US"/>
        </w:rPr>
        <w:t>Учитываем значения $_ksro_kind_uid = '26003.281474976710751'; $_ksro_discipline_uid = '26006.281474976727808'; $_ik_kind_uid = '26003.281474976710750'; $_ik_discipline_uid = '26006.281474976727807';</w:t>
      </w:r>
    </w:p>
    <w:p>
      <w:pPr>
        <w:pStyle w:val="Normal"/>
        <w:rPr/>
      </w:pPr>
      <w:r>
        <w:rPr/>
        <w:t xml:space="preserve">40. КСРО, </w:t>
      </w:r>
      <w:r>
        <w:rPr/>
        <w:t xml:space="preserve">таблица </w:t>
      </w:r>
      <w:r>
        <w:rPr>
          <w:lang w:val="en-US"/>
        </w:rPr>
        <w:t>ksro</w:t>
      </w:r>
    </w:p>
    <w:p>
      <w:pPr>
        <w:pStyle w:val="Normal"/>
        <w:rPr>
          <w:lang w:val="ru-RU"/>
        </w:rPr>
      </w:pPr>
      <w:r>
        <w:rPr>
          <w:lang w:val="ru-RU"/>
        </w:rPr>
        <w:t>Учитываем значения $_ksro_kind_uid = '26003.281474976710751'; $_ksro_discipline_uid = '26006.281474976727808'; $_ik_kind_uid = '26003.281474976710750'; $_ik_discipline_uid = '26006.281474976727807';</w:t>
      </w:r>
    </w:p>
    <w:p>
      <w:pPr>
        <w:pStyle w:val="Normal"/>
        <w:rPr/>
      </w:pPr>
      <w:r>
        <w:rPr/>
        <w:drawing>
          <wp:inline distT="0" distB="0" distL="0" distR="0">
            <wp:extent cx="9239250" cy="3284220"/>
            <wp:effectExtent l="0" t="0" r="0" b="0"/>
            <wp:docPr id="4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Строка с непустым значением этого столбца (39 или 40) заполняется из расчета на одного преподавателя-2 строки с разбивкой по семестрам.</w:t>
      </w:r>
    </w:p>
    <w:p>
      <w:pPr>
        <w:pStyle w:val="Normal"/>
        <w:rPr/>
      </w:pPr>
      <w:r>
        <w:rPr/>
        <w:t>Заполняются следующие столбцы:</w:t>
      </w:r>
    </w:p>
    <w:p>
      <w:pPr>
        <w:pStyle w:val="Normal"/>
        <w:rPr/>
      </w:pPr>
      <w:r>
        <w:rPr/>
        <w:t xml:space="preserve"> </w:t>
      </w:r>
      <w:r>
        <w:rPr/>
        <w:t xml:space="preserve">Факультет собственник(аббревиатура)- Факультет к которому относится Кафедра преподавателя </w:t>
      </w:r>
    </w:p>
    <w:p>
      <w:pPr>
        <w:pStyle w:val="Normal"/>
        <w:rPr/>
      </w:pPr>
      <w:r>
        <w:rPr/>
        <w:t xml:space="preserve"> </w:t>
      </w:r>
      <w:r>
        <w:rPr/>
        <w:t>Факультет исполнитель(аббревиатура)- Факультет к которому относится Кафедра преподавателя</w:t>
      </w:r>
    </w:p>
    <w:p>
      <w:pPr>
        <w:pStyle w:val="Normal"/>
        <w:rPr/>
      </w:pPr>
      <w:r>
        <w:rPr/>
        <w:t>ФИО преподавателя полностью-ФИО Преподавателя</w:t>
      </w:r>
    </w:p>
    <w:p>
      <w:pPr>
        <w:pStyle w:val="Normal"/>
        <w:rPr/>
      </w:pPr>
      <w:r>
        <w:rPr/>
        <w:t>Должность-?</w:t>
      </w:r>
    </w:p>
    <w:p>
      <w:pPr>
        <w:pStyle w:val="Normal"/>
        <w:rPr/>
      </w:pPr>
      <w:r>
        <w:rPr/>
        <w:t>Ставка-?</w:t>
      </w:r>
    </w:p>
    <w:p>
      <w:pPr>
        <w:pStyle w:val="Normal"/>
        <w:rPr/>
      </w:pPr>
      <w:r>
        <w:rPr/>
        <w:t>ПКУ-?</w:t>
      </w:r>
    </w:p>
    <w:p>
      <w:pPr>
        <w:pStyle w:val="Normal"/>
        <w:rPr/>
      </w:pPr>
      <w:r>
        <w:rPr/>
        <w:t>Дисциплина- Индивидуальные консультации (для непустого столбца 39), Контроль самостоятельной работы обучающихся (для непустого столбца 40).</w:t>
      </w:r>
    </w:p>
    <w:p>
      <w:pPr>
        <w:pStyle w:val="Normal"/>
        <w:rPr/>
      </w:pPr>
      <w:r>
        <w:rPr/>
        <w:t>Язык программы-  Язык программы</w:t>
      </w:r>
    </w:p>
    <w:p>
      <w:pPr>
        <w:pStyle w:val="Normal"/>
        <w:rPr/>
      </w:pPr>
      <w:r>
        <w:rPr/>
        <w:t>Семестр- О-осень, В-весна</w:t>
      </w:r>
    </w:p>
    <w:p>
      <w:pPr>
        <w:pStyle w:val="Normal"/>
        <w:rPr/>
      </w:pPr>
      <w:r>
        <w:rPr/>
        <w:t>ИК-ИК осень или ИК весна</w:t>
      </w:r>
    </w:p>
    <w:p>
      <w:pPr>
        <w:pStyle w:val="Normal"/>
        <w:rPr/>
      </w:pPr>
      <w:r>
        <w:rPr/>
        <w:t>КСР-КСРО осень  или КСРО весна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Виды отчетов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С данной строкой просим сделать следующие виды отчетов: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По факультету владельцу ( УОУП можно выбрать один из имеющихся факультетов, Декану –только свой факультет). 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По факультету исполнителю ( УОУП можно выбрать один из имеющихся факультетов, Декану –только свой факультет). 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По кафедре исполнителя ( УОУП можно выбрать одну из имеющихся кафедр, Декану –только кафедры своего факультета, заведующему кафедрой-только свою кафедру). 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Полный отчет (только УОУП, если </w:t>
      </w:r>
      <w:r>
        <w:rPr>
          <w:sz w:val="24"/>
          <w:szCs w:val="24"/>
          <w:lang w:val="en-US"/>
        </w:rPr>
        <w:t>MS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EX</w:t>
      </w:r>
      <w:r>
        <w:rPr>
          <w:sz w:val="24"/>
          <w:szCs w:val="24"/>
        </w:rPr>
        <w:t xml:space="preserve"> позволяет открывать файл получающегося размера).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orient="landscape" w:w="16838" w:h="11906"/>
      <w:pgMar w:left="1134" w:right="1134" w:gutter="0" w:header="0" w:top="1701" w:footer="0" w:bottom="85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4901b9"/>
    <w:rPr>
      <w:rFonts w:ascii="Segoe UI" w:hAnsi="Segoe UI" w:cs="Segoe UI"/>
      <w:sz w:val="18"/>
      <w:szCs w:val="18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4901b9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fe36b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oleObject" Target="embeddings/oleObject1.bin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Application>LibreOffice/7.6.2.1$Windows_X86_64 LibreOffice_project/56f7684011345957bbf33a7ee678afaf4d2ba333</Application>
  <AppVersion>15.0000</AppVersion>
  <Pages>10</Pages>
  <Words>1150</Words>
  <Characters>7632</Characters>
  <CharactersWithSpaces>8591</CharactersWithSpaces>
  <Paragraphs>231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2026-07-10T10:10:00Z</dcterms:created>
  <dc:creator>Лашина Любовь Николаевна</dc:creator>
  <dc:description/>
  <dc:language>ru-RU</dc:language>
  <cp:lastModifiedBy/>
  <cp:lastPrinted>2026-07-10T13:34:00Z</cp:lastPrinted>
  <dcterms:modified xsi:type="dcterms:W3CDTF">2026-07-17T13:42:43Z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