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26EA9" w14:textId="639E6DD1" w:rsidR="00DD0679" w:rsidRPr="0017495B" w:rsidRDefault="004520DC" w:rsidP="00DD0679">
      <w:pPr>
        <w:rPr>
          <w:rFonts w:ascii="Times New Roman" w:hAnsi="Times New Roman" w:cs="Times New Roman"/>
        </w:rPr>
      </w:pPr>
      <w:r w:rsidRPr="00216ED7">
        <w:rPr>
          <w:rFonts w:ascii="Times New Roman" w:hAnsi="Times New Roman" w:cs="Times New Roman"/>
          <w:sz w:val="28"/>
          <w:szCs w:val="28"/>
        </w:rPr>
        <w:t xml:space="preserve">Aula do dia 10/05: </w:t>
      </w:r>
      <w:r w:rsidR="0017191A" w:rsidRPr="00216ED7">
        <w:rPr>
          <w:rFonts w:ascii="Times New Roman" w:hAnsi="Times New Roman" w:cs="Times New Roman"/>
          <w:sz w:val="28"/>
          <w:szCs w:val="28"/>
        </w:rPr>
        <w:t>Exercícios de Semântica</w:t>
      </w:r>
      <w:r w:rsidR="0017191A" w:rsidRPr="0017495B">
        <w:rPr>
          <w:rFonts w:ascii="Times New Roman" w:hAnsi="Times New Roman" w:cs="Times New Roman"/>
        </w:rPr>
        <w:br/>
      </w:r>
      <w:r w:rsidR="00DD0679" w:rsidRPr="0017495B">
        <w:rPr>
          <w:rFonts w:ascii="Times New Roman" w:hAnsi="Times New Roman" w:cs="Times New Roman"/>
        </w:rPr>
        <w:br/>
      </w:r>
      <w:r w:rsidR="00DD0679" w:rsidRPr="0017495B">
        <w:rPr>
          <w:rFonts w:ascii="Times New Roman" w:hAnsi="Times New Roman" w:cs="Times New Roman"/>
        </w:rPr>
        <w:br/>
      </w:r>
      <w:r w:rsidR="00F56A16" w:rsidRPr="0017495B">
        <w:rPr>
          <w:rFonts w:ascii="Times New Roman" w:hAnsi="Times New Roman" w:cs="Times New Roman"/>
          <w:b/>
        </w:rPr>
        <w:t>FUVEST 2014</w:t>
      </w:r>
    </w:p>
    <w:p w14:paraId="6B040D86" w14:textId="77777777" w:rsidR="00F56A16" w:rsidRPr="0017495B" w:rsidRDefault="00F56A16" w:rsidP="00DD0679">
      <w:pPr>
        <w:rPr>
          <w:rFonts w:ascii="Times New Roman" w:hAnsi="Times New Roman" w:cs="Times New Roman"/>
        </w:rPr>
      </w:pPr>
    </w:p>
    <w:p w14:paraId="615C4CE4" w14:textId="77777777" w:rsidR="00DD0679" w:rsidRPr="0017495B" w:rsidRDefault="00DD0679" w:rsidP="00DD0679">
      <w:pPr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</w:rPr>
        <w:t>Leia o seguinte texto, que faz parte de um anúncio de um produto alimentício:</w:t>
      </w:r>
    </w:p>
    <w:p w14:paraId="2CFEBEA4" w14:textId="77777777" w:rsidR="00DD0679" w:rsidRPr="0017495B" w:rsidRDefault="00DD0679" w:rsidP="00DD0679">
      <w:pPr>
        <w:rPr>
          <w:rFonts w:ascii="Times New Roman" w:hAnsi="Times New Roman" w:cs="Times New Roman"/>
        </w:rPr>
      </w:pPr>
    </w:p>
    <w:p w14:paraId="43E45E10" w14:textId="77777777" w:rsidR="00DD0679" w:rsidRPr="0017495B" w:rsidRDefault="00DD0679" w:rsidP="00DD0679">
      <w:pPr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</w:rPr>
        <w:t>EM RESPEITO A SUA NATUREZA, SÓ TRABALHAMOS COM O MELHOR DA NATUREZA</w:t>
      </w:r>
    </w:p>
    <w:p w14:paraId="2AF96667" w14:textId="77777777" w:rsidR="00DD0679" w:rsidRPr="0017495B" w:rsidRDefault="00DD0679" w:rsidP="00DD0679">
      <w:pPr>
        <w:rPr>
          <w:rFonts w:ascii="Times New Roman" w:hAnsi="Times New Roman" w:cs="Times New Roman"/>
        </w:rPr>
      </w:pPr>
    </w:p>
    <w:p w14:paraId="3CDA480C" w14:textId="77777777" w:rsidR="00DD0679" w:rsidRPr="0017495B" w:rsidRDefault="00DD0679" w:rsidP="00DD0679">
      <w:pPr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</w:rPr>
        <w:t>Selecionamos só o que a natureza tem de melhor para levar até a sua casa. Porque faz parte da natureza dos nossos consumidores querer produtos saborosos, nutritivos e, acima de tudo, confiáveis.</w:t>
      </w:r>
    </w:p>
    <w:p w14:paraId="1D0ACAE7" w14:textId="77777777" w:rsidR="00DD0679" w:rsidRPr="0017495B" w:rsidRDefault="00DD0679" w:rsidP="00DD0679">
      <w:pPr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</w:rPr>
        <w:t>www.destakjornal.com.br, 13/05/2013. Adaptado.</w:t>
      </w:r>
    </w:p>
    <w:p w14:paraId="4216D1E4" w14:textId="77777777" w:rsidR="00DD0679" w:rsidRPr="0017495B" w:rsidRDefault="00DD0679" w:rsidP="00DD0679">
      <w:pPr>
        <w:rPr>
          <w:rFonts w:ascii="Times New Roman" w:hAnsi="Times New Roman" w:cs="Times New Roman"/>
        </w:rPr>
      </w:pPr>
    </w:p>
    <w:p w14:paraId="007EE6BB" w14:textId="77777777" w:rsidR="00DD0679" w:rsidRPr="0017495B" w:rsidRDefault="00DD0679" w:rsidP="00DD0679">
      <w:pPr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</w:rPr>
        <w:t>Procurando dar maior expressividade ao texto, seu autor</w:t>
      </w:r>
    </w:p>
    <w:p w14:paraId="1F6651AD" w14:textId="77777777" w:rsidR="00DD0679" w:rsidRPr="0017495B" w:rsidRDefault="00DD0679" w:rsidP="00DD0679">
      <w:pPr>
        <w:rPr>
          <w:rFonts w:ascii="Times New Roman" w:hAnsi="Times New Roman" w:cs="Times New Roman"/>
        </w:rPr>
      </w:pPr>
    </w:p>
    <w:p w14:paraId="3358271A" w14:textId="77777777" w:rsidR="00DD0679" w:rsidRPr="0017495B" w:rsidRDefault="00DD0679" w:rsidP="00DD0679">
      <w:pPr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</w:rPr>
        <w:t>a) serve-se do procedimento textual da sinonímia.</w:t>
      </w:r>
    </w:p>
    <w:p w14:paraId="57E0D9D6" w14:textId="77777777" w:rsidR="00DD0679" w:rsidRPr="0017495B" w:rsidRDefault="00DD0679" w:rsidP="00DD0679">
      <w:pPr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</w:rPr>
        <w:t>b) recorre à reiteração de vocábulos homônimos.</w:t>
      </w:r>
    </w:p>
    <w:p w14:paraId="6811D094" w14:textId="77777777" w:rsidR="00DD0679" w:rsidRPr="0017495B" w:rsidRDefault="00DD0679" w:rsidP="00DD0679">
      <w:pPr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</w:rPr>
        <w:t>c) explora o caráter polissêmico das palavras.</w:t>
      </w:r>
    </w:p>
    <w:p w14:paraId="0E7B9A3B" w14:textId="77777777" w:rsidR="00DD0679" w:rsidRPr="0017495B" w:rsidRDefault="00DD0679" w:rsidP="00DD0679">
      <w:pPr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</w:rPr>
        <w:t>d) mescla as linguagens científica e jornalística.</w:t>
      </w:r>
    </w:p>
    <w:p w14:paraId="36D88274" w14:textId="77777777" w:rsidR="00DD0679" w:rsidRPr="0017495B" w:rsidRDefault="00DD0679" w:rsidP="00DD0679">
      <w:pPr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</w:rPr>
        <w:t>e) emprega vocábulos iguais na forma, mas de sentidos contrários.</w:t>
      </w:r>
    </w:p>
    <w:p w14:paraId="2B117EBF" w14:textId="20E6814F" w:rsidR="009006CC" w:rsidRPr="0017495B" w:rsidRDefault="00DD0679" w:rsidP="009006CC">
      <w:pPr>
        <w:rPr>
          <w:rFonts w:ascii="Times New Roman" w:hAnsi="Times New Roman" w:cs="Times New Roman"/>
          <w:b/>
        </w:rPr>
      </w:pPr>
      <w:r w:rsidRPr="0017495B">
        <w:rPr>
          <w:rFonts w:ascii="Times New Roman" w:hAnsi="Times New Roman" w:cs="Times New Roman"/>
        </w:rPr>
        <w:br/>
      </w:r>
      <w:r w:rsidRPr="0017495B">
        <w:rPr>
          <w:rFonts w:ascii="Times New Roman" w:hAnsi="Times New Roman" w:cs="Times New Roman"/>
        </w:rPr>
        <w:br/>
      </w:r>
      <w:r w:rsidR="00F56A16" w:rsidRPr="0017495B">
        <w:rPr>
          <w:rFonts w:ascii="Times New Roman" w:hAnsi="Times New Roman" w:cs="Times New Roman"/>
          <w:b/>
        </w:rPr>
        <w:t>ENEM 2012</w:t>
      </w:r>
    </w:p>
    <w:p w14:paraId="593840B9" w14:textId="77777777" w:rsidR="009006CC" w:rsidRPr="0017495B" w:rsidRDefault="009006CC" w:rsidP="009006CC">
      <w:pPr>
        <w:rPr>
          <w:rFonts w:ascii="Times New Roman" w:hAnsi="Times New Roman" w:cs="Times New Roman"/>
        </w:rPr>
      </w:pPr>
    </w:p>
    <w:p w14:paraId="5E17E327" w14:textId="76BB8C3C" w:rsidR="009006CC" w:rsidRPr="0017495B" w:rsidRDefault="009006CC" w:rsidP="009006CC">
      <w:pPr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</w:rPr>
        <w:t xml:space="preserve">O efeito de sentido da charge é provocado pela </w:t>
      </w:r>
      <w:r w:rsidR="0017495B" w:rsidRPr="0017495B">
        <w:rPr>
          <w:rFonts w:ascii="Times New Roman" w:hAnsi="Times New Roman" w:cs="Times New Roman"/>
        </w:rPr>
        <w:t>combinação</w:t>
      </w:r>
      <w:r w:rsidRPr="0017495B">
        <w:rPr>
          <w:rFonts w:ascii="Times New Roman" w:hAnsi="Times New Roman" w:cs="Times New Roman"/>
        </w:rPr>
        <w:t xml:space="preserve"> de </w:t>
      </w:r>
      <w:r w:rsidR="0017495B" w:rsidRPr="0017495B">
        <w:rPr>
          <w:rFonts w:ascii="Times New Roman" w:hAnsi="Times New Roman" w:cs="Times New Roman"/>
        </w:rPr>
        <w:t>informações</w:t>
      </w:r>
      <w:r w:rsidRPr="0017495B">
        <w:rPr>
          <w:rFonts w:ascii="Times New Roman" w:hAnsi="Times New Roman" w:cs="Times New Roman"/>
        </w:rPr>
        <w:t xml:space="preserve"> visuais e recursos </w:t>
      </w:r>
      <w:r w:rsidR="0017495B" w:rsidRPr="0017495B">
        <w:rPr>
          <w:rFonts w:ascii="Times New Roman" w:hAnsi="Times New Roman" w:cs="Times New Roman"/>
        </w:rPr>
        <w:t>linguísticos</w:t>
      </w:r>
      <w:r w:rsidRPr="0017495B">
        <w:rPr>
          <w:rFonts w:ascii="Times New Roman" w:hAnsi="Times New Roman" w:cs="Times New Roman"/>
        </w:rPr>
        <w:t xml:space="preserve">. No contexto da </w:t>
      </w:r>
      <w:r w:rsidR="0017495B" w:rsidRPr="0017495B">
        <w:rPr>
          <w:rFonts w:ascii="Times New Roman" w:hAnsi="Times New Roman" w:cs="Times New Roman"/>
        </w:rPr>
        <w:t>ilustração</w:t>
      </w:r>
      <w:r w:rsidRPr="0017495B">
        <w:rPr>
          <w:rFonts w:ascii="Times New Roman" w:hAnsi="Times New Roman" w:cs="Times New Roman"/>
        </w:rPr>
        <w:t>, a frase proferida recorre à:</w:t>
      </w:r>
    </w:p>
    <w:p w14:paraId="5572493A" w14:textId="77777777" w:rsidR="009006CC" w:rsidRPr="0017495B" w:rsidRDefault="009006CC" w:rsidP="009006CC">
      <w:pPr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C6C9D04" wp14:editId="5DD05C39">
            <wp:simplePos x="0" y="0"/>
            <wp:positionH relativeFrom="column">
              <wp:posOffset>571501</wp:posOffset>
            </wp:positionH>
            <wp:positionV relativeFrom="paragraph">
              <wp:posOffset>153670</wp:posOffset>
            </wp:positionV>
            <wp:extent cx="2857500" cy="2197815"/>
            <wp:effectExtent l="0" t="0" r="0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e soci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9781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00BCA" w14:textId="77777777" w:rsidR="009006CC" w:rsidRPr="0017495B" w:rsidRDefault="009006CC" w:rsidP="009006CC">
      <w:pPr>
        <w:rPr>
          <w:rFonts w:ascii="Times New Roman" w:hAnsi="Times New Roman" w:cs="Times New Roman"/>
        </w:rPr>
      </w:pPr>
    </w:p>
    <w:p w14:paraId="1181166F" w14:textId="77777777" w:rsidR="009006CC" w:rsidRPr="0017495B" w:rsidRDefault="009006CC" w:rsidP="009006CC">
      <w:pPr>
        <w:rPr>
          <w:rFonts w:ascii="Times New Roman" w:hAnsi="Times New Roman" w:cs="Times New Roman"/>
        </w:rPr>
      </w:pPr>
    </w:p>
    <w:p w14:paraId="20464FD5" w14:textId="77777777" w:rsidR="009006CC" w:rsidRPr="0017495B" w:rsidRDefault="009006CC" w:rsidP="009006CC">
      <w:pPr>
        <w:rPr>
          <w:rFonts w:ascii="Times New Roman" w:hAnsi="Times New Roman" w:cs="Times New Roman"/>
        </w:rPr>
      </w:pPr>
    </w:p>
    <w:p w14:paraId="44715800" w14:textId="77777777" w:rsidR="009006CC" w:rsidRPr="0017495B" w:rsidRDefault="009006CC" w:rsidP="009006CC">
      <w:pPr>
        <w:rPr>
          <w:rFonts w:ascii="Times New Roman" w:hAnsi="Times New Roman" w:cs="Times New Roman"/>
        </w:rPr>
      </w:pPr>
    </w:p>
    <w:p w14:paraId="4B49C5A0" w14:textId="77777777" w:rsidR="009006CC" w:rsidRPr="0017495B" w:rsidRDefault="009006CC" w:rsidP="009006CC">
      <w:pPr>
        <w:rPr>
          <w:rFonts w:ascii="Times New Roman" w:hAnsi="Times New Roman" w:cs="Times New Roman"/>
        </w:rPr>
      </w:pPr>
    </w:p>
    <w:p w14:paraId="682F6BDB" w14:textId="77777777" w:rsidR="009006CC" w:rsidRPr="0017495B" w:rsidRDefault="009006CC" w:rsidP="009006CC">
      <w:pPr>
        <w:rPr>
          <w:rFonts w:ascii="Times New Roman" w:hAnsi="Times New Roman" w:cs="Times New Roman"/>
        </w:rPr>
      </w:pPr>
    </w:p>
    <w:p w14:paraId="7E499D80" w14:textId="77777777" w:rsidR="009006CC" w:rsidRPr="0017495B" w:rsidRDefault="009006CC" w:rsidP="009006CC">
      <w:pPr>
        <w:rPr>
          <w:rFonts w:ascii="Times New Roman" w:hAnsi="Times New Roman" w:cs="Times New Roman"/>
        </w:rPr>
      </w:pPr>
    </w:p>
    <w:p w14:paraId="692C3BBF" w14:textId="77777777" w:rsidR="009006CC" w:rsidRPr="0017495B" w:rsidRDefault="009006CC" w:rsidP="009006CC">
      <w:pPr>
        <w:rPr>
          <w:rFonts w:ascii="Times New Roman" w:hAnsi="Times New Roman" w:cs="Times New Roman"/>
        </w:rPr>
      </w:pPr>
    </w:p>
    <w:p w14:paraId="60FCFF27" w14:textId="77777777" w:rsidR="009006CC" w:rsidRPr="0017495B" w:rsidRDefault="009006CC" w:rsidP="009006CC">
      <w:pPr>
        <w:rPr>
          <w:rFonts w:ascii="Times New Roman" w:hAnsi="Times New Roman" w:cs="Times New Roman"/>
        </w:rPr>
      </w:pPr>
    </w:p>
    <w:p w14:paraId="64D5632B" w14:textId="77777777" w:rsidR="009006CC" w:rsidRPr="0017495B" w:rsidRDefault="009006CC" w:rsidP="009006CC">
      <w:pPr>
        <w:rPr>
          <w:rFonts w:ascii="Times New Roman" w:hAnsi="Times New Roman" w:cs="Times New Roman"/>
        </w:rPr>
      </w:pPr>
    </w:p>
    <w:p w14:paraId="694A46F4" w14:textId="77777777" w:rsidR="009006CC" w:rsidRPr="0017495B" w:rsidRDefault="009006CC" w:rsidP="009006CC">
      <w:pPr>
        <w:rPr>
          <w:rFonts w:ascii="Times New Roman" w:hAnsi="Times New Roman" w:cs="Times New Roman"/>
        </w:rPr>
      </w:pPr>
    </w:p>
    <w:p w14:paraId="6190F2C7" w14:textId="77777777" w:rsidR="009006CC" w:rsidRPr="0017495B" w:rsidRDefault="009006CC" w:rsidP="009006CC">
      <w:pPr>
        <w:rPr>
          <w:rFonts w:ascii="Times New Roman" w:hAnsi="Times New Roman" w:cs="Times New Roman"/>
        </w:rPr>
      </w:pPr>
    </w:p>
    <w:p w14:paraId="10BEAAF7" w14:textId="77777777" w:rsidR="009006CC" w:rsidRPr="0017495B" w:rsidRDefault="009006CC" w:rsidP="009006CC">
      <w:pPr>
        <w:rPr>
          <w:rFonts w:ascii="Times New Roman" w:hAnsi="Times New Roman" w:cs="Times New Roman"/>
        </w:rPr>
      </w:pPr>
    </w:p>
    <w:p w14:paraId="7DB18411" w14:textId="77777777" w:rsidR="009006CC" w:rsidRPr="0017495B" w:rsidRDefault="00A07E89" w:rsidP="009006CC">
      <w:pPr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</w:rPr>
        <w:t>a</w:t>
      </w:r>
      <w:r w:rsidR="009006CC" w:rsidRPr="0017495B">
        <w:rPr>
          <w:rFonts w:ascii="Times New Roman" w:hAnsi="Times New Roman" w:cs="Times New Roman"/>
        </w:rPr>
        <w:t xml:space="preserve">) polissemia, ou seja, aos </w:t>
      </w:r>
      <w:proofErr w:type="spellStart"/>
      <w:r w:rsidR="009006CC" w:rsidRPr="0017495B">
        <w:rPr>
          <w:rFonts w:ascii="Times New Roman" w:hAnsi="Times New Roman" w:cs="Times New Roman"/>
        </w:rPr>
        <w:t>múltiplos</w:t>
      </w:r>
      <w:proofErr w:type="spellEnd"/>
      <w:r w:rsidR="009006CC" w:rsidRPr="0017495B">
        <w:rPr>
          <w:rFonts w:ascii="Times New Roman" w:hAnsi="Times New Roman" w:cs="Times New Roman"/>
        </w:rPr>
        <w:t xml:space="preserve"> sentidos da </w:t>
      </w:r>
      <w:proofErr w:type="spellStart"/>
      <w:r w:rsidR="009006CC" w:rsidRPr="0017495B">
        <w:rPr>
          <w:rFonts w:ascii="Times New Roman" w:hAnsi="Times New Roman" w:cs="Times New Roman"/>
        </w:rPr>
        <w:t>expressão</w:t>
      </w:r>
      <w:proofErr w:type="spellEnd"/>
      <w:r w:rsidR="009006CC" w:rsidRPr="0017495B">
        <w:rPr>
          <w:rFonts w:ascii="Times New Roman" w:hAnsi="Times New Roman" w:cs="Times New Roman"/>
        </w:rPr>
        <w:t xml:space="preserve"> “rede social” para transmitir a ideia que pretende veicular.</w:t>
      </w:r>
    </w:p>
    <w:p w14:paraId="1E24852D" w14:textId="77777777" w:rsidR="009006CC" w:rsidRPr="0017495B" w:rsidRDefault="00A07E89" w:rsidP="009006CC">
      <w:pPr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</w:rPr>
        <w:t>b</w:t>
      </w:r>
      <w:r w:rsidR="009006CC" w:rsidRPr="0017495B">
        <w:rPr>
          <w:rFonts w:ascii="Times New Roman" w:hAnsi="Times New Roman" w:cs="Times New Roman"/>
        </w:rPr>
        <w:t>) ironia para conferir um novo significado ao termo “outra coisa”.</w:t>
      </w:r>
    </w:p>
    <w:p w14:paraId="7A15D2B4" w14:textId="77777777" w:rsidR="009006CC" w:rsidRPr="0017495B" w:rsidRDefault="00A07E89" w:rsidP="009006CC">
      <w:pPr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</w:rPr>
        <w:t>c</w:t>
      </w:r>
      <w:r w:rsidR="009006CC" w:rsidRPr="0017495B">
        <w:rPr>
          <w:rFonts w:ascii="Times New Roman" w:hAnsi="Times New Roman" w:cs="Times New Roman"/>
        </w:rPr>
        <w:t xml:space="preserve">) </w:t>
      </w:r>
      <w:proofErr w:type="spellStart"/>
      <w:r w:rsidR="009006CC" w:rsidRPr="0017495B">
        <w:rPr>
          <w:rFonts w:ascii="Times New Roman" w:hAnsi="Times New Roman" w:cs="Times New Roman"/>
        </w:rPr>
        <w:t>homonímia</w:t>
      </w:r>
      <w:proofErr w:type="spellEnd"/>
      <w:r w:rsidR="009006CC" w:rsidRPr="0017495B">
        <w:rPr>
          <w:rFonts w:ascii="Times New Roman" w:hAnsi="Times New Roman" w:cs="Times New Roman"/>
        </w:rPr>
        <w:t xml:space="preserve"> para opor, a partir do </w:t>
      </w:r>
      <w:proofErr w:type="spellStart"/>
      <w:r w:rsidR="009006CC" w:rsidRPr="0017495B">
        <w:rPr>
          <w:rFonts w:ascii="Times New Roman" w:hAnsi="Times New Roman" w:cs="Times New Roman"/>
        </w:rPr>
        <w:t>advérbio</w:t>
      </w:r>
      <w:proofErr w:type="spellEnd"/>
      <w:r w:rsidR="009006CC" w:rsidRPr="0017495B">
        <w:rPr>
          <w:rFonts w:ascii="Times New Roman" w:hAnsi="Times New Roman" w:cs="Times New Roman"/>
        </w:rPr>
        <w:t xml:space="preserve"> de</w:t>
      </w:r>
    </w:p>
    <w:p w14:paraId="32414EE9" w14:textId="77777777" w:rsidR="009006CC" w:rsidRPr="0017495B" w:rsidRDefault="009006CC" w:rsidP="009006CC">
      <w:pPr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</w:rPr>
        <w:t xml:space="preserve">lugar, o </w:t>
      </w:r>
      <w:proofErr w:type="spellStart"/>
      <w:r w:rsidRPr="0017495B">
        <w:rPr>
          <w:rFonts w:ascii="Times New Roman" w:hAnsi="Times New Roman" w:cs="Times New Roman"/>
        </w:rPr>
        <w:t>espaço</w:t>
      </w:r>
      <w:proofErr w:type="spellEnd"/>
      <w:r w:rsidRPr="0017495B">
        <w:rPr>
          <w:rFonts w:ascii="Times New Roman" w:hAnsi="Times New Roman" w:cs="Times New Roman"/>
        </w:rPr>
        <w:t xml:space="preserve"> da </w:t>
      </w:r>
      <w:proofErr w:type="spellStart"/>
      <w:r w:rsidRPr="0017495B">
        <w:rPr>
          <w:rFonts w:ascii="Times New Roman" w:hAnsi="Times New Roman" w:cs="Times New Roman"/>
        </w:rPr>
        <w:t>população</w:t>
      </w:r>
      <w:proofErr w:type="spellEnd"/>
      <w:r w:rsidRPr="0017495B">
        <w:rPr>
          <w:rFonts w:ascii="Times New Roman" w:hAnsi="Times New Roman" w:cs="Times New Roman"/>
        </w:rPr>
        <w:t xml:space="preserve"> pobre e o </w:t>
      </w:r>
      <w:proofErr w:type="spellStart"/>
      <w:r w:rsidRPr="0017495B">
        <w:rPr>
          <w:rFonts w:ascii="Times New Roman" w:hAnsi="Times New Roman" w:cs="Times New Roman"/>
        </w:rPr>
        <w:t>espaço</w:t>
      </w:r>
      <w:proofErr w:type="spellEnd"/>
      <w:r w:rsidRPr="0017495B">
        <w:rPr>
          <w:rFonts w:ascii="Times New Roman" w:hAnsi="Times New Roman" w:cs="Times New Roman"/>
        </w:rPr>
        <w:t xml:space="preserve"> da </w:t>
      </w:r>
      <w:proofErr w:type="spellStart"/>
      <w:r w:rsidRPr="0017495B">
        <w:rPr>
          <w:rFonts w:ascii="Times New Roman" w:hAnsi="Times New Roman" w:cs="Times New Roman"/>
        </w:rPr>
        <w:t>população</w:t>
      </w:r>
      <w:proofErr w:type="spellEnd"/>
      <w:r w:rsidRPr="0017495B">
        <w:rPr>
          <w:rFonts w:ascii="Times New Roman" w:hAnsi="Times New Roman" w:cs="Times New Roman"/>
        </w:rPr>
        <w:t xml:space="preserve"> rica.</w:t>
      </w:r>
    </w:p>
    <w:p w14:paraId="0E7CFC84" w14:textId="77777777" w:rsidR="009006CC" w:rsidRPr="0017495B" w:rsidRDefault="00A07E89" w:rsidP="009006CC">
      <w:pPr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</w:rPr>
        <w:t>d</w:t>
      </w:r>
      <w:r w:rsidR="009006CC" w:rsidRPr="0017495B">
        <w:rPr>
          <w:rFonts w:ascii="Times New Roman" w:hAnsi="Times New Roman" w:cs="Times New Roman"/>
        </w:rPr>
        <w:t xml:space="preserve">) </w:t>
      </w:r>
      <w:proofErr w:type="spellStart"/>
      <w:r w:rsidR="009006CC" w:rsidRPr="0017495B">
        <w:rPr>
          <w:rFonts w:ascii="Times New Roman" w:hAnsi="Times New Roman" w:cs="Times New Roman"/>
        </w:rPr>
        <w:t>personificação</w:t>
      </w:r>
      <w:proofErr w:type="spellEnd"/>
      <w:r w:rsidR="009006CC" w:rsidRPr="0017495B">
        <w:rPr>
          <w:rFonts w:ascii="Times New Roman" w:hAnsi="Times New Roman" w:cs="Times New Roman"/>
        </w:rPr>
        <w:t xml:space="preserve"> para opor o mundo real pobre ao mundo virtual rico.</w:t>
      </w:r>
    </w:p>
    <w:p w14:paraId="3BFAF249" w14:textId="77777777" w:rsidR="00F56A16" w:rsidRPr="0017495B" w:rsidRDefault="00A07E89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</w:rPr>
        <w:t>e)</w:t>
      </w:r>
      <w:r w:rsidR="009006CC" w:rsidRPr="0017495B">
        <w:rPr>
          <w:rFonts w:ascii="Times New Roman" w:hAnsi="Times New Roman" w:cs="Times New Roman"/>
        </w:rPr>
        <w:t xml:space="preserve"> </w:t>
      </w:r>
      <w:proofErr w:type="spellStart"/>
      <w:r w:rsidR="009006CC" w:rsidRPr="0017495B">
        <w:rPr>
          <w:rFonts w:ascii="Times New Roman" w:hAnsi="Times New Roman" w:cs="Times New Roman"/>
        </w:rPr>
        <w:t>antonímia</w:t>
      </w:r>
      <w:proofErr w:type="spellEnd"/>
      <w:r w:rsidR="009006CC" w:rsidRPr="0017495B">
        <w:rPr>
          <w:rFonts w:ascii="Times New Roman" w:hAnsi="Times New Roman" w:cs="Times New Roman"/>
        </w:rPr>
        <w:t xml:space="preserve"> para comparar a rede mundial de computadores com a rede caseira de descanso da </w:t>
      </w:r>
      <w:proofErr w:type="spellStart"/>
      <w:r w:rsidR="009006CC" w:rsidRPr="0017495B">
        <w:rPr>
          <w:rFonts w:ascii="Times New Roman" w:hAnsi="Times New Roman" w:cs="Times New Roman"/>
        </w:rPr>
        <w:t>famíli</w:t>
      </w:r>
      <w:r w:rsidR="00F56A16" w:rsidRPr="0017495B">
        <w:rPr>
          <w:rFonts w:ascii="Times New Roman" w:hAnsi="Times New Roman" w:cs="Times New Roman"/>
        </w:rPr>
        <w:t>a</w:t>
      </w:r>
      <w:proofErr w:type="spellEnd"/>
      <w:r w:rsidR="00F56A16" w:rsidRPr="0017495B">
        <w:rPr>
          <w:rFonts w:ascii="Times New Roman" w:hAnsi="Times New Roman" w:cs="Times New Roman"/>
        </w:rPr>
        <w:t>.</w:t>
      </w:r>
    </w:p>
    <w:p w14:paraId="4F96B1E2" w14:textId="2200BC46" w:rsidR="009006CC" w:rsidRPr="0017495B" w:rsidRDefault="00F56A16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b/>
          <w:color w:val="343434"/>
        </w:rPr>
        <w:lastRenderedPageBreak/>
        <w:t>ENEM 1999</w:t>
      </w:r>
      <w:r w:rsidRPr="0017495B">
        <w:rPr>
          <w:rFonts w:ascii="Times New Roman" w:hAnsi="Times New Roman" w:cs="Times New Roman"/>
          <w:color w:val="343434"/>
        </w:rPr>
        <w:t xml:space="preserve"> : Soneto de Fidelidade</w:t>
      </w:r>
    </w:p>
    <w:p w14:paraId="6332FBE9" w14:textId="77777777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35F702D8" w14:textId="77777777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i/>
          <w:iCs/>
          <w:color w:val="343434"/>
        </w:rPr>
        <w:t>De tudo ao meu amor serei atento</w:t>
      </w:r>
    </w:p>
    <w:p w14:paraId="6034F335" w14:textId="77777777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i/>
          <w:iCs/>
          <w:color w:val="343434"/>
        </w:rPr>
        <w:t>Antes e com tal zelo, e sempre, e tanto</w:t>
      </w:r>
    </w:p>
    <w:p w14:paraId="6A6310D1" w14:textId="77777777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i/>
          <w:iCs/>
          <w:color w:val="343434"/>
        </w:rPr>
        <w:t xml:space="preserve">Que </w:t>
      </w:r>
      <w:r w:rsidRPr="0017495B">
        <w:rPr>
          <w:rFonts w:ascii="Times New Roman" w:hAnsi="Times New Roman" w:cs="Times New Roman"/>
          <w:b/>
          <w:bCs/>
          <w:i/>
          <w:iCs/>
          <w:color w:val="343434"/>
        </w:rPr>
        <w:t>mesmo</w:t>
      </w:r>
      <w:r w:rsidRPr="0017495B">
        <w:rPr>
          <w:rFonts w:ascii="Times New Roman" w:hAnsi="Times New Roman" w:cs="Times New Roman"/>
          <w:i/>
          <w:iCs/>
          <w:color w:val="343434"/>
        </w:rPr>
        <w:t xml:space="preserve"> em face do maior encanto</w:t>
      </w:r>
    </w:p>
    <w:p w14:paraId="75891696" w14:textId="77777777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i/>
          <w:iCs/>
          <w:color w:val="343434"/>
        </w:rPr>
        <w:t>Dele se encante mais meu pensamento.</w:t>
      </w:r>
    </w:p>
    <w:p w14:paraId="27347194" w14:textId="77777777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21F602A0" w14:textId="77777777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i/>
          <w:iCs/>
          <w:color w:val="343434"/>
        </w:rPr>
        <w:t>Quero vivê-lo em cada vão momento</w:t>
      </w:r>
    </w:p>
    <w:p w14:paraId="75CF6F04" w14:textId="77777777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i/>
          <w:iCs/>
          <w:color w:val="343434"/>
        </w:rPr>
        <w:t>E em seu louvor hei de espalhar meu canto</w:t>
      </w:r>
    </w:p>
    <w:p w14:paraId="31E2E3D1" w14:textId="77777777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i/>
          <w:iCs/>
          <w:color w:val="343434"/>
        </w:rPr>
        <w:t>E rir meu riso e derramar meu pranto</w:t>
      </w:r>
    </w:p>
    <w:p w14:paraId="684A8A09" w14:textId="77777777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i/>
          <w:iCs/>
          <w:color w:val="343434"/>
        </w:rPr>
        <w:t>Ao seu pesar ou ao seu contentamento.</w:t>
      </w:r>
    </w:p>
    <w:p w14:paraId="0E9E758E" w14:textId="77777777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70108CD8" w14:textId="77777777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i/>
          <w:iCs/>
          <w:color w:val="343434"/>
        </w:rPr>
        <w:t>E assim, quando mais tarde me procure</w:t>
      </w:r>
    </w:p>
    <w:p w14:paraId="45F82684" w14:textId="77777777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i/>
          <w:iCs/>
          <w:color w:val="343434"/>
        </w:rPr>
        <w:t>Quem sabe a morte, angústia de quem vive</w:t>
      </w:r>
    </w:p>
    <w:p w14:paraId="5BEA6D18" w14:textId="77777777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i/>
          <w:iCs/>
          <w:color w:val="343434"/>
        </w:rPr>
        <w:t>Quem sabe a solidão, fim de quem ama.</w:t>
      </w:r>
    </w:p>
    <w:p w14:paraId="4B681513" w14:textId="77777777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72FD4E32" w14:textId="77777777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i/>
          <w:iCs/>
          <w:color w:val="343434"/>
        </w:rPr>
        <w:t>Eu possa me dizer do amor (que tive):</w:t>
      </w:r>
    </w:p>
    <w:p w14:paraId="7AADBB43" w14:textId="77777777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i/>
          <w:iCs/>
          <w:color w:val="343434"/>
        </w:rPr>
        <w:t>Que não seja imortal, posto que é chama</w:t>
      </w:r>
    </w:p>
    <w:p w14:paraId="78171F61" w14:textId="4BF106C8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i/>
          <w:iCs/>
          <w:color w:val="343434"/>
        </w:rPr>
        <w:t>Mas que seja infinito enquanto dure.</w:t>
      </w:r>
    </w:p>
    <w:p w14:paraId="2A1BBD75" w14:textId="77777777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 xml:space="preserve">(MORAES, Vinícius de. </w:t>
      </w:r>
      <w:r w:rsidRPr="0017495B">
        <w:rPr>
          <w:rFonts w:ascii="Times New Roman" w:hAnsi="Times New Roman" w:cs="Times New Roman"/>
          <w:i/>
          <w:iCs/>
          <w:color w:val="343434"/>
        </w:rPr>
        <w:t xml:space="preserve">Antologia poética. </w:t>
      </w:r>
      <w:r w:rsidRPr="0017495B">
        <w:rPr>
          <w:rFonts w:ascii="Times New Roman" w:hAnsi="Times New Roman" w:cs="Times New Roman"/>
          <w:color w:val="343434"/>
        </w:rPr>
        <w:t>São Paulo: Cia das Letras, 1992)</w:t>
      </w:r>
    </w:p>
    <w:p w14:paraId="053FF6AB" w14:textId="77777777" w:rsidR="009006CC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5F2CE953" w14:textId="590010DC" w:rsidR="00F56A16" w:rsidRPr="0017495B" w:rsidRDefault="009006CC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 xml:space="preserve">A palavra </w:t>
      </w:r>
      <w:r w:rsidRPr="0017495B">
        <w:rPr>
          <w:rFonts w:ascii="Times New Roman" w:hAnsi="Times New Roman" w:cs="Times New Roman"/>
          <w:b/>
          <w:bCs/>
          <w:color w:val="343434"/>
        </w:rPr>
        <w:t xml:space="preserve">mesmo </w:t>
      </w:r>
      <w:r w:rsidRPr="0017495B">
        <w:rPr>
          <w:rFonts w:ascii="Times New Roman" w:hAnsi="Times New Roman" w:cs="Times New Roman"/>
          <w:color w:val="343434"/>
        </w:rPr>
        <w:t xml:space="preserve">pode assumir diferentes significados, de acordo com a sua função na frase. Assinale a alternativa em que o sentido de </w:t>
      </w:r>
      <w:r w:rsidRPr="0017495B">
        <w:rPr>
          <w:rFonts w:ascii="Times New Roman" w:hAnsi="Times New Roman" w:cs="Times New Roman"/>
          <w:b/>
          <w:bCs/>
          <w:color w:val="343434"/>
        </w:rPr>
        <w:t xml:space="preserve">mesmo </w:t>
      </w:r>
      <w:r w:rsidRPr="0017495B">
        <w:rPr>
          <w:rFonts w:ascii="Times New Roman" w:hAnsi="Times New Roman" w:cs="Times New Roman"/>
          <w:color w:val="343434"/>
        </w:rPr>
        <w:t>equivale ao que se verifica no 3º. verso da 1ª. estrofe do poema  e Vinícius de Moraes.</w:t>
      </w:r>
    </w:p>
    <w:p w14:paraId="648BBC5B" w14:textId="77777777" w:rsidR="009006CC" w:rsidRPr="0017495B" w:rsidRDefault="00A07E89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>a)</w:t>
      </w:r>
      <w:r w:rsidR="009006CC" w:rsidRPr="0017495B">
        <w:rPr>
          <w:rFonts w:ascii="Times New Roman" w:hAnsi="Times New Roman" w:cs="Times New Roman"/>
          <w:color w:val="343434"/>
        </w:rPr>
        <w:t xml:space="preserve"> </w:t>
      </w:r>
      <w:r w:rsidR="009006CC" w:rsidRPr="0017495B">
        <w:rPr>
          <w:rFonts w:ascii="Times New Roman" w:hAnsi="Times New Roman" w:cs="Times New Roman"/>
          <w:i/>
          <w:iCs/>
          <w:color w:val="343434"/>
        </w:rPr>
        <w:t xml:space="preserve">“Pai, para onde fores, / irei também trilhando as </w:t>
      </w:r>
      <w:r w:rsidR="009006CC" w:rsidRPr="0017495B">
        <w:rPr>
          <w:rFonts w:ascii="Times New Roman" w:hAnsi="Times New Roman" w:cs="Times New Roman"/>
          <w:b/>
          <w:bCs/>
          <w:i/>
          <w:iCs/>
          <w:color w:val="343434"/>
        </w:rPr>
        <w:t xml:space="preserve">mesmas </w:t>
      </w:r>
      <w:r w:rsidR="009006CC" w:rsidRPr="0017495B">
        <w:rPr>
          <w:rFonts w:ascii="Times New Roman" w:hAnsi="Times New Roman" w:cs="Times New Roman"/>
          <w:i/>
          <w:iCs/>
          <w:color w:val="343434"/>
        </w:rPr>
        <w:t xml:space="preserve">ruas...” </w:t>
      </w:r>
      <w:r w:rsidR="009006CC" w:rsidRPr="0017495B">
        <w:rPr>
          <w:rFonts w:ascii="Times New Roman" w:hAnsi="Times New Roman" w:cs="Times New Roman"/>
          <w:color w:val="343434"/>
        </w:rPr>
        <w:t>(Augusto dos Anjos)</w:t>
      </w:r>
    </w:p>
    <w:p w14:paraId="5FC5DEB1" w14:textId="77777777" w:rsidR="009006CC" w:rsidRPr="0017495B" w:rsidRDefault="00A07E89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>b)</w:t>
      </w:r>
      <w:r w:rsidR="009006CC" w:rsidRPr="0017495B">
        <w:rPr>
          <w:rFonts w:ascii="Times New Roman" w:hAnsi="Times New Roman" w:cs="Times New Roman"/>
          <w:color w:val="343434"/>
        </w:rPr>
        <w:t xml:space="preserve"> </w:t>
      </w:r>
      <w:r w:rsidR="009006CC" w:rsidRPr="0017495B">
        <w:rPr>
          <w:rFonts w:ascii="Times New Roman" w:hAnsi="Times New Roman" w:cs="Times New Roman"/>
          <w:i/>
          <w:iCs/>
          <w:color w:val="343434"/>
        </w:rPr>
        <w:t xml:space="preserve">“Agora, como outrora, há aqui o </w:t>
      </w:r>
      <w:r w:rsidR="009006CC" w:rsidRPr="0017495B">
        <w:rPr>
          <w:rFonts w:ascii="Times New Roman" w:hAnsi="Times New Roman" w:cs="Times New Roman"/>
          <w:b/>
          <w:bCs/>
          <w:i/>
          <w:iCs/>
          <w:color w:val="343434"/>
        </w:rPr>
        <w:t xml:space="preserve">mesmo </w:t>
      </w:r>
      <w:r w:rsidR="009006CC" w:rsidRPr="0017495B">
        <w:rPr>
          <w:rFonts w:ascii="Times New Roman" w:hAnsi="Times New Roman" w:cs="Times New Roman"/>
          <w:i/>
          <w:iCs/>
          <w:color w:val="343434"/>
        </w:rPr>
        <w:t xml:space="preserve">contraste da vida interior, que é modesta, com a exterior, que é ruidosa.” </w:t>
      </w:r>
      <w:r w:rsidR="009006CC" w:rsidRPr="0017495B">
        <w:rPr>
          <w:rFonts w:ascii="Times New Roman" w:hAnsi="Times New Roman" w:cs="Times New Roman"/>
          <w:color w:val="343434"/>
        </w:rPr>
        <w:t>(Machado de Assis)</w:t>
      </w:r>
    </w:p>
    <w:p w14:paraId="44FD0F95" w14:textId="77777777" w:rsidR="009006CC" w:rsidRPr="0017495B" w:rsidRDefault="00A07E89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>c)</w:t>
      </w:r>
      <w:r w:rsidR="009006CC" w:rsidRPr="0017495B">
        <w:rPr>
          <w:rFonts w:ascii="Times New Roman" w:hAnsi="Times New Roman" w:cs="Times New Roman"/>
          <w:color w:val="343434"/>
        </w:rPr>
        <w:t xml:space="preserve"> </w:t>
      </w:r>
      <w:r w:rsidR="009006CC" w:rsidRPr="0017495B">
        <w:rPr>
          <w:rFonts w:ascii="Times New Roman" w:hAnsi="Times New Roman" w:cs="Times New Roman"/>
          <w:i/>
          <w:iCs/>
          <w:color w:val="343434"/>
        </w:rPr>
        <w:t xml:space="preserve">“Havia o mal, profundo e persistente, para o qual o remédio não surtiu efeito, </w:t>
      </w:r>
      <w:r w:rsidR="009006CC" w:rsidRPr="0017495B">
        <w:rPr>
          <w:rFonts w:ascii="Times New Roman" w:hAnsi="Times New Roman" w:cs="Times New Roman"/>
          <w:b/>
          <w:bCs/>
          <w:i/>
          <w:iCs/>
          <w:color w:val="343434"/>
        </w:rPr>
        <w:t xml:space="preserve">mesmo </w:t>
      </w:r>
      <w:r w:rsidR="009006CC" w:rsidRPr="0017495B">
        <w:rPr>
          <w:rFonts w:ascii="Times New Roman" w:hAnsi="Times New Roman" w:cs="Times New Roman"/>
          <w:i/>
          <w:iCs/>
          <w:color w:val="343434"/>
        </w:rPr>
        <w:t xml:space="preserve">em doses variáveis.” </w:t>
      </w:r>
      <w:r w:rsidR="009006CC" w:rsidRPr="0017495B">
        <w:rPr>
          <w:rFonts w:ascii="Times New Roman" w:hAnsi="Times New Roman" w:cs="Times New Roman"/>
          <w:color w:val="343434"/>
        </w:rPr>
        <w:t>(Raimundo Faoro)</w:t>
      </w:r>
    </w:p>
    <w:p w14:paraId="3B4B9475" w14:textId="77777777" w:rsidR="009006CC" w:rsidRPr="0017495B" w:rsidRDefault="00A07E89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>d)</w:t>
      </w:r>
      <w:r w:rsidR="009006CC" w:rsidRPr="0017495B">
        <w:rPr>
          <w:rFonts w:ascii="Times New Roman" w:hAnsi="Times New Roman" w:cs="Times New Roman"/>
          <w:color w:val="343434"/>
        </w:rPr>
        <w:t xml:space="preserve"> </w:t>
      </w:r>
      <w:r w:rsidR="009006CC" w:rsidRPr="0017495B">
        <w:rPr>
          <w:rFonts w:ascii="Times New Roman" w:hAnsi="Times New Roman" w:cs="Times New Roman"/>
          <w:i/>
          <w:iCs/>
          <w:color w:val="343434"/>
        </w:rPr>
        <w:t xml:space="preserve">“Mas, olhe cá, Mana Glória, há </w:t>
      </w:r>
      <w:r w:rsidR="009006CC" w:rsidRPr="0017495B">
        <w:rPr>
          <w:rFonts w:ascii="Times New Roman" w:hAnsi="Times New Roman" w:cs="Times New Roman"/>
          <w:b/>
          <w:bCs/>
          <w:i/>
          <w:iCs/>
          <w:color w:val="343434"/>
        </w:rPr>
        <w:t xml:space="preserve">mesmo </w:t>
      </w:r>
      <w:r w:rsidR="009006CC" w:rsidRPr="0017495B">
        <w:rPr>
          <w:rFonts w:ascii="Times New Roman" w:hAnsi="Times New Roman" w:cs="Times New Roman"/>
          <w:i/>
          <w:iCs/>
          <w:color w:val="343434"/>
        </w:rPr>
        <w:t xml:space="preserve">necessidade de fazê-lo padre?” </w:t>
      </w:r>
      <w:r w:rsidR="009006CC" w:rsidRPr="0017495B">
        <w:rPr>
          <w:rFonts w:ascii="Times New Roman" w:hAnsi="Times New Roman" w:cs="Times New Roman"/>
          <w:color w:val="343434"/>
        </w:rPr>
        <w:t>(Machado de Assis)</w:t>
      </w:r>
    </w:p>
    <w:p w14:paraId="3B25F3DA" w14:textId="2183A3F9" w:rsidR="00422426" w:rsidRPr="0017495B" w:rsidRDefault="00A07E89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>d)</w:t>
      </w:r>
      <w:r w:rsidR="009006CC" w:rsidRPr="0017495B">
        <w:rPr>
          <w:rFonts w:ascii="Times New Roman" w:hAnsi="Times New Roman" w:cs="Times New Roman"/>
          <w:color w:val="343434"/>
        </w:rPr>
        <w:t xml:space="preserve"> </w:t>
      </w:r>
      <w:r w:rsidR="009006CC" w:rsidRPr="0017495B">
        <w:rPr>
          <w:rFonts w:ascii="Times New Roman" w:hAnsi="Times New Roman" w:cs="Times New Roman"/>
          <w:i/>
          <w:iCs/>
          <w:color w:val="343434"/>
        </w:rPr>
        <w:t xml:space="preserve">“Vamos de qualquer maneira, mas vamos </w:t>
      </w:r>
      <w:r w:rsidR="009006CC" w:rsidRPr="0017495B">
        <w:rPr>
          <w:rFonts w:ascii="Times New Roman" w:hAnsi="Times New Roman" w:cs="Times New Roman"/>
          <w:b/>
          <w:bCs/>
          <w:i/>
          <w:iCs/>
          <w:color w:val="343434"/>
        </w:rPr>
        <w:t>mesmo</w:t>
      </w:r>
      <w:r w:rsidR="009006CC" w:rsidRPr="0017495B">
        <w:rPr>
          <w:rFonts w:ascii="Times New Roman" w:hAnsi="Times New Roman" w:cs="Times New Roman"/>
          <w:i/>
          <w:iCs/>
          <w:color w:val="343434"/>
        </w:rPr>
        <w:t xml:space="preserve">.” </w:t>
      </w:r>
      <w:r w:rsidR="009006CC" w:rsidRPr="0017495B">
        <w:rPr>
          <w:rFonts w:ascii="Times New Roman" w:hAnsi="Times New Roman" w:cs="Times New Roman"/>
          <w:color w:val="343434"/>
        </w:rPr>
        <w:t>(Aurélio)</w:t>
      </w:r>
      <w:r w:rsidR="009006CC" w:rsidRPr="0017495B">
        <w:rPr>
          <w:rFonts w:ascii="Times New Roman" w:hAnsi="Times New Roman" w:cs="Times New Roman"/>
          <w:color w:val="343434"/>
        </w:rPr>
        <w:br/>
      </w:r>
    </w:p>
    <w:p w14:paraId="52365D19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0A9E7987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7CA8E3AA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7632F6BA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1C303515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007135AF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12251FE4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354532D7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3ABC2C3F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5FFA4FAE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20CF9FD4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583344C8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41E29269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2C17933F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1F78AE35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6799AFDC" w14:textId="77777777" w:rsidR="00F56A16" w:rsidRPr="0017495B" w:rsidRDefault="00F56A16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59566791" w14:textId="03B5A096" w:rsidR="00900823" w:rsidRPr="0017495B" w:rsidRDefault="00900823" w:rsidP="009008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b/>
          <w:color w:val="343434"/>
        </w:rPr>
        <w:t>ENEM 2011</w:t>
      </w:r>
      <w:r w:rsidRPr="0017495B">
        <w:rPr>
          <w:rFonts w:ascii="Times New Roman" w:hAnsi="Times New Roman" w:cs="Times New Roman"/>
          <w:color w:val="343434"/>
        </w:rPr>
        <w:t xml:space="preserve">  </w:t>
      </w:r>
      <w:r w:rsidR="00D65CA4" w:rsidRPr="0017495B">
        <w:rPr>
          <w:rFonts w:ascii="Times New Roman" w:hAnsi="Times New Roman" w:cs="Times New Roman"/>
          <w:color w:val="343434"/>
        </w:rPr>
        <w:br/>
      </w:r>
      <w:r w:rsidRPr="0017495B">
        <w:rPr>
          <w:rFonts w:ascii="Times New Roman" w:hAnsi="Times New Roman" w:cs="Times New Roman"/>
          <w:color w:val="343434"/>
        </w:rPr>
        <w:br/>
        <w:t>Nas conversas diárias, utiliza-se frequentemente a palavra "próprio" e ela se ajusta a várias situações. Leia os exemplos de diálogos:</w:t>
      </w:r>
    </w:p>
    <w:p w14:paraId="62D00E0D" w14:textId="77777777" w:rsidR="00900823" w:rsidRPr="0017495B" w:rsidRDefault="00900823" w:rsidP="009008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62B7E389" w14:textId="77777777" w:rsidR="00900823" w:rsidRPr="0017495B" w:rsidRDefault="00900823" w:rsidP="009008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>I. - A Vera se veste diferente!</w:t>
      </w:r>
    </w:p>
    <w:p w14:paraId="43A0DE4E" w14:textId="77777777" w:rsidR="00900823" w:rsidRPr="0017495B" w:rsidRDefault="00900823" w:rsidP="009008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 xml:space="preserve">   - É mesmo, é que ela tem um estilo PRÓPRIO.</w:t>
      </w:r>
    </w:p>
    <w:p w14:paraId="0D7D2085" w14:textId="77777777" w:rsidR="00900823" w:rsidRPr="0017495B" w:rsidRDefault="00900823" w:rsidP="009008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>II. - A Lena já viu esse filme uma dezena de vezes! Eu não consigo ver o que ele tem de tão maravilhoso assim.</w:t>
      </w:r>
    </w:p>
    <w:p w14:paraId="14553B0D" w14:textId="77777777" w:rsidR="00900823" w:rsidRPr="0017495B" w:rsidRDefault="00900823" w:rsidP="009008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 xml:space="preserve">    - É que ele é PRÓPRIO para adolescente.</w:t>
      </w:r>
    </w:p>
    <w:p w14:paraId="24C7260F" w14:textId="77777777" w:rsidR="00900823" w:rsidRPr="0017495B" w:rsidRDefault="00900823" w:rsidP="009008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>III. - Dora, o que eu faço? Ando tão preocupada com o Fabinho! Meu filho está impossível!</w:t>
      </w:r>
    </w:p>
    <w:p w14:paraId="070BDA1B" w14:textId="77777777" w:rsidR="00900823" w:rsidRPr="0017495B" w:rsidRDefault="00900823" w:rsidP="009008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 xml:space="preserve">    - Relaxa, Tânia! É PRÓPRIO da idade. Com o tempo, ele se acomoda.</w:t>
      </w:r>
    </w:p>
    <w:p w14:paraId="6CBAEA50" w14:textId="77777777" w:rsidR="00900823" w:rsidRPr="0017495B" w:rsidRDefault="00900823" w:rsidP="009008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59BBFB38" w14:textId="21C58146" w:rsidR="00900823" w:rsidRPr="0017495B" w:rsidRDefault="00900823" w:rsidP="009008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 xml:space="preserve">Nas ocorrências I, II e III, "próprio" </w:t>
      </w:r>
      <w:r w:rsidR="00D65CA4" w:rsidRPr="0017495B">
        <w:rPr>
          <w:rFonts w:ascii="Times New Roman" w:hAnsi="Times New Roman" w:cs="Times New Roman"/>
          <w:color w:val="343434"/>
        </w:rPr>
        <w:t>é sinônimo de, respectivamente:</w:t>
      </w:r>
    </w:p>
    <w:p w14:paraId="30FD171F" w14:textId="77777777" w:rsidR="00D65CA4" w:rsidRPr="0017495B" w:rsidRDefault="00D65CA4" w:rsidP="009008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1BA16C70" w14:textId="77777777" w:rsidR="00900823" w:rsidRPr="0017495B" w:rsidRDefault="00900823" w:rsidP="009008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 xml:space="preserve">a) adequado, particular, típico.   </w:t>
      </w:r>
    </w:p>
    <w:p w14:paraId="1AC9B70B" w14:textId="77777777" w:rsidR="00900823" w:rsidRPr="0017495B" w:rsidRDefault="00900823" w:rsidP="009008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 xml:space="preserve">b) peculiar, adequado, característico.   </w:t>
      </w:r>
    </w:p>
    <w:p w14:paraId="477FD6DF" w14:textId="77777777" w:rsidR="00900823" w:rsidRPr="0017495B" w:rsidRDefault="00900823" w:rsidP="009008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 xml:space="preserve">c) conveniente, adequado, particular.   </w:t>
      </w:r>
    </w:p>
    <w:p w14:paraId="0E62F37E" w14:textId="77777777" w:rsidR="00900823" w:rsidRPr="0017495B" w:rsidRDefault="00900823" w:rsidP="009008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 xml:space="preserve">d) adequado, exclusivo, conveniente.   </w:t>
      </w:r>
    </w:p>
    <w:p w14:paraId="0523F162" w14:textId="77777777" w:rsidR="00900823" w:rsidRPr="0017495B" w:rsidRDefault="00900823" w:rsidP="009008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 xml:space="preserve">e) peculiar, exclusivo, característico. </w:t>
      </w:r>
    </w:p>
    <w:p w14:paraId="3CA5704B" w14:textId="77777777" w:rsidR="00900823" w:rsidRPr="0017495B" w:rsidRDefault="00900823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31D1B6D4" w14:textId="77777777" w:rsidR="00900823" w:rsidRPr="0017495B" w:rsidRDefault="00900823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73BFE451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23A6F90E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57AD4ADA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343434"/>
        </w:rPr>
      </w:pPr>
      <w:r w:rsidRPr="0017495B">
        <w:rPr>
          <w:rFonts w:ascii="Times New Roman" w:hAnsi="Times New Roman" w:cs="Times New Roman"/>
          <w:b/>
          <w:color w:val="343434"/>
        </w:rPr>
        <w:t>FUVEST 2011</w:t>
      </w:r>
    </w:p>
    <w:p w14:paraId="2E1D72F3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3ACFA161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>I – Uma andorinha só não faz verão</w:t>
      </w:r>
    </w:p>
    <w:p w14:paraId="4A6EDC8E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>II- Nem tudo que reluz é ouro</w:t>
      </w:r>
    </w:p>
    <w:p w14:paraId="1A101705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>III- Quem semeia ventos, colhe tempestades</w:t>
      </w:r>
    </w:p>
    <w:p w14:paraId="764FCFB6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>IV – Quem não tem cão caça com gato.</w:t>
      </w:r>
    </w:p>
    <w:p w14:paraId="6EE08275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35F9C0C2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>As ideias centrais dos provérbios acima são, na ordem:</w:t>
      </w:r>
    </w:p>
    <w:p w14:paraId="4964AEDD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36952CB4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>a)solidariedade- aparência- vingança- dissimulação.</w:t>
      </w:r>
    </w:p>
    <w:p w14:paraId="13E0B5C2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>b)cooperação – aparência- punição- adaptação.</w:t>
      </w:r>
    </w:p>
    <w:p w14:paraId="2EA98814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>c)egoísmo- ambição- vingança- falsificação.</w:t>
      </w:r>
    </w:p>
    <w:p w14:paraId="38D62E60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>d)cooperação – ambição – consequência- dissimulação</w:t>
      </w:r>
    </w:p>
    <w:p w14:paraId="0BBDDAD1" w14:textId="77777777" w:rsidR="00D65CA4" w:rsidRPr="0017495B" w:rsidRDefault="00D65CA4" w:rsidP="00D6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 w:rsidRPr="0017495B">
        <w:rPr>
          <w:rFonts w:ascii="Times New Roman" w:hAnsi="Times New Roman" w:cs="Times New Roman"/>
          <w:color w:val="343434"/>
        </w:rPr>
        <w:t>e)solidão – prudência- punição – adaptação</w:t>
      </w:r>
    </w:p>
    <w:p w14:paraId="555FA4BA" w14:textId="77777777" w:rsidR="00900823" w:rsidRPr="0017495B" w:rsidRDefault="00900823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513F58DF" w14:textId="77777777" w:rsidR="00900823" w:rsidRPr="0017495B" w:rsidRDefault="00900823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06415309" w14:textId="77777777" w:rsidR="00900823" w:rsidRPr="0017495B" w:rsidRDefault="00900823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131B2297" w14:textId="77777777" w:rsidR="00900823" w:rsidRPr="0017495B" w:rsidRDefault="00900823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130AB5AD" w14:textId="77777777" w:rsidR="00900823" w:rsidRPr="0017495B" w:rsidRDefault="00900823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1CE877E1" w14:textId="77777777" w:rsidR="00900823" w:rsidRDefault="00900823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13FFCBB1" w14:textId="77777777" w:rsidR="0017495B" w:rsidRDefault="0017495B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5735FC5F" w14:textId="77777777" w:rsidR="0017495B" w:rsidRDefault="0017495B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4D1FB5C2" w14:textId="77777777" w:rsidR="0017495B" w:rsidRDefault="0017495B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548CA6DF" w14:textId="77777777" w:rsidR="0017495B" w:rsidRPr="0017495B" w:rsidRDefault="0017495B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1D4BB7E6" w14:textId="77777777" w:rsidR="00900823" w:rsidRPr="0017495B" w:rsidRDefault="00900823" w:rsidP="009006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</w:p>
    <w:p w14:paraId="72615FAD" w14:textId="77777777" w:rsidR="00FB014C" w:rsidRPr="0017495B" w:rsidRDefault="00FB014C" w:rsidP="009006CC">
      <w:pPr>
        <w:rPr>
          <w:rFonts w:ascii="Times New Roman" w:hAnsi="Times New Roman" w:cs="Times New Roman"/>
          <w:b/>
        </w:rPr>
      </w:pPr>
    </w:p>
    <w:p w14:paraId="7F31AD3C" w14:textId="77777777" w:rsidR="0017495B" w:rsidRDefault="00422426" w:rsidP="0017495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  <w:b/>
        </w:rPr>
        <w:t xml:space="preserve"> FUVEST 2009</w:t>
      </w:r>
      <w:r w:rsidR="00D65CA4" w:rsidRPr="0017495B">
        <w:rPr>
          <w:rFonts w:ascii="Times New Roman" w:hAnsi="Times New Roman" w:cs="Times New Roman"/>
          <w:b/>
        </w:rPr>
        <w:t>: SEGUNDA FASE</w:t>
      </w:r>
      <w:r w:rsidRPr="0017495B">
        <w:rPr>
          <w:rFonts w:ascii="Times New Roman" w:hAnsi="Times New Roman" w:cs="Times New Roman"/>
          <w:b/>
        </w:rPr>
        <w:br/>
      </w:r>
      <w:r w:rsidRPr="0017495B">
        <w:rPr>
          <w:rFonts w:ascii="Times New Roman" w:hAnsi="Times New Roman" w:cs="Times New Roman"/>
          <w:b/>
        </w:rPr>
        <w:br/>
      </w:r>
      <w:r w:rsidRPr="0017495B">
        <w:rPr>
          <w:rFonts w:ascii="Times New Roman" w:hAnsi="Times New Roman" w:cs="Times New Roman"/>
          <w:noProof/>
        </w:rPr>
        <w:drawing>
          <wp:inline distT="0" distB="0" distL="0" distR="0" wp14:anchorId="1D6ED246" wp14:editId="3F85798F">
            <wp:extent cx="3504375" cy="40513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faldatv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37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95B">
        <w:rPr>
          <w:rFonts w:ascii="Times New Roman" w:hAnsi="Times New Roman" w:cs="Times New Roman"/>
        </w:rPr>
        <w:br/>
      </w:r>
      <w:r w:rsidRPr="0017495B">
        <w:rPr>
          <w:rFonts w:ascii="Times New Roman" w:hAnsi="Times New Roman" w:cs="Times New Roman"/>
        </w:rPr>
        <w:br/>
        <w:t xml:space="preserve">Quino, </w:t>
      </w:r>
      <w:r w:rsidRPr="0017495B">
        <w:rPr>
          <w:rFonts w:ascii="Times New Roman" w:hAnsi="Times New Roman" w:cs="Times New Roman"/>
          <w:b/>
          <w:bCs/>
        </w:rPr>
        <w:t xml:space="preserve">Mafalda 2. </w:t>
      </w:r>
      <w:r w:rsidRPr="0017495B">
        <w:rPr>
          <w:rFonts w:ascii="Times New Roman" w:hAnsi="Times New Roman" w:cs="Times New Roman"/>
        </w:rPr>
        <w:t>São Paulo: Martins Fontes, 2002.</w:t>
      </w:r>
    </w:p>
    <w:p w14:paraId="64065164" w14:textId="77777777" w:rsidR="0017495B" w:rsidRDefault="00422426" w:rsidP="0017495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</w:rPr>
        <w:t xml:space="preserve">a)  O sentido do texto se faz com base na polissemia de uma palavra. Identifique essa palavra e explique por que a indicou. </w:t>
      </w:r>
    </w:p>
    <w:p w14:paraId="32EA9939" w14:textId="3691D174" w:rsidR="0017495B" w:rsidRDefault="00422426" w:rsidP="001130B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7495B">
        <w:rPr>
          <w:rFonts w:ascii="Times New Roman" w:hAnsi="Times New Roman" w:cs="Times New Roman"/>
        </w:rPr>
        <w:t>b)  A tirinha visa produzir não só efeito humorístico mas também efeito crítico. Você concorda com essa afir</w:t>
      </w:r>
      <w:r w:rsidR="001130BC">
        <w:rPr>
          <w:rFonts w:ascii="Times New Roman" w:hAnsi="Times New Roman" w:cs="Times New Roman"/>
        </w:rPr>
        <w:t>mação? Justifique sua resposta.</w:t>
      </w:r>
    </w:p>
    <w:p w14:paraId="131D1FD7" w14:textId="77777777" w:rsidR="001130BC" w:rsidRDefault="001130BC" w:rsidP="001130B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5F5B46A2" w14:textId="77777777" w:rsidR="001130BC" w:rsidRDefault="001130BC" w:rsidP="001130B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4BB19249" w14:textId="77777777" w:rsidR="001130BC" w:rsidRDefault="001130BC" w:rsidP="001130B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72D91D98" w14:textId="77777777" w:rsidR="001130BC" w:rsidRDefault="001130BC" w:rsidP="001130B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71810B3E" w14:textId="621D4367" w:rsidR="0017495B" w:rsidRDefault="0017495B" w:rsidP="00422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216ED7">
        <w:rPr>
          <w:rFonts w:ascii="Times New Roman" w:hAnsi="Times New Roman" w:cs="Times New Roman"/>
        </w:rPr>
        <w:t>abarito:</w:t>
      </w:r>
      <w:r w:rsidR="00216ED7">
        <w:rPr>
          <w:rFonts w:ascii="Times New Roman" w:hAnsi="Times New Roman" w:cs="Times New Roman"/>
        </w:rPr>
        <w:br/>
      </w:r>
      <w:r w:rsidR="00216ED7">
        <w:rPr>
          <w:rFonts w:ascii="Times New Roman" w:hAnsi="Times New Roman" w:cs="Times New Roman"/>
        </w:rPr>
        <w:br/>
        <w:t>FUVEST 2014:</w:t>
      </w:r>
      <w:r w:rsidR="003E770F">
        <w:rPr>
          <w:rFonts w:ascii="Times New Roman" w:hAnsi="Times New Roman" w:cs="Times New Roman"/>
        </w:rPr>
        <w:t xml:space="preserve"> resposta C</w:t>
      </w:r>
      <w:r w:rsidR="00216ED7">
        <w:rPr>
          <w:rFonts w:ascii="Times New Roman" w:hAnsi="Times New Roman" w:cs="Times New Roman"/>
        </w:rPr>
        <w:br/>
        <w:t>ENEM 2012:</w:t>
      </w:r>
      <w:r w:rsidR="003E770F">
        <w:rPr>
          <w:rFonts w:ascii="Times New Roman" w:hAnsi="Times New Roman" w:cs="Times New Roman"/>
        </w:rPr>
        <w:t xml:space="preserve"> resposta A</w:t>
      </w:r>
    </w:p>
    <w:p w14:paraId="0E5156DE" w14:textId="77777777" w:rsidR="001130BC" w:rsidRDefault="00216ED7" w:rsidP="00422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 1999:</w:t>
      </w:r>
      <w:r w:rsidR="003E770F">
        <w:rPr>
          <w:rFonts w:ascii="Times New Roman" w:hAnsi="Times New Roman" w:cs="Times New Roman"/>
        </w:rPr>
        <w:t xml:space="preserve"> resposta C</w:t>
      </w:r>
      <w:r>
        <w:rPr>
          <w:rFonts w:ascii="Times New Roman" w:hAnsi="Times New Roman" w:cs="Times New Roman"/>
        </w:rPr>
        <w:br/>
        <w:t>ENEM 2011:</w:t>
      </w:r>
      <w:r w:rsidR="003E770F">
        <w:rPr>
          <w:rFonts w:ascii="Times New Roman" w:hAnsi="Times New Roman" w:cs="Times New Roman"/>
        </w:rPr>
        <w:t xml:space="preserve"> resposta E</w:t>
      </w:r>
      <w:r>
        <w:rPr>
          <w:rFonts w:ascii="Times New Roman" w:hAnsi="Times New Roman" w:cs="Times New Roman"/>
        </w:rPr>
        <w:br/>
        <w:t>FUVEST 2011:</w:t>
      </w:r>
      <w:r w:rsidR="003E770F">
        <w:rPr>
          <w:rFonts w:ascii="Times New Roman" w:hAnsi="Times New Roman" w:cs="Times New Roman"/>
        </w:rPr>
        <w:t xml:space="preserve"> </w:t>
      </w:r>
      <w:r w:rsidR="00260060">
        <w:rPr>
          <w:rFonts w:ascii="Times New Roman" w:hAnsi="Times New Roman" w:cs="Times New Roman"/>
        </w:rPr>
        <w:t>resposta B</w:t>
      </w:r>
    </w:p>
    <w:p w14:paraId="4974F44B" w14:textId="617E45DB" w:rsidR="0017495B" w:rsidRDefault="00216ED7" w:rsidP="00422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FUVEST 2009 (2</w:t>
      </w:r>
      <w:r w:rsidRPr="00216ED7"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</w:rPr>
        <w:t xml:space="preserve"> fase):</w:t>
      </w:r>
      <w:r w:rsidR="00260060">
        <w:rPr>
          <w:rFonts w:ascii="Times New Roman" w:hAnsi="Times New Roman" w:cs="Times New Roman"/>
        </w:rPr>
        <w:t xml:space="preserve"> </w:t>
      </w:r>
    </w:p>
    <w:p w14:paraId="444AE023" w14:textId="77777777" w:rsidR="001130BC" w:rsidRDefault="001130BC" w:rsidP="00422426">
      <w:pPr>
        <w:rPr>
          <w:rFonts w:ascii="Times New Roman" w:hAnsi="Times New Roman" w:cs="Times New Roman"/>
        </w:rPr>
      </w:pPr>
      <w:bookmarkStart w:id="0" w:name="_GoBack"/>
      <w:bookmarkEnd w:id="0"/>
    </w:p>
    <w:p w14:paraId="26CCD097" w14:textId="4E8AE7F3" w:rsidR="0017495B" w:rsidRDefault="00C32301" w:rsidP="00422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A palavra cujo sentido polissêmico é explorado na tirinha é “veículo”. Nos primeiros quadrinhos, ela aparece no sentido de um meio que </w:t>
      </w:r>
      <w:r w:rsidRPr="00603D21">
        <w:rPr>
          <w:rFonts w:ascii="Times New Roman" w:hAnsi="Times New Roman" w:cs="Times New Roman"/>
          <w:i/>
        </w:rPr>
        <w:t xml:space="preserve">promove </w:t>
      </w:r>
      <w:r>
        <w:rPr>
          <w:rFonts w:ascii="Times New Roman" w:hAnsi="Times New Roman" w:cs="Times New Roman"/>
        </w:rPr>
        <w:t xml:space="preserve">ou </w:t>
      </w:r>
      <w:r w:rsidRPr="00603D21">
        <w:rPr>
          <w:rFonts w:ascii="Times New Roman" w:hAnsi="Times New Roman" w:cs="Times New Roman"/>
          <w:i/>
        </w:rPr>
        <w:t xml:space="preserve">divulga </w:t>
      </w:r>
      <w:r>
        <w:rPr>
          <w:rFonts w:ascii="Times New Roman" w:hAnsi="Times New Roman" w:cs="Times New Roman"/>
        </w:rPr>
        <w:t xml:space="preserve">algo (no caso a televisão </w:t>
      </w:r>
      <w:r w:rsidRPr="00C32301">
        <w:rPr>
          <w:rFonts w:ascii="Times New Roman" w:hAnsi="Times New Roman" w:cs="Times New Roman"/>
          <w:i/>
        </w:rPr>
        <w:t>veicula</w:t>
      </w:r>
      <w:r w:rsidR="00603D21">
        <w:rPr>
          <w:rFonts w:ascii="Times New Roman" w:hAnsi="Times New Roman" w:cs="Times New Roman"/>
        </w:rPr>
        <w:t xml:space="preserve"> a cultura). No </w:t>
      </w:r>
      <w:r>
        <w:rPr>
          <w:rFonts w:ascii="Times New Roman" w:hAnsi="Times New Roman" w:cs="Times New Roman"/>
        </w:rPr>
        <w:t>último</w:t>
      </w:r>
      <w:r w:rsidR="00603D21">
        <w:rPr>
          <w:rFonts w:ascii="Times New Roman" w:hAnsi="Times New Roman" w:cs="Times New Roman"/>
        </w:rPr>
        <w:t xml:space="preserve"> quadrinho, a mesma palavra assume o seu sentido mais imediato, que é o de </w:t>
      </w:r>
      <w:r w:rsidR="00603D21" w:rsidRPr="00603D21">
        <w:rPr>
          <w:rFonts w:ascii="Times New Roman" w:hAnsi="Times New Roman" w:cs="Times New Roman"/>
          <w:i/>
        </w:rPr>
        <w:t>automóvel</w:t>
      </w:r>
      <w:r w:rsidR="00603D21">
        <w:rPr>
          <w:rFonts w:ascii="Times New Roman" w:hAnsi="Times New Roman" w:cs="Times New Roman"/>
        </w:rPr>
        <w:t xml:space="preserve">. </w:t>
      </w:r>
    </w:p>
    <w:p w14:paraId="1A6B078D" w14:textId="61D317BA" w:rsidR="0017495B" w:rsidRDefault="00603D21" w:rsidP="00422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b)</w:t>
      </w:r>
      <w:r w:rsidR="001F09CA">
        <w:rPr>
          <w:rFonts w:ascii="Times New Roman" w:hAnsi="Times New Roman" w:cs="Times New Roman"/>
        </w:rPr>
        <w:t xml:space="preserve"> A tirinha, além do efeito humorístico, traz uma crítica a televisão e ao tipo de conteúdo que ela costuma veicular. As onomatopeias do terceiro quadrinho mostram que a programação da televisão é </w:t>
      </w:r>
      <w:r w:rsidR="00AE0123">
        <w:rPr>
          <w:rFonts w:ascii="Times New Roman" w:hAnsi="Times New Roman" w:cs="Times New Roman"/>
        </w:rPr>
        <w:t>composta principalmente de um entretenimento violento e apelativo</w:t>
      </w:r>
      <w:r w:rsidR="001F09CA">
        <w:rPr>
          <w:rFonts w:ascii="Times New Roman" w:hAnsi="Times New Roman" w:cs="Times New Roman"/>
        </w:rPr>
        <w:t xml:space="preserve"> e não está preocupada </w:t>
      </w:r>
      <w:r w:rsidR="00CD1D07">
        <w:rPr>
          <w:rFonts w:ascii="Times New Roman" w:hAnsi="Times New Roman" w:cs="Times New Roman"/>
        </w:rPr>
        <w:t xml:space="preserve">de fato </w:t>
      </w:r>
      <w:r w:rsidR="001F09CA">
        <w:rPr>
          <w:rFonts w:ascii="Times New Roman" w:hAnsi="Times New Roman" w:cs="Times New Roman"/>
        </w:rPr>
        <w:t xml:space="preserve">em promover a cultura.  </w:t>
      </w:r>
    </w:p>
    <w:p w14:paraId="170D65C5" w14:textId="77777777" w:rsidR="0017495B" w:rsidRDefault="0017495B" w:rsidP="00422426">
      <w:pPr>
        <w:rPr>
          <w:rFonts w:ascii="Times New Roman" w:hAnsi="Times New Roman" w:cs="Times New Roman"/>
        </w:rPr>
      </w:pPr>
    </w:p>
    <w:p w14:paraId="7805FD38" w14:textId="77777777" w:rsidR="0017495B" w:rsidRDefault="0017495B" w:rsidP="00422426">
      <w:pPr>
        <w:rPr>
          <w:rFonts w:ascii="Times New Roman" w:hAnsi="Times New Roman" w:cs="Times New Roman"/>
        </w:rPr>
      </w:pPr>
    </w:p>
    <w:p w14:paraId="18D05890" w14:textId="77777777" w:rsidR="0017495B" w:rsidRDefault="0017495B" w:rsidP="00422426">
      <w:pPr>
        <w:rPr>
          <w:rFonts w:ascii="Times New Roman" w:hAnsi="Times New Roman" w:cs="Times New Roman"/>
        </w:rPr>
      </w:pPr>
    </w:p>
    <w:p w14:paraId="0BE252AC" w14:textId="77777777" w:rsidR="0017495B" w:rsidRDefault="0017495B" w:rsidP="00422426">
      <w:pPr>
        <w:rPr>
          <w:rFonts w:ascii="Times New Roman" w:hAnsi="Times New Roman" w:cs="Times New Roman"/>
        </w:rPr>
      </w:pPr>
    </w:p>
    <w:p w14:paraId="048A5978" w14:textId="77777777" w:rsidR="0017495B" w:rsidRDefault="0017495B" w:rsidP="00422426">
      <w:pPr>
        <w:rPr>
          <w:rFonts w:ascii="Times New Roman" w:hAnsi="Times New Roman" w:cs="Times New Roman"/>
        </w:rPr>
      </w:pPr>
    </w:p>
    <w:p w14:paraId="4A9700EC" w14:textId="77777777" w:rsidR="0017495B" w:rsidRDefault="0017495B" w:rsidP="00422426">
      <w:pPr>
        <w:rPr>
          <w:rFonts w:ascii="Times New Roman" w:hAnsi="Times New Roman" w:cs="Times New Roman"/>
        </w:rPr>
      </w:pPr>
    </w:p>
    <w:p w14:paraId="1E0B3DA5" w14:textId="77777777" w:rsidR="0017495B" w:rsidRDefault="0017495B" w:rsidP="00422426">
      <w:pPr>
        <w:rPr>
          <w:rFonts w:ascii="Times New Roman" w:hAnsi="Times New Roman" w:cs="Times New Roman"/>
        </w:rPr>
      </w:pPr>
    </w:p>
    <w:p w14:paraId="3048A99A" w14:textId="77777777" w:rsidR="0017495B" w:rsidRPr="0017495B" w:rsidRDefault="0017495B" w:rsidP="00422426">
      <w:pPr>
        <w:rPr>
          <w:rFonts w:ascii="Times New Roman" w:hAnsi="Times New Roman" w:cs="Times New Roman"/>
        </w:rPr>
      </w:pPr>
    </w:p>
    <w:sectPr w:rsidR="0017495B" w:rsidRPr="0017495B" w:rsidSect="00FB01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91A"/>
    <w:rsid w:val="001130BC"/>
    <w:rsid w:val="0017191A"/>
    <w:rsid w:val="0017495B"/>
    <w:rsid w:val="001F09CA"/>
    <w:rsid w:val="00216ED7"/>
    <w:rsid w:val="00260060"/>
    <w:rsid w:val="003E770F"/>
    <w:rsid w:val="0041572E"/>
    <w:rsid w:val="00422426"/>
    <w:rsid w:val="004520DC"/>
    <w:rsid w:val="00603D21"/>
    <w:rsid w:val="007417C9"/>
    <w:rsid w:val="009006CC"/>
    <w:rsid w:val="00900823"/>
    <w:rsid w:val="00A07E89"/>
    <w:rsid w:val="00AE0123"/>
    <w:rsid w:val="00C32301"/>
    <w:rsid w:val="00CD1D07"/>
    <w:rsid w:val="00D65CA4"/>
    <w:rsid w:val="00DD0679"/>
    <w:rsid w:val="00DF594F"/>
    <w:rsid w:val="00F56A16"/>
    <w:rsid w:val="00FB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83E3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6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CC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6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CC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782</Words>
  <Characters>4462</Characters>
  <Application>Microsoft Macintosh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Penha</dc:creator>
  <cp:keywords/>
  <dc:description/>
  <cp:lastModifiedBy>Manuela Penha</cp:lastModifiedBy>
  <cp:revision>22</cp:revision>
  <dcterms:created xsi:type="dcterms:W3CDTF">2014-05-21T14:39:00Z</dcterms:created>
  <dcterms:modified xsi:type="dcterms:W3CDTF">2014-05-21T18:39:00Z</dcterms:modified>
</cp:coreProperties>
</file>