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Pr="00004832"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91649A" w:rsidRPr="00823E46" w:rsidRDefault="005011A2" w:rsidP="0091649A">
      <w:pPr>
        <w:keepNext/>
        <w:rPr>
          <w:lang w:val="en-GB"/>
        </w:rPr>
      </w:pPr>
      <w:r w:rsidRPr="00823E46">
        <w:rPr>
          <w:noProof/>
          <w:lang w:val="ca-ES" w:eastAsia="ca-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Epgrafe"/>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Default="007F2F7B"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D96BAC" w:rsidRDefault="00D96BAC" w:rsidP="00D96BAC">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 The air flow will maintain its direction parallel to the wing surface at the leading edge and it will be when, upon reaching the trailing edge, the flow direction will change producing an expansion wave and accelerating the air behind the wing (at the same time temperature, pressure and density decrease).</w:t>
      </w:r>
    </w:p>
    <w:p w:rsidR="000F1B0B" w:rsidRPr="00004832" w:rsidRDefault="00513E50" w:rsidP="000F1B0B">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7F2F7B">
      <w:pPr>
        <w:jc w:val="both"/>
        <w:rPr>
          <w:lang w:val="en-US"/>
        </w:rPr>
      </w:pPr>
      <w:r w:rsidRPr="000F1B0B">
        <w:rPr>
          <w:lang w:val="en-US"/>
        </w:rPr>
        <w:t>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7F2F7B"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w:t>
      </w:r>
      <w:r w:rsidR="007F2F7B">
        <w:rPr>
          <w:lang w:val="en-US"/>
        </w:rPr>
        <w:t xml:space="preserve">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7F2F7B"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w:t>
      </w:r>
      <w:proofErr w:type="gramStart"/>
      <w:r>
        <w:rPr>
          <w:rFonts w:eastAsiaTheme="minorEastAsia"/>
          <w:lang w:val="en-US"/>
        </w:rPr>
        <w:t>respectively.</w:t>
      </w:r>
      <w:proofErr w:type="gramEnd"/>
    </w:p>
    <w:p w:rsidR="002419F1" w:rsidRDefault="00582383" w:rsidP="007F2F7B">
      <w:pPr>
        <w:jc w:val="both"/>
        <w:rPr>
          <w:lang w:val="en-US"/>
        </w:rPr>
      </w:pPr>
      <w:r>
        <w:rPr>
          <w:lang w:val="en-US"/>
        </w:rPr>
        <w:t>A</w:t>
      </w:r>
      <w:r w:rsidR="007F2F7B">
        <w:rPr>
          <w:lang w:val="en-US"/>
        </w:rPr>
        <w:t xml:space="preserve">s had be seen in </w:t>
      </w:r>
      <w:proofErr w:type="gramStart"/>
      <w:r w:rsidR="007F2F7B">
        <w:rPr>
          <w:lang w:val="en-US"/>
        </w:rPr>
        <w:t xml:space="preserve">equation </w:t>
      </w:r>
      <w:r>
        <w:rPr>
          <w:lang w:val="en-US"/>
        </w:rPr>
        <w:t>,</w:t>
      </w:r>
      <w:proofErr w:type="gramEnd"/>
      <w:r w:rsidR="002419F1" w:rsidRPr="002419F1">
        <w:rPr>
          <w:lang w:val="en-US"/>
        </w:rPr>
        <w:t xml:space="preserve"> vectors F and G are related to each other thanks to the Euler equation for a stationary and two-dimensional flow as follows:</w:t>
      </w:r>
    </w:p>
    <w:p w:rsidR="002419F1" w:rsidRPr="002419F1" w:rsidRDefault="007F2F7B"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val="ca-ES" w:eastAsia="ca-ES"/>
        </w:rPr>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1" cy="2956436"/>
                    </a:xfrm>
                    <a:prstGeom prst="rect">
                      <a:avLst/>
                    </a:prstGeom>
                  </pic:spPr>
                </pic:pic>
              </a:graphicData>
            </a:graphic>
          </wp:inline>
        </w:drawing>
      </w:r>
    </w:p>
    <w:p w:rsidR="00830DD7" w:rsidRDefault="00830DD7" w:rsidP="00830DD7">
      <w:pPr>
        <w:pStyle w:val="Epgrafe"/>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an</m:t>
        </m:r>
        <m:r>
          <w:rPr>
            <w:rFonts w:ascii="Cambria Math" w:hAnsi="Cambria Math"/>
            <w:lang w:val="en-US"/>
          </w:rPr>
          <m:t xml:space="preserve">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7F2F7B"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7F2F7B"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7F2F7B"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proofErr w:type="spellStart"/>
      <w:r>
        <w:rPr>
          <w:lang w:val="en-US"/>
        </w:rPr>
        <w:lastRenderedPageBreak/>
        <w:t>MacCormack’s</w:t>
      </w:r>
      <w:proofErr w:type="spellEnd"/>
      <w:r>
        <w:rPr>
          <w:lang w:val="en-US"/>
        </w:rPr>
        <w:t xml:space="preserve"> technique</w:t>
      </w:r>
    </w:p>
    <w:p w:rsidR="00004832" w:rsidRDefault="00004832" w:rsidP="007F2F7B">
      <w:pPr>
        <w:jc w:val="both"/>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 xml:space="preserve">From the previous conservation equations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7F2F7B"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7F2F7B"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Pr="001B2197">
        <w:rPr>
          <w:lang w:val="en-US"/>
        </w:rPr>
        <w:t xml:space="preserve">The name "average derivative" comes from the fact that the derivative in question comes from averaging two derivatives, that of point </w:t>
      </w:r>
      <w:proofErr w:type="spellStart"/>
      <w:r w:rsidRPr="001B2197">
        <w:rPr>
          <w:lang w:val="en-US"/>
        </w:rPr>
        <w:t>i</w:t>
      </w:r>
      <w:proofErr w:type="spellEnd"/>
      <w:r w:rsidRPr="001B2197">
        <w:rPr>
          <w:lang w:val="en-US"/>
        </w:rPr>
        <w:t>, j of the mesh with tha</w:t>
      </w:r>
      <w:r>
        <w:rPr>
          <w:lang w:val="en-US"/>
        </w:rPr>
        <w:t xml:space="preserve">t of point </w:t>
      </w:r>
      <w:proofErr w:type="spellStart"/>
      <w:r>
        <w:rPr>
          <w:lang w:val="en-US"/>
        </w:rPr>
        <w:t>i</w:t>
      </w:r>
      <w:proofErr w:type="spellEnd"/>
      <w:r>
        <w:rPr>
          <w:lang w:val="en-US"/>
        </w:rPr>
        <w:t xml:space="preserve"> + 1, j of the same:</w:t>
      </w:r>
    </w:p>
    <w:p w:rsidR="00492C08" w:rsidRPr="00EC19F5" w:rsidRDefault="007F2F7B"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7F2F7B"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t>In this equation we are considering the space der</w:t>
      </w:r>
      <w:bookmarkStart w:id="0" w:name="_GoBack"/>
      <w:bookmarkEnd w:id="0"/>
      <w:r>
        <w:rPr>
          <w:rFonts w:eastAsiaTheme="minorEastAsia"/>
          <w:lang w:val="en-US"/>
        </w:rPr>
        <w:t xml:space="preserve">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w:t>
      </w:r>
      <w:proofErr w:type="spellStart"/>
      <w:r>
        <w:rPr>
          <w:rFonts w:eastAsiaTheme="minorEastAsia"/>
          <w:lang w:val="en-US"/>
        </w:rPr>
        <w:t>MacCormack’s</w:t>
      </w:r>
      <w:proofErr w:type="spellEnd"/>
      <w:r>
        <w:rPr>
          <w:rFonts w:eastAsiaTheme="minorEastAsia"/>
          <w:lang w:val="en-US"/>
        </w:rPr>
        <w:t xml:space="preserve">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7F2F7B"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1B518A" w:rsidRDefault="001B518A" w:rsidP="001B518A">
      <w:pPr>
        <w:rPr>
          <w:lang w:val="en-US"/>
        </w:rPr>
      </w:pPr>
    </w:p>
    <w:p w:rsidR="001B518A" w:rsidRDefault="001B518A" w:rsidP="001B518A">
      <w:pPr>
        <w:rPr>
          <w:lang w:val="en-US"/>
        </w:rPr>
      </w:pPr>
    </w:p>
    <w:p w:rsidR="001B518A" w:rsidRDefault="001B518A" w:rsidP="001B518A">
      <w:pPr>
        <w:rPr>
          <w:lang w:val="en-US"/>
        </w:rPr>
      </w:pPr>
    </w:p>
    <w:p w:rsidR="001B518A" w:rsidRDefault="001B518A" w:rsidP="001B518A">
      <w:pPr>
        <w:rPr>
          <w:lang w:val="en-US"/>
        </w:rPr>
      </w:pPr>
    </w:p>
    <w:p w:rsidR="001B518A" w:rsidRPr="001B518A" w:rsidRDefault="001B518A" w:rsidP="001B518A">
      <w:pPr>
        <w:pStyle w:val="Ttulo2"/>
        <w:numPr>
          <w:ilvl w:val="1"/>
          <w:numId w:val="4"/>
        </w:numPr>
        <w:rPr>
          <w:lang w:val="en-US"/>
        </w:rPr>
      </w:pPr>
      <w:r>
        <w:rPr>
          <w:lang w:val="en-US"/>
        </w:rPr>
        <w:lastRenderedPageBreak/>
        <w:t>Boundary conditions</w:t>
      </w:r>
    </w:p>
    <w:p w:rsidR="00304D7D" w:rsidRDefault="00304D7D" w:rsidP="00492C08">
      <w:pPr>
        <w:rPr>
          <w:lang w:val="en-US"/>
        </w:rPr>
      </w:pPr>
    </w:p>
    <w:p w:rsidR="003633B3" w:rsidRDefault="00476C14" w:rsidP="003633B3">
      <w:pPr>
        <w:jc w:val="both"/>
        <w:rPr>
          <w:rFonts w:eastAsiaTheme="minorEastAsia" w:cstheme="minorHAnsi"/>
          <w:lang w:val="en-US"/>
        </w:rPr>
      </w:pPr>
      <w:r>
        <w:rPr>
          <w:rFonts w:eastAsiaTheme="minorEastAsia"/>
          <w:lang w:val="en-US"/>
        </w:rPr>
        <w:t>Last but not least,</w:t>
      </w:r>
      <w:r w:rsidR="003633B3">
        <w:rPr>
          <w:rFonts w:eastAsiaTheme="minorEastAsia"/>
          <w:lang w:val="en-US"/>
        </w:rPr>
        <w:t xml:space="preserve"> a boundary condition must be applied to the system: tangent flow to the wall. Following the </w:t>
      </w:r>
      <w:proofErr w:type="spellStart"/>
      <w:r w:rsidR="003633B3">
        <w:rPr>
          <w:rFonts w:eastAsiaTheme="minorEastAsia"/>
          <w:lang w:val="en-US"/>
        </w:rPr>
        <w:t>Abbett’s</w:t>
      </w:r>
      <w:proofErr w:type="spellEnd"/>
      <w:r w:rsidR="003633B3">
        <w:rPr>
          <w:rFonts w:eastAsiaTheme="minorEastAsia"/>
          <w:lang w:val="en-US"/>
        </w:rPr>
        <w:t xml:space="preserve"> boundary condition treatment, we first calculate the u and v 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7F2F7B"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 xml:space="preserve">With the formulas previously seen,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Once we have the calculated values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lang w:val="en-US"/>
        </w:rPr>
        <w:t xml:space="preserve"> we must compute the actual values. They can be computed as:</w:t>
      </w:r>
    </w:p>
    <w:p w:rsidR="003633B3" w:rsidRPr="005676F1" w:rsidRDefault="007F2F7B"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7F2F7B"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7F2F7B"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yet 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t>And as f</w:t>
      </w:r>
      <w:r>
        <w:rPr>
          <w:rFonts w:eastAsiaTheme="minorEastAsia"/>
          <w:vertAlign w:val="subscript"/>
          <w:lang w:val="en-US"/>
        </w:rPr>
        <w:t>act</w:t>
      </w:r>
      <w:r>
        <w:rPr>
          <w:rFonts w:eastAsiaTheme="minorEastAsia"/>
          <w:lang w:val="en-US"/>
        </w:rPr>
        <w:t>=</w:t>
      </w:r>
      <w:proofErr w:type="spellStart"/>
      <w:r>
        <w:rPr>
          <w:rFonts w:eastAsiaTheme="minorEastAsia"/>
          <w:lang w:val="en-US"/>
        </w:rPr>
        <w:t>f</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633B3" w:rsidRDefault="003633B3" w:rsidP="00492C08">
      <w:pPr>
        <w:rPr>
          <w:lang w:val="en-US"/>
        </w:rPr>
      </w:pPr>
    </w:p>
    <w:p w:rsidR="0031616B" w:rsidRDefault="0031616B" w:rsidP="00492C08">
      <w:pPr>
        <w:rPr>
          <w:lang w:val="en-US"/>
        </w:rPr>
      </w:pPr>
    </w:p>
    <w:p w:rsidR="0031616B" w:rsidRDefault="0031616B" w:rsidP="00492C08">
      <w:pPr>
        <w:rPr>
          <w:lang w:val="en-US"/>
        </w:rPr>
      </w:pPr>
    </w:p>
    <w:p w:rsidR="0031616B" w:rsidRDefault="0031616B" w:rsidP="00492C08">
      <w:pPr>
        <w:rPr>
          <w:lang w:val="en-US"/>
        </w:rPr>
      </w:pPr>
    </w:p>
    <w:p w:rsidR="0031616B" w:rsidRDefault="0031616B" w:rsidP="00492C08">
      <w:pPr>
        <w:rPr>
          <w:lang w:val="en-US"/>
        </w:rPr>
      </w:pPr>
    </w:p>
    <w:p w:rsidR="003633B3" w:rsidRDefault="003633B3" w:rsidP="00492C08">
      <w:pPr>
        <w:rPr>
          <w:lang w:val="en-US"/>
        </w:rPr>
      </w:pPr>
    </w:p>
    <w:p w:rsidR="00492C08" w:rsidRPr="00492C08" w:rsidRDefault="00492C08" w:rsidP="00492C08">
      <w:pPr>
        <w:pStyle w:val="Ttulo1"/>
        <w:rPr>
          <w:lang w:val="en-US"/>
        </w:rPr>
      </w:pPr>
      <w:r w:rsidRPr="00492C08">
        <w:rPr>
          <w:lang w:val="en-US"/>
        </w:rPr>
        <w:lastRenderedPageBreak/>
        <w:t xml:space="preserve">Bibliography </w:t>
      </w:r>
    </w:p>
    <w:p w:rsidR="00492C08" w:rsidRPr="00362F16" w:rsidRDefault="00492C08" w:rsidP="00492C08">
      <w:pPr>
        <w:rPr>
          <w:lang w:val="en-US"/>
        </w:rPr>
      </w:pPr>
      <w:r w:rsidRPr="009A47BB">
        <w:rPr>
          <w:lang w:val="en-US"/>
        </w:rPr>
        <w:t xml:space="preserve">[1] </w:t>
      </w:r>
      <w:r>
        <w:rPr>
          <w:lang w:val="en-US"/>
        </w:rPr>
        <w:t xml:space="preserve">J.D. Anderson, </w:t>
      </w:r>
      <w:r w:rsidRPr="009A47BB">
        <w:rPr>
          <w:lang w:val="en-US"/>
        </w:rPr>
        <w:t xml:space="preserve">Chapter 8: “Numerical solution of a two-dimensional supersonic flow: </w:t>
      </w:r>
      <w:proofErr w:type="spellStart"/>
      <w:r w:rsidRPr="009A47BB">
        <w:rPr>
          <w:lang w:val="en-US"/>
        </w:rPr>
        <w:t>Prandtl</w:t>
      </w:r>
      <w:proofErr w:type="spellEnd"/>
      <w:r w:rsidRPr="009A47BB">
        <w:rPr>
          <w:lang w:val="en-US"/>
        </w:rPr>
        <w:t>-Meyer Expansion Wave”</w:t>
      </w:r>
      <w:r>
        <w:rPr>
          <w:lang w:val="en-US"/>
        </w:rPr>
        <w:t xml:space="preserve"> from Computational Fluid Mechanics, 1995</w:t>
      </w:r>
      <w:r w:rsidRPr="009A47BB">
        <w:rPr>
          <w:lang w:val="en-US"/>
        </w:rPr>
        <w:t xml:space="preserve">. </w:t>
      </w:r>
      <w:proofErr w:type="gramStart"/>
      <w:r>
        <w:rPr>
          <w:lang w:val="en-US"/>
        </w:rPr>
        <w:t>[Book].</w:t>
      </w:r>
      <w:proofErr w:type="gramEnd"/>
      <w:r>
        <w:rPr>
          <w:lang w:val="en-US"/>
        </w:rPr>
        <w:t xml:space="preserve"> </w:t>
      </w:r>
    </w:p>
    <w:p w:rsidR="00E60C59" w:rsidRPr="00662036" w:rsidRDefault="00E60C59" w:rsidP="00492C08">
      <w:pPr>
        <w:rPr>
          <w:lang w:val="en-US"/>
        </w:rPr>
      </w:pPr>
    </w:p>
    <w:sectPr w:rsidR="00E60C59" w:rsidRPr="00662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64D5D"/>
    <w:rsid w:val="00074BBE"/>
    <w:rsid w:val="00082B44"/>
    <w:rsid w:val="000F1B0B"/>
    <w:rsid w:val="00112056"/>
    <w:rsid w:val="0013752E"/>
    <w:rsid w:val="00151932"/>
    <w:rsid w:val="001536B9"/>
    <w:rsid w:val="00167FFB"/>
    <w:rsid w:val="001B518A"/>
    <w:rsid w:val="001B51F6"/>
    <w:rsid w:val="00231015"/>
    <w:rsid w:val="002419F1"/>
    <w:rsid w:val="002B7C3C"/>
    <w:rsid w:val="002C7766"/>
    <w:rsid w:val="00304D7D"/>
    <w:rsid w:val="0031616B"/>
    <w:rsid w:val="00356FAB"/>
    <w:rsid w:val="003633B3"/>
    <w:rsid w:val="00384D23"/>
    <w:rsid w:val="00395ED1"/>
    <w:rsid w:val="003C46BD"/>
    <w:rsid w:val="003D140A"/>
    <w:rsid w:val="003D4861"/>
    <w:rsid w:val="0043304D"/>
    <w:rsid w:val="00437AE9"/>
    <w:rsid w:val="00476C14"/>
    <w:rsid w:val="0048059D"/>
    <w:rsid w:val="00492C08"/>
    <w:rsid w:val="004A4CDF"/>
    <w:rsid w:val="004C4AE6"/>
    <w:rsid w:val="004E1842"/>
    <w:rsid w:val="005011A2"/>
    <w:rsid w:val="00513E50"/>
    <w:rsid w:val="00560C10"/>
    <w:rsid w:val="00582383"/>
    <w:rsid w:val="00630EBE"/>
    <w:rsid w:val="00645237"/>
    <w:rsid w:val="00662036"/>
    <w:rsid w:val="006B7AE4"/>
    <w:rsid w:val="007232A2"/>
    <w:rsid w:val="00737C05"/>
    <w:rsid w:val="007424DA"/>
    <w:rsid w:val="00757C6C"/>
    <w:rsid w:val="00765F7F"/>
    <w:rsid w:val="007B697D"/>
    <w:rsid w:val="007F2F7B"/>
    <w:rsid w:val="00800726"/>
    <w:rsid w:val="00803326"/>
    <w:rsid w:val="00811C5E"/>
    <w:rsid w:val="00823E46"/>
    <w:rsid w:val="00830DD7"/>
    <w:rsid w:val="00884BAF"/>
    <w:rsid w:val="008864CF"/>
    <w:rsid w:val="008C58F0"/>
    <w:rsid w:val="00903D84"/>
    <w:rsid w:val="00904057"/>
    <w:rsid w:val="0091649A"/>
    <w:rsid w:val="00947270"/>
    <w:rsid w:val="00972B60"/>
    <w:rsid w:val="009A3EA5"/>
    <w:rsid w:val="009B71A5"/>
    <w:rsid w:val="00A23E67"/>
    <w:rsid w:val="00A47E99"/>
    <w:rsid w:val="00A63611"/>
    <w:rsid w:val="00A710BB"/>
    <w:rsid w:val="00A72D7B"/>
    <w:rsid w:val="00A82F70"/>
    <w:rsid w:val="00AB36FB"/>
    <w:rsid w:val="00AC5CAD"/>
    <w:rsid w:val="00AF17AD"/>
    <w:rsid w:val="00B00B82"/>
    <w:rsid w:val="00BB053B"/>
    <w:rsid w:val="00BE3794"/>
    <w:rsid w:val="00BE58D3"/>
    <w:rsid w:val="00BF074E"/>
    <w:rsid w:val="00C44081"/>
    <w:rsid w:val="00C668B3"/>
    <w:rsid w:val="00CE695B"/>
    <w:rsid w:val="00D22E44"/>
    <w:rsid w:val="00D77FD7"/>
    <w:rsid w:val="00D81137"/>
    <w:rsid w:val="00D96BAC"/>
    <w:rsid w:val="00DA0B9C"/>
    <w:rsid w:val="00DC2AA7"/>
    <w:rsid w:val="00DC4A8F"/>
    <w:rsid w:val="00DC6C3F"/>
    <w:rsid w:val="00DF5CC8"/>
    <w:rsid w:val="00E60C59"/>
    <w:rsid w:val="00EE2B10"/>
    <w:rsid w:val="00EF04E8"/>
    <w:rsid w:val="00F130BC"/>
    <w:rsid w:val="00F147CA"/>
    <w:rsid w:val="00F659F1"/>
    <w:rsid w:val="00F70828"/>
    <w:rsid w:val="00F7699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3CABE-09FA-4062-861D-25A193D20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2057</Words>
  <Characters>11729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Olga Catalán</cp:lastModifiedBy>
  <cp:revision>29</cp:revision>
  <dcterms:created xsi:type="dcterms:W3CDTF">2021-11-24T19:58:00Z</dcterms:created>
  <dcterms:modified xsi:type="dcterms:W3CDTF">2021-11-24T20:54:00Z</dcterms:modified>
</cp:coreProperties>
</file>