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proofErr w:type="gramStart"/>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w:t>
      </w:r>
      <w:proofErr w:type="gramEnd"/>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E06E32"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E06E32"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E06E32"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E06E32"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proofErr w:type="gramStart"/>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w:t>
      </w:r>
      <w:proofErr w:type="gramEnd"/>
      <w:r w:rsidRPr="00830DD7">
        <w:rPr>
          <w:lang w:val="en-US"/>
        </w:rPr>
        <w:t xml:space="preserve">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m:t>
          </m:r>
          <m:r>
            <w:rPr>
              <w:rFonts w:ascii="Cambria Math"/>
              <w:lang w:val="en-US"/>
            </w:rPr>
            <m:t>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E06E3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E06E3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E06E3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E06E32"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E06E3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E06E3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E06E32"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E06E3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E06E3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E06E32"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E06E3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E06E32"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E06E3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E06E3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E06E3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E06E32"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lastRenderedPageBreak/>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31616B" w:rsidRDefault="00E06E32" w:rsidP="0097385D">
      <w:pPr>
        <w:pStyle w:val="Ttulo1"/>
        <w:numPr>
          <w:ilvl w:val="0"/>
          <w:numId w:val="4"/>
        </w:numPr>
        <w:rPr>
          <w:lang w:val="en-US"/>
        </w:rPr>
      </w:pPr>
      <w:r>
        <w:rPr>
          <w:lang w:val="en-US"/>
        </w:rPr>
        <w:t>Description of the simulator</w:t>
      </w:r>
    </w:p>
    <w:p w:rsidR="0097385D"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 In order to make a comprehensible simulator and user-friendly, it has been organised in diverse classes and windows.</w:t>
      </w:r>
    </w:p>
    <w:p w:rsidR="00E06E32" w:rsidRPr="00E06E32" w:rsidRDefault="00E06E32" w:rsidP="00E06E32">
      <w:pPr>
        <w:pStyle w:val="Ttulo2"/>
        <w:rPr>
          <w:lang w:val="en-GB"/>
        </w:rPr>
      </w:pPr>
      <w:r>
        <w:rPr>
          <w:lang w:val="en-GB"/>
        </w:rPr>
        <w:t>4.1. Classes</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w:t>
      </w:r>
      <w:proofErr w:type="spellStart"/>
      <w:r>
        <w:rPr>
          <w:lang w:val="en-GB"/>
        </w:rPr>
        <w:t>Celda</w:t>
      </w:r>
      <w:proofErr w:type="spellEnd"/>
      <w:r>
        <w:rPr>
          <w:lang w:val="en-GB"/>
        </w:rPr>
        <w:t xml:space="preserve">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E06E32" w:rsidRDefault="00E06E32" w:rsidP="0097385D">
      <w:pPr>
        <w:jc w:val="both"/>
        <w:rPr>
          <w:lang w:val="en-GB"/>
        </w:rPr>
      </w:pPr>
    </w:p>
    <w:p w:rsidR="00E06E32" w:rsidRDefault="00E06E32" w:rsidP="0097385D">
      <w:pPr>
        <w:jc w:val="both"/>
        <w:rPr>
          <w:lang w:val="en-GB"/>
        </w:rPr>
      </w:pPr>
    </w:p>
    <w:p w:rsidR="00E06E32" w:rsidRDefault="00E06E32" w:rsidP="0097385D">
      <w:pPr>
        <w:jc w:val="both"/>
        <w:rPr>
          <w:lang w:val="en-GB"/>
        </w:rPr>
      </w:pPr>
    </w:p>
    <w:p w:rsidR="00E06E32" w:rsidRDefault="00E06E32" w:rsidP="0097385D">
      <w:pPr>
        <w:jc w:val="both"/>
        <w:rPr>
          <w:lang w:val="en-GB"/>
        </w:rPr>
      </w:pPr>
    </w:p>
    <w:p w:rsidR="00E06E32" w:rsidRDefault="00E06E32" w:rsidP="00E06E32">
      <w:pPr>
        <w:pStyle w:val="Ttulo2"/>
        <w:rPr>
          <w:lang w:val="en-GB"/>
        </w:rPr>
      </w:pPr>
      <w:r>
        <w:rPr>
          <w:lang w:val="en-GB"/>
        </w:rPr>
        <w:lastRenderedPageBreak/>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634D70" w:rsidP="00E06E32">
      <w:pPr>
        <w:rPr>
          <w:lang w:val="en-GB"/>
        </w:rPr>
      </w:pPr>
      <w:r>
        <w:rPr>
          <w:noProof/>
          <w:lang w:val="ca-ES" w:eastAsia="ca-ES"/>
        </w:rPr>
        <mc:AlternateContent>
          <mc:Choice Requires="wps">
            <w:drawing>
              <wp:anchor distT="0" distB="0" distL="114300" distR="114300" simplePos="0" relativeHeight="251659264" behindDoc="0" locked="0" layoutInCell="1" allowOverlap="1">
                <wp:simplePos x="0" y="0"/>
                <wp:positionH relativeFrom="column">
                  <wp:posOffset>805815</wp:posOffset>
                </wp:positionH>
                <wp:positionV relativeFrom="paragraph">
                  <wp:posOffset>124460</wp:posOffset>
                </wp:positionV>
                <wp:extent cx="3962400" cy="140017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63.45pt;margin-top:9.8pt;width:312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" fillcolor="#5b9bd5 [3204]" strokecolor="#1f4d78 [1604]" strokeweight="1pt"/>
            </w:pict>
          </mc:Fallback>
        </mc:AlternateContent>
      </w:r>
    </w:p>
    <w:p w:rsidR="00E06E32" w:rsidRDefault="00E06E32" w:rsidP="00E06E32">
      <w:pPr>
        <w:rPr>
          <w:lang w:val="en-GB"/>
        </w:rPr>
      </w:pPr>
    </w:p>
    <w:p w:rsidR="00E06E32" w:rsidRDefault="00E06E32" w:rsidP="00E06E32">
      <w:pPr>
        <w:rPr>
          <w:lang w:val="en-GB"/>
        </w:rPr>
      </w:pPr>
    </w:p>
    <w:p w:rsidR="00634D70" w:rsidRDefault="00634D70" w:rsidP="00E06E32">
      <w:pPr>
        <w:rPr>
          <w:lang w:val="en-GB"/>
        </w:rPr>
      </w:pPr>
    </w:p>
    <w:p w:rsidR="00634D70" w:rsidRDefault="00634D70" w:rsidP="00E06E32">
      <w:pPr>
        <w:rPr>
          <w:lang w:val="en-GB"/>
        </w:rPr>
      </w:pPr>
    </w:p>
    <w:p w:rsidR="00634D70" w:rsidRDefault="00634D70" w:rsidP="00E06E32">
      <w:pPr>
        <w:rPr>
          <w:lang w:val="en-GB"/>
        </w:rPr>
      </w:pPr>
    </w:p>
    <w:p w:rsidR="00634D70" w:rsidRDefault="00634D70" w:rsidP="009871FA">
      <w:pPr>
        <w:jc w:val="both"/>
        <w:rPr>
          <w:lang w:val="en-GB"/>
        </w:rPr>
      </w:pPr>
      <w:r>
        <w:rPr>
          <w:lang w:val="en-GB"/>
        </w:rPr>
        <w:t xml:space="preserve">This first window is the first contact with the simulation and because of that it allows the user to access a tutorial of use. Moreover, in this window is also </w:t>
      </w:r>
      <w:r w:rsidR="00043001">
        <w:rPr>
          <w:lang w:val="en-GB"/>
        </w:rPr>
        <w:t>defined the application of the simulation and some general information.</w:t>
      </w:r>
    </w:p>
    <w:p w:rsidR="00043001" w:rsidRDefault="00C67AFC" w:rsidP="009871FA">
      <w:pPr>
        <w:jc w:val="both"/>
        <w:rPr>
          <w:lang w:val="en-GB"/>
        </w:rPr>
      </w:pPr>
      <w:r>
        <w:rPr>
          <w:noProof/>
          <w:lang w:val="ca-ES" w:eastAsia="ca-ES"/>
        </w:rPr>
        <mc:AlternateContent>
          <mc:Choice Requires="wps">
            <w:drawing>
              <wp:anchor distT="0" distB="0" distL="114300" distR="114300" simplePos="0" relativeHeight="251661312" behindDoc="0" locked="0" layoutInCell="1" allowOverlap="1" wp14:anchorId="45D3CBCC" wp14:editId="693E35E3">
                <wp:simplePos x="0" y="0"/>
                <wp:positionH relativeFrom="column">
                  <wp:posOffset>805815</wp:posOffset>
                </wp:positionH>
                <wp:positionV relativeFrom="paragraph">
                  <wp:posOffset>424180</wp:posOffset>
                </wp:positionV>
                <wp:extent cx="3962400" cy="14001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63.45pt;margin-top:33.4pt;width:312pt;height:1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" fillcolor="#5b9bd5 [3204]" strokecolor="#1f4d78 [1604]" strokeweight="1pt"/>
            </w:pict>
          </mc:Fallback>
        </mc:AlternateContent>
      </w:r>
      <w:r w:rsidR="00043001">
        <w:rPr>
          <w:lang w:val="en-GB"/>
        </w:rPr>
        <w:t xml:space="preserve">The next window is the simulating one. In this window is where we find the main utility of the program: the computation of the </w:t>
      </w:r>
      <w:proofErr w:type="spellStart"/>
      <w:r w:rsidR="00043001">
        <w:rPr>
          <w:lang w:val="en-GB"/>
        </w:rPr>
        <w:t>Prandtl</w:t>
      </w:r>
      <w:proofErr w:type="spellEnd"/>
      <w:r w:rsidR="00043001">
        <w:rPr>
          <w:lang w:val="en-GB"/>
        </w:rPr>
        <w:t>-Meyer expansion wave flow field</w:t>
      </w:r>
      <w:r w:rsidR="00043001">
        <w:rPr>
          <w:lang w:val="en-GB"/>
        </w:rPr>
        <w:t>.</w:t>
      </w: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9871FA" w:rsidP="009871FA">
      <w:pPr>
        <w:jc w:val="both"/>
        <w:rPr>
          <w:lang w:val="en-GB"/>
        </w:rPr>
      </w:pPr>
      <w:r>
        <w:rPr>
          <w:lang w:val="en-GB"/>
        </w:rPr>
        <w:t xml:space="preserve">Different buttons are created to calculate and reset the simulation.  It can be selected the default parameters or also it can be written the ones that the user wishes. Additionally, saving and loading buttons are implemented. </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78154A" w:rsidP="00E06E32">
      <w:pPr>
        <w:rPr>
          <w:lang w:val="en-GB"/>
        </w:rPr>
      </w:pPr>
      <w:r>
        <w:rPr>
          <w:noProof/>
          <w:lang w:val="ca-ES" w:eastAsia="ca-ES"/>
        </w:rPr>
        <mc:AlternateContent>
          <mc:Choice Requires="wps">
            <w:drawing>
              <wp:anchor distT="0" distB="0" distL="114300" distR="114300" simplePos="0" relativeHeight="251663360" behindDoc="0" locked="0" layoutInCell="1" allowOverlap="1" wp14:anchorId="4B098174" wp14:editId="46B8215F">
                <wp:simplePos x="0" y="0"/>
                <wp:positionH relativeFrom="column">
                  <wp:posOffset>624840</wp:posOffset>
                </wp:positionH>
                <wp:positionV relativeFrom="paragraph">
                  <wp:posOffset>635635</wp:posOffset>
                </wp:positionV>
                <wp:extent cx="3962400" cy="14001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49.2pt;margin-top:50.05pt;width:312pt;height:11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" fillcolor="#5b9bd5 [3204]" strokecolor="#1f4d78 [1604]" strokeweight="1pt"/>
            </w:pict>
          </mc:Fallback>
        </mc:AlternateContent>
      </w:r>
      <w:r w:rsidR="009871FA">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9871FA" w:rsidP="00E06E32">
      <w:pPr>
        <w:rPr>
          <w:lang w:val="en-GB"/>
        </w:rPr>
      </w:pPr>
    </w:p>
    <w:p w:rsidR="009871FA" w:rsidRDefault="009871FA" w:rsidP="00E06E32">
      <w:pPr>
        <w:rPr>
          <w:lang w:val="en-GB"/>
        </w:rPr>
      </w:pPr>
    </w:p>
    <w:p w:rsidR="00634D70" w:rsidRDefault="00634D70" w:rsidP="00E06E32">
      <w:pPr>
        <w:rPr>
          <w:lang w:val="en-GB"/>
        </w:rPr>
      </w:pPr>
    </w:p>
    <w:p w:rsidR="0078154A" w:rsidRDefault="0078154A" w:rsidP="0078154A">
      <w:pPr>
        <w:jc w:val="both"/>
        <w:rPr>
          <w:lang w:val="en-GB"/>
        </w:rPr>
      </w:pPr>
      <w:r>
        <w:rPr>
          <w:lang w:val="en-GB"/>
        </w:rPr>
        <w:lastRenderedPageBreak/>
        <w:t>This table results can be exported by pressing the export button, so any further investigation</w:t>
      </w:r>
      <w:r>
        <w:rPr>
          <w:lang w:val="en-GB"/>
        </w:rPr>
        <w:t>, or simply save it</w:t>
      </w:r>
      <w:r>
        <w:rPr>
          <w:lang w:val="en-GB"/>
        </w:rPr>
        <w:t>, can be done.</w:t>
      </w:r>
    </w:p>
    <w:p w:rsidR="0078154A" w:rsidRDefault="0078154A" w:rsidP="0078154A">
      <w:pPr>
        <w:jc w:val="both"/>
        <w:rPr>
          <w:lang w:val="en-GB"/>
        </w:rPr>
      </w:pPr>
      <w:r>
        <w:rPr>
          <w:noProof/>
          <w:lang w:val="ca-ES" w:eastAsia="ca-ES"/>
        </w:rPr>
        <mc:AlternateContent>
          <mc:Choice Requires="wps">
            <w:drawing>
              <wp:anchor distT="0" distB="0" distL="114300" distR="114300" simplePos="0" relativeHeight="251665408" behindDoc="0" locked="0" layoutInCell="1" allowOverlap="1" wp14:anchorId="20DBD38D" wp14:editId="2C4F8C7C">
                <wp:simplePos x="0" y="0"/>
                <wp:positionH relativeFrom="column">
                  <wp:posOffset>558165</wp:posOffset>
                </wp:positionH>
                <wp:positionV relativeFrom="paragraph">
                  <wp:posOffset>240030</wp:posOffset>
                </wp:positionV>
                <wp:extent cx="3962400" cy="1400175"/>
                <wp:effectExtent l="0" t="0" r="19050" b="28575"/>
                <wp:wrapNone/>
                <wp:docPr id="6" name="6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43.95pt;margin-top:18.9pt;width:312pt;height:11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" fillcolor="#5b9bd5 [3204]" strokecolor="#1f4d78 [1604]" strokeweight="1pt"/>
            </w:pict>
          </mc:Fallback>
        </mc:AlternateContent>
      </w:r>
      <w:r>
        <w:rPr>
          <w:lang w:val="en-GB"/>
        </w:rPr>
        <w:t>Then, the following window enables checking the validity of the results.</w:t>
      </w: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78154A">
      <w:pPr>
        <w:jc w:val="both"/>
        <w:rPr>
          <w:lang w:val="en-GB"/>
        </w:rPr>
      </w:pPr>
      <w:r>
        <w:rPr>
          <w:lang w:val="en-GB"/>
        </w:rPr>
        <w:t>Here can be compared the Anderson results with the specific columns computed by the simulator. Moreover, some further study is done analysing the variation of the results.</w:t>
      </w:r>
    </w:p>
    <w:p w:rsidR="0078154A" w:rsidRDefault="0078154A" w:rsidP="0078154A">
      <w:pPr>
        <w:jc w:val="both"/>
        <w:rPr>
          <w:lang w:val="en-GB"/>
        </w:rPr>
      </w:pPr>
      <w:r>
        <w:rPr>
          <w:noProof/>
          <w:lang w:val="ca-ES" w:eastAsia="ca-ES"/>
        </w:rPr>
        <mc:AlternateContent>
          <mc:Choice Requires="wps">
            <w:drawing>
              <wp:anchor distT="0" distB="0" distL="114300" distR="114300" simplePos="0" relativeHeight="251667456" behindDoc="0" locked="0" layoutInCell="1" allowOverlap="1" wp14:anchorId="7C14081D" wp14:editId="278839D9">
                <wp:simplePos x="0" y="0"/>
                <wp:positionH relativeFrom="column">
                  <wp:posOffset>710565</wp:posOffset>
                </wp:positionH>
                <wp:positionV relativeFrom="paragraph">
                  <wp:posOffset>533400</wp:posOffset>
                </wp:positionV>
                <wp:extent cx="3962400" cy="1400175"/>
                <wp:effectExtent l="0" t="0" r="19050" b="28575"/>
                <wp:wrapNone/>
                <wp:docPr id="7" name="7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6" style="position:absolute;margin-left:55.95pt;margin-top:42pt;width:312pt;height:11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" fillcolor="#5b9bd5 [3204]" strokecolor="#1f4d78 [1604]" strokeweight="1pt"/>
            </w:pict>
          </mc:Fallback>
        </mc:AlternateContent>
      </w:r>
      <w:r>
        <w:rPr>
          <w:lang w:val="en-GB"/>
        </w:rPr>
        <w:t xml:space="preserve">The next windows we have are the plots and the advanced study. In the plots window is where can be observed the </w:t>
      </w:r>
      <w:r w:rsidRPr="0078154A">
        <w:rPr>
          <w:highlight w:val="yellow"/>
          <w:lang w:val="en-GB"/>
        </w:rPr>
        <w:t>evolution of the parameters in the field and interesting results of the simulator.</w:t>
      </w:r>
    </w:p>
    <w:p w:rsidR="0078154A" w:rsidRDefault="0078154A" w:rsidP="0078154A">
      <w:pPr>
        <w:jc w:val="both"/>
        <w:rPr>
          <w:lang w:val="en-GB"/>
        </w:rPr>
      </w:pPr>
    </w:p>
    <w:p w:rsidR="0078154A" w:rsidRDefault="0078154A" w:rsidP="0078154A">
      <w:pPr>
        <w:jc w:val="both"/>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7E43AB" w:rsidP="006C57B8">
      <w:pPr>
        <w:tabs>
          <w:tab w:val="left" w:pos="3675"/>
        </w:tabs>
        <w:rPr>
          <w:lang w:val="en-GB"/>
        </w:rPr>
      </w:pPr>
      <w:r>
        <w:rPr>
          <w:noProof/>
          <w:lang w:val="ca-ES" w:eastAsia="ca-ES"/>
        </w:rPr>
        <mc:AlternateContent>
          <mc:Choice Requires="wps">
            <w:drawing>
              <wp:anchor distT="0" distB="0" distL="114300" distR="114300" simplePos="0" relativeHeight="251669504" behindDoc="0" locked="0" layoutInCell="1" allowOverlap="1" wp14:anchorId="3D8F0DA1" wp14:editId="340ABF77">
                <wp:simplePos x="0" y="0"/>
                <wp:positionH relativeFrom="column">
                  <wp:posOffset>710565</wp:posOffset>
                </wp:positionH>
                <wp:positionV relativeFrom="paragraph">
                  <wp:posOffset>1270</wp:posOffset>
                </wp:positionV>
                <wp:extent cx="3962400" cy="1400175"/>
                <wp:effectExtent l="0" t="0" r="19050" b="28575"/>
                <wp:wrapNone/>
                <wp:docPr id="8" name="8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6" style="position:absolute;margin-left:55.95pt;margin-top:.1pt;width:312pt;height:11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" fillcolor="#5b9bd5 [3204]" strokecolor="#1f4d78 [1604]" strokeweight="1pt"/>
            </w:pict>
          </mc:Fallback>
        </mc:AlternateContent>
      </w:r>
      <w:r w:rsidR="006C57B8">
        <w:rPr>
          <w:lang w:val="en-GB"/>
        </w:rPr>
        <w:tab/>
      </w:r>
    </w:p>
    <w:p w:rsidR="006C57B8" w:rsidRDefault="006C57B8" w:rsidP="006C57B8">
      <w:pPr>
        <w:tabs>
          <w:tab w:val="left" w:pos="3675"/>
        </w:tabs>
        <w:rPr>
          <w:lang w:val="en-GB"/>
        </w:rPr>
      </w:pPr>
    </w:p>
    <w:p w:rsidR="006C57B8" w:rsidRDefault="006C57B8" w:rsidP="006C57B8">
      <w:pPr>
        <w:tabs>
          <w:tab w:val="left" w:pos="3675"/>
        </w:tabs>
        <w:rPr>
          <w:lang w:val="en-GB"/>
        </w:rPr>
      </w:pPr>
    </w:p>
    <w:p w:rsidR="006C57B8" w:rsidRDefault="006C57B8" w:rsidP="006C57B8">
      <w:pPr>
        <w:tabs>
          <w:tab w:val="left" w:pos="3675"/>
        </w:tabs>
        <w:rPr>
          <w:lang w:val="en-GB"/>
        </w:rPr>
      </w:pPr>
    </w:p>
    <w:p w:rsidR="0078154A" w:rsidRDefault="0078154A" w:rsidP="00E06E32">
      <w:pPr>
        <w:rPr>
          <w:lang w:val="en-GB"/>
        </w:rPr>
      </w:pPr>
    </w:p>
    <w:p w:rsidR="007E43AB" w:rsidRDefault="007E43AB" w:rsidP="00E06E32">
      <w:pPr>
        <w:rPr>
          <w:lang w:val="en-GB"/>
        </w:rPr>
      </w:pPr>
    </w:p>
    <w:p w:rsidR="007E43AB" w:rsidRDefault="007E43AB" w:rsidP="00E06E32">
      <w:pPr>
        <w:rPr>
          <w:lang w:val="en-GB"/>
        </w:rPr>
      </w:pPr>
      <w:r>
        <w:rPr>
          <w:noProof/>
          <w:lang w:val="ca-ES" w:eastAsia="ca-ES"/>
        </w:rPr>
        <mc:AlternateContent>
          <mc:Choice Requires="wps">
            <w:drawing>
              <wp:anchor distT="0" distB="0" distL="114300" distR="114300" simplePos="0" relativeHeight="251671552" behindDoc="0" locked="0" layoutInCell="1" allowOverlap="1" wp14:anchorId="0606E249" wp14:editId="5123C483">
                <wp:simplePos x="0" y="0"/>
                <wp:positionH relativeFrom="column">
                  <wp:posOffset>710565</wp:posOffset>
                </wp:positionH>
                <wp:positionV relativeFrom="paragraph">
                  <wp:posOffset>421005</wp:posOffset>
                </wp:positionV>
                <wp:extent cx="3962400" cy="1400175"/>
                <wp:effectExtent l="0" t="0" r="19050" b="28575"/>
                <wp:wrapNone/>
                <wp:docPr id="9" name="9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6" style="position:absolute;margin-left:55.95pt;margin-top:33.15pt;width:312pt;height:11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" fillcolor="#5b9bd5 [3204]" strokecolor="#1f4d78 [1604]" strokeweight="1pt"/>
            </w:pict>
          </mc:Fallback>
        </mc:AlternateContent>
      </w:r>
      <w:r>
        <w:rPr>
          <w:lang w:val="en-GB"/>
        </w:rPr>
        <w:t>One last window is added, purely informative. In this window a physical and computational explanation of the simulation is done.</w:t>
      </w:r>
    </w:p>
    <w:p w:rsidR="007E43AB" w:rsidRDefault="007E43AB" w:rsidP="00E06E32">
      <w:pPr>
        <w:rPr>
          <w:lang w:val="en-GB"/>
        </w:rPr>
      </w:pPr>
    </w:p>
    <w:p w:rsidR="006F2A98" w:rsidRDefault="006F2A98" w:rsidP="00E06E32">
      <w:pPr>
        <w:rPr>
          <w:lang w:val="en-GB"/>
        </w:rPr>
      </w:pPr>
    </w:p>
    <w:p w:rsidR="007E43AB" w:rsidRDefault="007E43AB" w:rsidP="00E06E32">
      <w:pPr>
        <w:rPr>
          <w:lang w:val="en-GB"/>
        </w:rPr>
      </w:pPr>
    </w:p>
    <w:p w:rsidR="006F2A98" w:rsidRDefault="006F2A98" w:rsidP="00E06E32">
      <w:pPr>
        <w:rPr>
          <w:lang w:val="en-GB"/>
        </w:rPr>
      </w:pPr>
    </w:p>
    <w:p w:rsidR="007E43AB" w:rsidRDefault="007E43AB" w:rsidP="00E06E32">
      <w:pPr>
        <w:rPr>
          <w:lang w:val="en-GB"/>
        </w:rPr>
      </w:pPr>
    </w:p>
    <w:p w:rsidR="00E06E32" w:rsidRDefault="00E06E32" w:rsidP="00E06E32">
      <w:pPr>
        <w:rPr>
          <w:lang w:val="en-GB"/>
        </w:rPr>
      </w:pPr>
      <w:r>
        <w:rPr>
          <w:lang w:val="en-GB"/>
        </w:rPr>
        <w:lastRenderedPageBreak/>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proofErr w:type="spellStart"/>
      <w:r>
        <w:rPr>
          <w:lang w:val="en-GB"/>
        </w:rPr>
        <w:t>Prandtl</w:t>
      </w:r>
      <w:proofErr w:type="spellEnd"/>
      <w:r>
        <w:rPr>
          <w:lang w:val="en-GB"/>
        </w:rPr>
        <w:t>-Meyer expansion wave flow field</w:t>
      </w:r>
      <w:r>
        <w:rPr>
          <w:lang w:val="en-GB"/>
        </w:rPr>
        <w:t>,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w:t>
      </w:r>
      <w:bookmarkStart w:id="0" w:name="_GoBack"/>
      <w:bookmarkEnd w:id="0"/>
      <w:r w:rsidR="00795026">
        <w:rPr>
          <w:lang w:val="en-GB"/>
        </w:rPr>
        <w:t>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06E32" w:rsidRDefault="00E06E32" w:rsidP="0097385D">
      <w:pPr>
        <w:jc w:val="both"/>
      </w:pPr>
    </w:p>
    <w:p w:rsidR="00E06E32" w:rsidRPr="00E06E32" w:rsidRDefault="00E06E32" w:rsidP="0097385D">
      <w:pPr>
        <w:jc w:val="both"/>
      </w:pPr>
    </w:p>
    <w:p w:rsidR="0097385D" w:rsidRPr="00E06E32" w:rsidRDefault="0097385D" w:rsidP="0097385D"/>
    <w:p w:rsidR="003633B3" w:rsidRPr="00E06E32" w:rsidRDefault="003633B3" w:rsidP="00492C08"/>
    <w:p w:rsidR="00492C08" w:rsidRPr="00492C08" w:rsidRDefault="00492C08" w:rsidP="00492C08">
      <w:pPr>
        <w:pStyle w:val="Ttulo1"/>
        <w:rPr>
          <w:lang w:val="en-US"/>
        </w:rPr>
      </w:pPr>
      <w:r w:rsidRPr="00492C08">
        <w:rPr>
          <w:lang w:val="en-US"/>
        </w:rPr>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11CD"/>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34D70"/>
    <w:rsid w:val="00645237"/>
    <w:rsid w:val="00662036"/>
    <w:rsid w:val="006B7AE4"/>
    <w:rsid w:val="006C57B8"/>
    <w:rsid w:val="006F2A98"/>
    <w:rsid w:val="007232A2"/>
    <w:rsid w:val="00737C05"/>
    <w:rsid w:val="007424DA"/>
    <w:rsid w:val="00757C6C"/>
    <w:rsid w:val="00765F7F"/>
    <w:rsid w:val="0078154A"/>
    <w:rsid w:val="00795026"/>
    <w:rsid w:val="007B697D"/>
    <w:rsid w:val="007E43AB"/>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7385D"/>
    <w:rsid w:val="009871FA"/>
    <w:rsid w:val="009A3EA5"/>
    <w:rsid w:val="009B71A5"/>
    <w:rsid w:val="00A23E67"/>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44081"/>
    <w:rsid w:val="00C668B3"/>
    <w:rsid w:val="00C67AFC"/>
    <w:rsid w:val="00C87B07"/>
    <w:rsid w:val="00CE695B"/>
    <w:rsid w:val="00D22E44"/>
    <w:rsid w:val="00D77FD7"/>
    <w:rsid w:val="00D81137"/>
    <w:rsid w:val="00D96BAC"/>
    <w:rsid w:val="00DA0B9C"/>
    <w:rsid w:val="00DC2AA7"/>
    <w:rsid w:val="00DC4A8F"/>
    <w:rsid w:val="00DC6C3F"/>
    <w:rsid w:val="00DF5CC8"/>
    <w:rsid w:val="00E06E32"/>
    <w:rsid w:val="00E60C59"/>
    <w:rsid w:val="00E90241"/>
    <w:rsid w:val="00EE2B10"/>
    <w:rsid w:val="00EF04E8"/>
    <w:rsid w:val="00F130BC"/>
    <w:rsid w:val="00F147CA"/>
    <w:rsid w:val="00F515CA"/>
    <w:rsid w:val="00F659F1"/>
    <w:rsid w:val="00F70828"/>
    <w:rsid w:val="00F76994"/>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663E-4288-40FA-A38D-38CB83FC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3142</Words>
  <Characters>17916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45</cp:revision>
  <dcterms:created xsi:type="dcterms:W3CDTF">2021-11-24T21:54:00Z</dcterms:created>
  <dcterms:modified xsi:type="dcterms:W3CDTF">2021-11-27T23:22:00Z</dcterms:modified>
</cp:coreProperties>
</file>