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F6E719" w14:textId="77777777" w:rsidR="002D6F57" w:rsidRPr="0057140E" w:rsidRDefault="002D6F57" w:rsidP="002D6F57">
      <w:r w:rsidRPr="0057140E">
        <w:t>1. Explique que son las cuentas del activo.</w:t>
      </w:r>
    </w:p>
    <w:p w14:paraId="710C9B25" w14:textId="544B310E" w:rsidR="002D6F57" w:rsidRPr="0057140E" w:rsidRDefault="002D6F57" w:rsidP="002D6F57">
      <w:r w:rsidRPr="0057140E">
        <w:t>2. ¿</w:t>
      </w:r>
      <w:r w:rsidR="0057140E" w:rsidRPr="0057140E">
        <w:t>Cuáles</w:t>
      </w:r>
      <w:r w:rsidRPr="0057140E">
        <w:t xml:space="preserve"> son los rubros que conforman el Activo?</w:t>
      </w:r>
    </w:p>
    <w:p w14:paraId="0BA8DE52" w14:textId="3C844F61" w:rsidR="002D6F57" w:rsidRPr="0057140E" w:rsidRDefault="002D6F57" w:rsidP="002D6F57">
      <w:r w:rsidRPr="0057140E">
        <w:t xml:space="preserve">3. Frente a </w:t>
      </w:r>
      <w:r w:rsidR="0057140E" w:rsidRPr="0057140E">
        <w:t>qué</w:t>
      </w:r>
      <w:r w:rsidRPr="0057140E">
        <w:t xml:space="preserve"> operación las </w:t>
      </w:r>
      <w:r w:rsidR="0057140E" w:rsidRPr="0057140E">
        <w:t>siguientes cuentas</w:t>
      </w:r>
      <w:r w:rsidRPr="0057140E">
        <w:t xml:space="preserve"> aumentan su saldo y en cual disminuye, por </w:t>
      </w:r>
      <w:r w:rsidR="0057140E" w:rsidRPr="0057140E">
        <w:t>ejemplo,</w:t>
      </w:r>
      <w:r w:rsidRPr="0057140E">
        <w:t xml:space="preserve"> la cuenta Caja aumenta su saldo cuando COBRAMOS y disminuye su saldo cuando PAGAMOS:</w:t>
      </w:r>
    </w:p>
    <w:p w14:paraId="68659746" w14:textId="1FC51D9D" w:rsidR="002D6F57" w:rsidRPr="0057140E" w:rsidRDefault="002D6F57" w:rsidP="0057140E">
      <w:pPr>
        <w:pStyle w:val="Prrafodelista"/>
        <w:numPr>
          <w:ilvl w:val="0"/>
          <w:numId w:val="1"/>
        </w:numPr>
      </w:pPr>
      <w:r w:rsidRPr="0057140E">
        <w:t>BANCO</w:t>
      </w:r>
    </w:p>
    <w:p w14:paraId="1C694E12" w14:textId="680DD4BE" w:rsidR="002D6F57" w:rsidRPr="0057140E" w:rsidRDefault="002D6F57" w:rsidP="0057140E">
      <w:pPr>
        <w:pStyle w:val="Prrafodelista"/>
        <w:numPr>
          <w:ilvl w:val="0"/>
          <w:numId w:val="1"/>
        </w:numPr>
      </w:pPr>
      <w:r w:rsidRPr="0057140E">
        <w:t>DEUDORES POR VENTAS</w:t>
      </w:r>
    </w:p>
    <w:p w14:paraId="0EE4C2C3" w14:textId="75A76C84" w:rsidR="002D6F57" w:rsidRPr="0057140E" w:rsidRDefault="002D6F57" w:rsidP="0057140E">
      <w:pPr>
        <w:pStyle w:val="Prrafodelista"/>
        <w:numPr>
          <w:ilvl w:val="0"/>
          <w:numId w:val="1"/>
        </w:numPr>
      </w:pPr>
      <w:r w:rsidRPr="0057140E">
        <w:t>MERCADERIA</w:t>
      </w:r>
    </w:p>
    <w:p w14:paraId="79106B7C" w14:textId="32FAE895" w:rsidR="002D6F57" w:rsidRPr="0057140E" w:rsidRDefault="002D6F57" w:rsidP="0057140E">
      <w:pPr>
        <w:pStyle w:val="Prrafodelista"/>
        <w:numPr>
          <w:ilvl w:val="0"/>
          <w:numId w:val="1"/>
        </w:numPr>
      </w:pPr>
      <w:r w:rsidRPr="0057140E">
        <w:t>RODADO</w:t>
      </w:r>
    </w:p>
    <w:p w14:paraId="05F85A2E" w14:textId="5EB973DE" w:rsidR="002D6F57" w:rsidRPr="0057140E" w:rsidRDefault="002D6F57" w:rsidP="0057140E">
      <w:pPr>
        <w:pStyle w:val="Prrafodelista"/>
        <w:numPr>
          <w:ilvl w:val="0"/>
          <w:numId w:val="1"/>
        </w:numPr>
      </w:pPr>
      <w:r w:rsidRPr="0057140E">
        <w:t>MUEBLES Y UTILES</w:t>
      </w:r>
    </w:p>
    <w:p w14:paraId="23A83A01" w14:textId="4B928FD2" w:rsidR="002D6F57" w:rsidRPr="0057140E" w:rsidRDefault="002D6F57" w:rsidP="002D6F57">
      <w:r w:rsidRPr="0057140E">
        <w:t xml:space="preserve">4. Realice en el libro diario las </w:t>
      </w:r>
      <w:r w:rsidR="0057140E" w:rsidRPr="0057140E">
        <w:t>siguientes operaciones</w:t>
      </w:r>
      <w:r w:rsidRPr="0057140E">
        <w:t>:</w:t>
      </w:r>
    </w:p>
    <w:p w14:paraId="07C6010C" w14:textId="7840ACC1" w:rsidR="002D6F57" w:rsidRPr="0057140E" w:rsidRDefault="002D6F57" w:rsidP="0057140E">
      <w:pPr>
        <w:pStyle w:val="Prrafodelista"/>
        <w:numPr>
          <w:ilvl w:val="0"/>
          <w:numId w:val="2"/>
        </w:numPr>
      </w:pPr>
      <w:r w:rsidRPr="0057140E">
        <w:t>Por razones de seguridad se deposita en el Banco Nación Argentina $ 20.000 en efectivo.</w:t>
      </w:r>
    </w:p>
    <w:p w14:paraId="5222E42D" w14:textId="64306564" w:rsidR="002D6F57" w:rsidRPr="0057140E" w:rsidRDefault="002D6F57" w:rsidP="0057140E">
      <w:pPr>
        <w:pStyle w:val="Prrafodelista"/>
        <w:numPr>
          <w:ilvl w:val="0"/>
          <w:numId w:val="2"/>
        </w:numPr>
      </w:pPr>
      <w:r w:rsidRPr="0057140E">
        <w:t>Una zapatería vende 150 pares de zapatos a $ 55 c/u en cuenta corriente mercantil.</w:t>
      </w:r>
    </w:p>
    <w:p w14:paraId="1F9882BE" w14:textId="2FAEA225" w:rsidR="002D6F57" w:rsidRPr="0057140E" w:rsidRDefault="002D6F57" w:rsidP="0057140E">
      <w:pPr>
        <w:pStyle w:val="Prrafodelista"/>
        <w:numPr>
          <w:ilvl w:val="0"/>
          <w:numId w:val="2"/>
        </w:numPr>
      </w:pPr>
      <w:r w:rsidRPr="0057140E">
        <w:t>Se contrata publicidad televisiva por un semestre, el total es de $15.000 y se abona con un cheque. Realizar el asiento de devengamiento.</w:t>
      </w:r>
    </w:p>
    <w:p w14:paraId="38DC782F" w14:textId="4CD3D83F" w:rsidR="002D6F57" w:rsidRPr="0057140E" w:rsidRDefault="002D6F57" w:rsidP="002D6F57">
      <w:r w:rsidRPr="0057140E">
        <w:t>5. ¿</w:t>
      </w:r>
      <w:r w:rsidR="0057140E" w:rsidRPr="0057140E">
        <w:t>Cuál</w:t>
      </w:r>
      <w:r w:rsidRPr="0057140E">
        <w:t xml:space="preserve"> es el asiento que se debe realizar cuando se obtiene el producto terminado?</w:t>
      </w:r>
    </w:p>
    <w:p w14:paraId="3C786A0C" w14:textId="7289274C" w:rsidR="0057140E" w:rsidRDefault="002D6F57" w:rsidP="0057140E">
      <w:r w:rsidRPr="0057140E">
        <w:t>6. ¿Por qué los bienes de usos deben ser amortizados?</w:t>
      </w:r>
    </w:p>
    <w:p w14:paraId="0EEB4ABA" w14:textId="15A25EE3" w:rsidR="0057140E" w:rsidRDefault="0057140E" w:rsidP="0057140E">
      <w:pPr>
        <w:ind w:firstLine="720"/>
        <w:jc w:val="center"/>
      </w:pPr>
      <w:r>
        <w:t>Desarrollo:</w:t>
      </w:r>
    </w:p>
    <w:p w14:paraId="356225B2" w14:textId="77777777" w:rsidR="004A3D98" w:rsidRDefault="004A3D98" w:rsidP="004A3D98">
      <w:pPr>
        <w:ind w:firstLine="720"/>
      </w:pPr>
      <w:r>
        <w:t>1. Las cuentas del activo representan los bienes y derechos de una empresa u entidad económica. El activo se divide en activo corriente y activo no corriente, dependiendo de su grado de liquidez o facilidad de convertirse en efectivo.</w:t>
      </w:r>
    </w:p>
    <w:p w14:paraId="114CE200" w14:textId="77777777" w:rsidR="004A3D98" w:rsidRDefault="004A3D98" w:rsidP="004A3D98">
      <w:pPr>
        <w:ind w:firstLine="720"/>
      </w:pPr>
    </w:p>
    <w:p w14:paraId="4D86E6A7" w14:textId="77777777" w:rsidR="004A3D98" w:rsidRDefault="004A3D98" w:rsidP="004A3D98">
      <w:pPr>
        <w:ind w:firstLine="720"/>
      </w:pPr>
      <w:r>
        <w:t>2. Los rubros que forman parte del activo son los siguientes:</w:t>
      </w:r>
    </w:p>
    <w:p w14:paraId="4B4B678A" w14:textId="77777777" w:rsidR="004A3D98" w:rsidRDefault="004A3D98" w:rsidP="004A3D98">
      <w:pPr>
        <w:ind w:firstLine="720"/>
      </w:pPr>
      <w:r>
        <w:t>- Activo corriente: incluye el efectivo y sus equivalentes, las cuentas por cobrar, los inventarios, los gastos pagados por adelantado y otros activos que pueden convertirse rápidamente en efectivo.</w:t>
      </w:r>
    </w:p>
    <w:p w14:paraId="26CFEEED" w14:textId="77777777" w:rsidR="004A3D98" w:rsidRDefault="004A3D98" w:rsidP="004A3D98">
      <w:pPr>
        <w:ind w:firstLine="720"/>
      </w:pPr>
      <w:r>
        <w:t>- Activo no corriente: incluye inversiones a largo plazo, bienes de uso (maquinaria, equipos, vehículos, etc.), activos intangibles (marcas, patentes, licencias, etc.) y otros activos que tienen una realización más lenta.</w:t>
      </w:r>
    </w:p>
    <w:p w14:paraId="120DD31E" w14:textId="77777777" w:rsidR="004A3D98" w:rsidRDefault="004A3D98" w:rsidP="004A3D98">
      <w:pPr>
        <w:ind w:firstLine="720"/>
      </w:pPr>
    </w:p>
    <w:p w14:paraId="3768D148" w14:textId="77777777" w:rsidR="004A3D98" w:rsidRDefault="004A3D98" w:rsidP="004A3D98">
      <w:pPr>
        <w:ind w:firstLine="720"/>
      </w:pPr>
      <w:r>
        <w:t>3. Estas cuentas aumentan su saldo en respuesta a la operación mencionada y disminuyen su saldo en la operación contraria. Por ejemplo, la cuenta Banco aumenta su saldo cuando se realiza un depósito y disminuye cuando se efectúa un retiro. Del mismo modo:</w:t>
      </w:r>
    </w:p>
    <w:p w14:paraId="4B319784" w14:textId="77777777" w:rsidR="004A3D98" w:rsidRDefault="004A3D98" w:rsidP="004A3D98">
      <w:pPr>
        <w:ind w:firstLine="720"/>
      </w:pPr>
      <w:r>
        <w:t>- La cuenta Deudores por Ventas aumenta cuando se vende mercadería a crédito y disminuye cuando se cobran las cuentas pendientes.</w:t>
      </w:r>
    </w:p>
    <w:p w14:paraId="488E6D0F" w14:textId="77777777" w:rsidR="004A3D98" w:rsidRDefault="004A3D98" w:rsidP="004A3D98">
      <w:pPr>
        <w:ind w:firstLine="720"/>
      </w:pPr>
      <w:r>
        <w:t>- La cuenta Mercadería aumenta al comprar productos y disminuye al venderlos.</w:t>
      </w:r>
    </w:p>
    <w:p w14:paraId="1AFAA494" w14:textId="77777777" w:rsidR="004A3D98" w:rsidRDefault="004A3D98" w:rsidP="004A3D98">
      <w:pPr>
        <w:ind w:firstLine="720"/>
      </w:pPr>
      <w:r>
        <w:lastRenderedPageBreak/>
        <w:t>- La cuenta Rodado aumenta al adquirir un vehículo y disminuye al venderlo o darlo de baja.</w:t>
      </w:r>
    </w:p>
    <w:p w14:paraId="1C888A39" w14:textId="77777777" w:rsidR="004A3D98" w:rsidRDefault="004A3D98" w:rsidP="004A3D98">
      <w:pPr>
        <w:ind w:firstLine="720"/>
      </w:pPr>
      <w:r>
        <w:t>- La cuenta Muebles y Útiles aumenta al comprar mobiliario u otros materiales de oficina y disminuye al venderlos o darlos de baja.</w:t>
      </w:r>
    </w:p>
    <w:p w14:paraId="3D2B78FC" w14:textId="77777777" w:rsidR="004A3D98" w:rsidRDefault="004A3D98" w:rsidP="004A3D98">
      <w:pPr>
        <w:ind w:firstLine="720"/>
      </w:pPr>
    </w:p>
    <w:p w14:paraId="5F50696D" w14:textId="77777777" w:rsidR="004A3D98" w:rsidRDefault="004A3D98" w:rsidP="004A3D98">
      <w:pPr>
        <w:ind w:firstLine="720"/>
        <w:jc w:val="both"/>
      </w:pPr>
      <w:r>
        <w:t>4. Los asientos en el libro diario correspondientes a las operaciones son:</w:t>
      </w:r>
    </w:p>
    <w:p w14:paraId="2AE96B71" w14:textId="77777777" w:rsidR="004A3D98" w:rsidRDefault="004A3D98" w:rsidP="004A3D98">
      <w:pPr>
        <w:jc w:val="both"/>
      </w:pPr>
    </w:p>
    <w:p w14:paraId="57CB96A8" w14:textId="77777777" w:rsidR="004A3D98" w:rsidRDefault="004A3D98" w:rsidP="004A3D98">
      <w:pPr>
        <w:jc w:val="both"/>
      </w:pPr>
      <w:r>
        <w:t>•</w:t>
      </w:r>
      <w:r>
        <w:tab/>
        <w:t>Por razones de seguridad se deposita en el Banco Nación Argentina $ 20.000 en efectivo.</w:t>
      </w:r>
    </w:p>
    <w:tbl>
      <w:tblPr>
        <w:tblStyle w:val="Tablaconcuadrcula"/>
        <w:tblW w:w="0" w:type="auto"/>
        <w:tblInd w:w="988" w:type="dxa"/>
        <w:tblLook w:val="04A0" w:firstRow="1" w:lastRow="0" w:firstColumn="1" w:lastColumn="0" w:noHBand="0" w:noVBand="1"/>
      </w:tblPr>
      <w:tblGrid>
        <w:gridCol w:w="3260"/>
        <w:gridCol w:w="1985"/>
        <w:gridCol w:w="1984"/>
      </w:tblGrid>
      <w:tr w:rsidR="004A3D98" w14:paraId="18239CF9" w14:textId="77777777" w:rsidTr="004A3D98"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5F853F" w14:textId="77777777" w:rsidR="004A3D98" w:rsidRDefault="004A3D98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Cuenta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879009" w14:textId="77777777" w:rsidR="004A3D98" w:rsidRDefault="004A3D98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Debe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AD946B" w14:textId="77777777" w:rsidR="004A3D98" w:rsidRDefault="004A3D98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Haber</w:t>
            </w:r>
          </w:p>
        </w:tc>
      </w:tr>
      <w:tr w:rsidR="004A3D98" w14:paraId="11954551" w14:textId="77777777" w:rsidTr="004A3D98"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49B69A" w14:textId="77777777" w:rsidR="004A3D98" w:rsidRDefault="004A3D98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Banco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EF09FD" w14:textId="77777777" w:rsidR="004A3D98" w:rsidRDefault="004A3D98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$ 20.000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5EF2CB" w14:textId="77777777" w:rsidR="004A3D98" w:rsidRDefault="004A3D98">
            <w:pPr>
              <w:jc w:val="both"/>
              <w:rPr>
                <w:lang w:val="en-US"/>
              </w:rPr>
            </w:pPr>
          </w:p>
        </w:tc>
      </w:tr>
      <w:tr w:rsidR="004A3D98" w14:paraId="5485CB5F" w14:textId="77777777" w:rsidTr="004A3D98"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90F9BD" w14:textId="77777777" w:rsidR="004A3D98" w:rsidRDefault="004A3D98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Caja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C97BD0" w14:textId="77777777" w:rsidR="004A3D98" w:rsidRDefault="004A3D98">
            <w:pPr>
              <w:jc w:val="both"/>
              <w:rPr>
                <w:lang w:val="en-US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9F9E3A" w14:textId="77777777" w:rsidR="004A3D98" w:rsidRDefault="004A3D98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$ 20.000</w:t>
            </w:r>
          </w:p>
        </w:tc>
      </w:tr>
    </w:tbl>
    <w:p w14:paraId="2BD7CD1C" w14:textId="77777777" w:rsidR="004A3D98" w:rsidRDefault="004A3D98" w:rsidP="004A3D98">
      <w:pPr>
        <w:jc w:val="both"/>
      </w:pPr>
      <w:r>
        <w:t xml:space="preserve"> </w:t>
      </w:r>
    </w:p>
    <w:p w14:paraId="10E47D99" w14:textId="77777777" w:rsidR="004A3D98" w:rsidRDefault="004A3D98" w:rsidP="004A3D98">
      <w:pPr>
        <w:jc w:val="both"/>
      </w:pPr>
      <w:r>
        <w:t>•</w:t>
      </w:r>
      <w:r>
        <w:tab/>
        <w:t xml:space="preserve">Una zapatería vende 150 pares de zapatos a $ 55 c/u en cuenta corriente mercantil. </w:t>
      </w:r>
    </w:p>
    <w:tbl>
      <w:tblPr>
        <w:tblStyle w:val="Tablaconcuadrcula"/>
        <w:tblW w:w="0" w:type="auto"/>
        <w:tblInd w:w="988" w:type="dxa"/>
        <w:tblLook w:val="04A0" w:firstRow="1" w:lastRow="0" w:firstColumn="1" w:lastColumn="0" w:noHBand="0" w:noVBand="1"/>
      </w:tblPr>
      <w:tblGrid>
        <w:gridCol w:w="3260"/>
        <w:gridCol w:w="1985"/>
        <w:gridCol w:w="1984"/>
      </w:tblGrid>
      <w:tr w:rsidR="004A3D98" w14:paraId="3615D1B1" w14:textId="77777777" w:rsidTr="004A3D98"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B30291" w14:textId="77777777" w:rsidR="004A3D98" w:rsidRDefault="004A3D98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Cuenta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76400D" w14:textId="77777777" w:rsidR="004A3D98" w:rsidRDefault="004A3D98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Debe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842896" w14:textId="77777777" w:rsidR="004A3D98" w:rsidRDefault="004A3D98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Haber</w:t>
            </w:r>
          </w:p>
        </w:tc>
      </w:tr>
      <w:tr w:rsidR="004A3D98" w14:paraId="13BECC92" w14:textId="77777777" w:rsidTr="004A3D98"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1A4CE9" w14:textId="77777777" w:rsidR="004A3D98" w:rsidRDefault="004A3D98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Cuentas</w:t>
            </w:r>
            <w:proofErr w:type="spellEnd"/>
            <w:r>
              <w:rPr>
                <w:lang w:val="en-US"/>
              </w:rPr>
              <w:t xml:space="preserve"> por </w:t>
            </w:r>
            <w:proofErr w:type="spellStart"/>
            <w:r>
              <w:rPr>
                <w:lang w:val="en-US"/>
              </w:rPr>
              <w:t>cobrar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mercantiles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059023" w14:textId="77777777" w:rsidR="004A3D98" w:rsidRDefault="004A3D98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$ 8.250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77748B" w14:textId="77777777" w:rsidR="004A3D98" w:rsidRDefault="004A3D98">
            <w:pPr>
              <w:jc w:val="both"/>
              <w:rPr>
                <w:lang w:val="en-US"/>
              </w:rPr>
            </w:pPr>
          </w:p>
        </w:tc>
      </w:tr>
      <w:tr w:rsidR="004A3D98" w14:paraId="0D1DD980" w14:textId="77777777" w:rsidTr="004A3D98"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BAA8E0" w14:textId="77777777" w:rsidR="004A3D98" w:rsidRDefault="004A3D98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Ventas 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ED56D1" w14:textId="77777777" w:rsidR="004A3D98" w:rsidRDefault="004A3D98">
            <w:pPr>
              <w:jc w:val="both"/>
              <w:rPr>
                <w:lang w:val="en-US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2867AB" w14:textId="77777777" w:rsidR="004A3D98" w:rsidRDefault="004A3D98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$ 8.250</w:t>
            </w:r>
          </w:p>
        </w:tc>
      </w:tr>
    </w:tbl>
    <w:p w14:paraId="4D2DB6D3" w14:textId="77777777" w:rsidR="004A3D98" w:rsidRDefault="004A3D98" w:rsidP="004A3D98">
      <w:pPr>
        <w:jc w:val="both"/>
      </w:pPr>
    </w:p>
    <w:p w14:paraId="6DCBA6C0" w14:textId="77777777" w:rsidR="004A3D98" w:rsidRDefault="004A3D98" w:rsidP="004A3D98">
      <w:pPr>
        <w:jc w:val="both"/>
      </w:pPr>
      <w:r>
        <w:t>•</w:t>
      </w:r>
      <w:r>
        <w:tab/>
        <w:t>Se contrata publicidad televisiva por un semestre, el total es de $15.000 y se abona con un cheque. Realizar el asiento de devengamiento.</w:t>
      </w:r>
    </w:p>
    <w:tbl>
      <w:tblPr>
        <w:tblStyle w:val="Tablaconcuadrcula"/>
        <w:tblW w:w="0" w:type="auto"/>
        <w:tblInd w:w="988" w:type="dxa"/>
        <w:tblLook w:val="04A0" w:firstRow="1" w:lastRow="0" w:firstColumn="1" w:lastColumn="0" w:noHBand="0" w:noVBand="1"/>
      </w:tblPr>
      <w:tblGrid>
        <w:gridCol w:w="3260"/>
        <w:gridCol w:w="1985"/>
        <w:gridCol w:w="1984"/>
      </w:tblGrid>
      <w:tr w:rsidR="004A3D98" w14:paraId="1873D688" w14:textId="77777777" w:rsidTr="004A3D98"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C8F562" w14:textId="77777777" w:rsidR="004A3D98" w:rsidRDefault="004A3D98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Cuenta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7A7E28" w14:textId="77777777" w:rsidR="004A3D98" w:rsidRDefault="004A3D98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Debe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4677EF" w14:textId="77777777" w:rsidR="004A3D98" w:rsidRDefault="004A3D98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Haber</w:t>
            </w:r>
          </w:p>
        </w:tc>
      </w:tr>
      <w:tr w:rsidR="004A3D98" w14:paraId="77B043F2" w14:textId="77777777" w:rsidTr="004A3D98"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F9D68E" w14:textId="77777777" w:rsidR="004A3D98" w:rsidRDefault="004A3D9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Gastos</w:t>
            </w:r>
            <w:proofErr w:type="spellEnd"/>
            <w:r>
              <w:rPr>
                <w:lang w:val="en-US"/>
              </w:rPr>
              <w:t xml:space="preserve"> de </w:t>
            </w:r>
            <w:proofErr w:type="spellStart"/>
            <w:r>
              <w:rPr>
                <w:lang w:val="en-US"/>
              </w:rPr>
              <w:t>publicidad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A8D370" w14:textId="77777777" w:rsidR="004A3D98" w:rsidRDefault="004A3D98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$ 15.000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C43EF7" w14:textId="77777777" w:rsidR="004A3D98" w:rsidRDefault="004A3D98">
            <w:pPr>
              <w:jc w:val="both"/>
              <w:rPr>
                <w:lang w:val="en-US"/>
              </w:rPr>
            </w:pPr>
          </w:p>
        </w:tc>
      </w:tr>
      <w:tr w:rsidR="004A3D98" w14:paraId="4D82512D" w14:textId="77777777" w:rsidTr="004A3D98"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2BA049" w14:textId="77777777" w:rsidR="004A3D98" w:rsidRDefault="004A3D98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Banco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0F6A5" w14:textId="77777777" w:rsidR="004A3D98" w:rsidRDefault="004A3D98">
            <w:pPr>
              <w:jc w:val="both"/>
              <w:rPr>
                <w:lang w:val="en-US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F307E2" w14:textId="77777777" w:rsidR="004A3D98" w:rsidRDefault="004A3D98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$ 15.000</w:t>
            </w:r>
          </w:p>
        </w:tc>
      </w:tr>
    </w:tbl>
    <w:p w14:paraId="1B7110BA" w14:textId="77777777" w:rsidR="004A3D98" w:rsidRDefault="004A3D98" w:rsidP="004A3D98">
      <w:pPr>
        <w:jc w:val="both"/>
      </w:pPr>
      <w:r>
        <w:t xml:space="preserve"> </w:t>
      </w:r>
    </w:p>
    <w:p w14:paraId="015675CD" w14:textId="77777777" w:rsidR="004A3D98" w:rsidRDefault="004A3D98" w:rsidP="004A3D98">
      <w:pPr>
        <w:ind w:firstLine="720"/>
      </w:pPr>
      <w:r>
        <w:t xml:space="preserve"> </w:t>
      </w:r>
    </w:p>
    <w:p w14:paraId="6CF1F44A" w14:textId="77777777" w:rsidR="004A3D98" w:rsidRDefault="004A3D98" w:rsidP="004A3D98">
      <w:pPr>
        <w:ind w:firstLine="720"/>
      </w:pPr>
      <w:r>
        <w:t>5. El asiento que se realiza al obtener un producto terminado es el siguiente:</w:t>
      </w:r>
    </w:p>
    <w:p w14:paraId="1935AB47" w14:textId="77777777" w:rsidR="004A3D98" w:rsidRDefault="004A3D98" w:rsidP="004A3D98">
      <w:pPr>
        <w:ind w:firstLine="720"/>
      </w:pPr>
      <w:r>
        <w:t>- Se carga (debita) la cuenta de Inventario de Productos Terminados con el costo de producción del producto.</w:t>
      </w:r>
    </w:p>
    <w:p w14:paraId="3AF8937E" w14:textId="77777777" w:rsidR="004A3D98" w:rsidRDefault="004A3D98" w:rsidP="004A3D98">
      <w:pPr>
        <w:ind w:firstLine="720"/>
      </w:pPr>
      <w:r>
        <w:t>- Se abona (acredita) la cuenta de Inventario de Productos en Proceso con el mismo importe.</w:t>
      </w:r>
    </w:p>
    <w:p w14:paraId="6D3F144C" w14:textId="77777777" w:rsidR="004A3D98" w:rsidRDefault="004A3D98" w:rsidP="004A3D98">
      <w:pPr>
        <w:ind w:firstLine="720"/>
      </w:pPr>
      <w:r>
        <w:t>Este asiento refleja el traslado del producto desde la etapa de producción a la etapa de comercialización.</w:t>
      </w:r>
    </w:p>
    <w:p w14:paraId="27FAAB69" w14:textId="77777777" w:rsidR="004A3D98" w:rsidRDefault="004A3D98" w:rsidP="004A3D98">
      <w:pPr>
        <w:ind w:firstLine="720"/>
      </w:pPr>
    </w:p>
    <w:p w14:paraId="000ECB36" w14:textId="568EA21A" w:rsidR="004A3D98" w:rsidRDefault="004A3D98" w:rsidP="004A3D98">
      <w:pPr>
        <w:ind w:firstLine="720"/>
      </w:pPr>
      <w:r>
        <w:t>6. Los bienes de uso deben ser amortizados debido a su desgaste o depreciación causada por el uso y el paso del tiempo. La amortización es el proceso contable que distribuye el costo de un bien de uso a lo largo de su vida útil estimada. De esta manera, se reconoce el gasto asociado a su utilización en la generación de ingresos.</w:t>
      </w:r>
    </w:p>
    <w:sectPr w:rsidR="004A3D98" w:rsidSect="0056261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869A1D" w14:textId="77777777" w:rsidR="008F3CF4" w:rsidRDefault="008F3CF4" w:rsidP="00521937">
      <w:pPr>
        <w:spacing w:after="0" w:line="240" w:lineRule="auto"/>
      </w:pPr>
      <w:r>
        <w:separator/>
      </w:r>
    </w:p>
  </w:endnote>
  <w:endnote w:type="continuationSeparator" w:id="0">
    <w:p w14:paraId="208986AF" w14:textId="77777777" w:rsidR="008F3CF4" w:rsidRDefault="008F3CF4" w:rsidP="005219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896881" w14:textId="77777777" w:rsidR="00606F9E" w:rsidRDefault="00606F9E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B3D2F7" w14:textId="77777777" w:rsidR="00606F9E" w:rsidRDefault="00606F9E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49DBF5" w14:textId="77777777" w:rsidR="00606F9E" w:rsidRDefault="00606F9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A2A9AE" w14:textId="77777777" w:rsidR="008F3CF4" w:rsidRDefault="008F3CF4" w:rsidP="00521937">
      <w:pPr>
        <w:spacing w:after="0" w:line="240" w:lineRule="auto"/>
      </w:pPr>
      <w:r>
        <w:separator/>
      </w:r>
    </w:p>
  </w:footnote>
  <w:footnote w:type="continuationSeparator" w:id="0">
    <w:p w14:paraId="3D3963CE" w14:textId="77777777" w:rsidR="008F3CF4" w:rsidRDefault="008F3CF4" w:rsidP="005219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0859A5" w14:textId="77777777" w:rsidR="00606F9E" w:rsidRDefault="00606F9E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FD6488" w14:textId="7330E088" w:rsidR="00521937" w:rsidRDefault="00A65718">
    <w:pPr>
      <w:pStyle w:val="Encabezado"/>
    </w:pPr>
    <w:r>
      <w:t>3° Analista en Sistemas de Computación</w:t>
    </w:r>
    <w: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172B6B" w14:textId="77777777" w:rsidR="00606F9E" w:rsidRDefault="00606F9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E6DDD"/>
    <w:multiLevelType w:val="hybridMultilevel"/>
    <w:tmpl w:val="260AAB3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6109C2"/>
    <w:multiLevelType w:val="hybridMultilevel"/>
    <w:tmpl w:val="12D24C46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2611"/>
    <w:rsid w:val="002D6F57"/>
    <w:rsid w:val="004A3D98"/>
    <w:rsid w:val="00521937"/>
    <w:rsid w:val="0052349C"/>
    <w:rsid w:val="00562611"/>
    <w:rsid w:val="00567BD1"/>
    <w:rsid w:val="0057140E"/>
    <w:rsid w:val="00581E86"/>
    <w:rsid w:val="00606F9E"/>
    <w:rsid w:val="008F3CF4"/>
    <w:rsid w:val="00A65718"/>
    <w:rsid w:val="00BE143B"/>
    <w:rsid w:val="00BF40EC"/>
    <w:rsid w:val="00C37AA8"/>
    <w:rsid w:val="00CA55E8"/>
    <w:rsid w:val="00CE7B46"/>
    <w:rsid w:val="00CF4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8B623A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55E8"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219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21937"/>
  </w:style>
  <w:style w:type="paragraph" w:styleId="Piedepgina">
    <w:name w:val="footer"/>
    <w:basedOn w:val="Normal"/>
    <w:link w:val="PiedepginaCar"/>
    <w:uiPriority w:val="99"/>
    <w:unhideWhenUsed/>
    <w:rsid w:val="005219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21937"/>
  </w:style>
  <w:style w:type="paragraph" w:styleId="Prrafodelista">
    <w:name w:val="List Paragraph"/>
    <w:basedOn w:val="Normal"/>
    <w:uiPriority w:val="34"/>
    <w:qFormat/>
    <w:rsid w:val="0057140E"/>
    <w:pPr>
      <w:ind w:left="720"/>
      <w:contextualSpacing/>
    </w:pPr>
  </w:style>
  <w:style w:type="table" w:styleId="Tablaconcuadrcula">
    <w:name w:val="Table Grid"/>
    <w:basedOn w:val="Tablanormal"/>
    <w:uiPriority w:val="39"/>
    <w:rsid w:val="00A657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126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85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52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88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87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84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7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5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8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2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9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7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0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80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02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56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26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0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16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32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551</Words>
  <Characters>3034</Characters>
  <Application>Microsoft Office Word</Application>
  <DocSecurity>0</DocSecurity>
  <Lines>25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2016-12-02T03:32:00Z</dcterms:created>
  <dcterms:modified xsi:type="dcterms:W3CDTF">2023-07-07T14:52:00Z</dcterms:modified>
</cp:coreProperties>
</file>