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C78B" w14:textId="18CA760C" w:rsidR="00D43568" w:rsidRPr="00D43568" w:rsidRDefault="00D43568" w:rsidP="00D43568">
      <w:pPr>
        <w:jc w:val="center"/>
        <w:rPr>
          <w:b/>
          <w:bCs/>
          <w:sz w:val="28"/>
          <w:szCs w:val="28"/>
        </w:rPr>
      </w:pPr>
      <w:r w:rsidRPr="00D43568">
        <w:rPr>
          <w:b/>
          <w:bCs/>
          <w:sz w:val="28"/>
          <w:szCs w:val="28"/>
        </w:rPr>
        <w:t>Práctico 4 Sistemas Contables</w:t>
      </w:r>
    </w:p>
    <w:p w14:paraId="2A165060" w14:textId="3D2330C5" w:rsidR="00D43568" w:rsidRDefault="00D43568" w:rsidP="00D43568">
      <w:r>
        <w:t>1. ¿Qué es el Pasivo?</w:t>
      </w:r>
    </w:p>
    <w:p w14:paraId="2E5F95A5" w14:textId="06426B83" w:rsidR="00D43568" w:rsidRDefault="00D43568" w:rsidP="00D43568">
      <w:r>
        <w:t xml:space="preserve">2. ¿En el Pasivo al igual que en el activo las cuentas se encuentran agrupadas en </w:t>
      </w:r>
      <w:r w:rsidRPr="00D43568">
        <w:t>rubros</w:t>
      </w:r>
      <w:r>
        <w:t>?</w:t>
      </w:r>
    </w:p>
    <w:p w14:paraId="23FC9DDB" w14:textId="77777777" w:rsidR="00D43568" w:rsidRDefault="00D43568" w:rsidP="00D43568">
      <w:r>
        <w:t>3. Según la respuesta del punto anterior mencione cuales son esos rubros.</w:t>
      </w:r>
    </w:p>
    <w:p w14:paraId="2D4095E7" w14:textId="77777777" w:rsidR="00D43568" w:rsidRDefault="00D43568" w:rsidP="00D43568">
      <w:r>
        <w:t>4. ¿Cuándo utilizamos la cuenta Proveedores y cuando Documentos a Pagar?</w:t>
      </w:r>
    </w:p>
    <w:p w14:paraId="21C3935D" w14:textId="5080DBB3" w:rsidR="00D43568" w:rsidRDefault="00D43568" w:rsidP="00D43568">
      <w:r>
        <w:t>5. ¿Cuándo se realiza el asiento de provisión?</w:t>
      </w:r>
    </w:p>
    <w:p w14:paraId="7F1EEF10" w14:textId="1A02CDEA" w:rsidR="00D43568" w:rsidRDefault="00D43568" w:rsidP="00D43568">
      <w:r>
        <w:t xml:space="preserve">6. ¿Cuál es la diferencia entre Deuda banco </w:t>
      </w:r>
      <w:proofErr w:type="spellStart"/>
      <w:r>
        <w:t>xx</w:t>
      </w:r>
      <w:proofErr w:type="spellEnd"/>
      <w:r>
        <w:t xml:space="preserve"> prendario y Deuda banco </w:t>
      </w:r>
      <w:proofErr w:type="spellStart"/>
      <w:r>
        <w:t>xx</w:t>
      </w:r>
      <w:proofErr w:type="spellEnd"/>
      <w:r>
        <w:t xml:space="preserve"> hipotecario?</w:t>
      </w:r>
    </w:p>
    <w:p w14:paraId="12D68009" w14:textId="3DB08F7A" w:rsidR="00BE143B" w:rsidRDefault="00D43568" w:rsidP="00D43568">
      <w:r>
        <w:t>7. ¿Cuáles son los dos momentos para abonar la remuneración?</w:t>
      </w:r>
    </w:p>
    <w:p w14:paraId="397D1516" w14:textId="32E02D02" w:rsidR="00D43568" w:rsidRDefault="00D43568" w:rsidP="00D43568">
      <w:r>
        <w:t>Desarrollo:</w:t>
      </w:r>
    </w:p>
    <w:p w14:paraId="1B126557" w14:textId="77777777" w:rsidR="00A51F7D" w:rsidRDefault="00A51F7D" w:rsidP="00A51F7D">
      <w:r>
        <w:t>1. El pasivo se refiere al conjunto de obligaciones y deudas que una empresa tiene con terceros y que se reflejan en el balance de situación. Representa la forma en que la empresa financia sus actividades y paga sus activos.</w:t>
      </w:r>
    </w:p>
    <w:p w14:paraId="2BC67E31" w14:textId="77777777" w:rsidR="00A51F7D" w:rsidRDefault="00A51F7D" w:rsidP="00A51F7D"/>
    <w:p w14:paraId="78E3F17E" w14:textId="77777777" w:rsidR="00A51F7D" w:rsidRDefault="00A51F7D" w:rsidP="00A51F7D">
      <w:r>
        <w:t>2. Sí, al igual que en el activo, en el pasivo las cuentas se agrupan en rubros según su naturaleza y vencimiento. Los rubros principales del pasivo son el pasivo corriente y el pasivo no corriente.</w:t>
      </w:r>
    </w:p>
    <w:p w14:paraId="5BB46ADA" w14:textId="77777777" w:rsidR="00A51F7D" w:rsidRDefault="00A51F7D" w:rsidP="00A51F7D"/>
    <w:p w14:paraId="3374259B" w14:textId="77777777" w:rsidR="00A51F7D" w:rsidRDefault="00A51F7D" w:rsidP="00A51F7D">
      <w:r>
        <w:t xml:space="preserve">3. El pasivo corriente incluye las deudas y obligaciones que la empresa debe pagar en un plazo menor a un año o dentro de su ciclo normal de operaciones. Algunos ejemplos de rubros del pasivo corriente son proveedores, documentos por pagar, impuestos por pagar y sueldos por pagar. </w:t>
      </w:r>
    </w:p>
    <w:p w14:paraId="09D3812E" w14:textId="77777777" w:rsidR="00A51F7D" w:rsidRDefault="00A51F7D" w:rsidP="00A51F7D"/>
    <w:p w14:paraId="120F7B55" w14:textId="77777777" w:rsidR="00A51F7D" w:rsidRDefault="00A51F7D" w:rsidP="00A51F7D">
      <w:r>
        <w:t>El pasivo no corriente comprende las deudas y obligaciones que la empresa debe pagar en un plazo mayor a un año o fuera de su ciclo normal de operaciones. Algunos ejemplos de rubros del pasivo no corriente son préstamos bancarios a largo plazo, hipotecas por pagar y bonos por pagar.</w:t>
      </w:r>
    </w:p>
    <w:p w14:paraId="76FB3980" w14:textId="77777777" w:rsidR="00A51F7D" w:rsidRDefault="00A51F7D" w:rsidP="00A51F7D"/>
    <w:p w14:paraId="1ED9EA99" w14:textId="77777777" w:rsidR="00A51F7D" w:rsidRDefault="00A51F7D" w:rsidP="00A51F7D">
      <w:r>
        <w:t>4. La cuenta proveedores se utiliza cuando la empresa tiene una deuda con una persona o empresa que le ha suministrado bienes o servicios relacionados con su actividad principal. Por ejemplo, si se adquieren mercancías a crédito de un proveedor, se registra un aumento en la cuenta proveedores.</w:t>
      </w:r>
    </w:p>
    <w:p w14:paraId="2909B63E" w14:textId="77777777" w:rsidR="00A51F7D" w:rsidRDefault="00A51F7D" w:rsidP="00A51F7D"/>
    <w:p w14:paraId="74A12703" w14:textId="77777777" w:rsidR="00A51F7D" w:rsidRDefault="00A51F7D" w:rsidP="00A51F7D">
      <w:r>
        <w:t>La cuenta documentos por pagar se utiliza cuando la empresa tiene una deuda con una persona o empresa que le ha otorgado un crédito documentado mediante un título valor, como una letra de cambio o un pagaré. Por ejemplo, si se firma un pagaré a favor de un banco por un préstamo, se registra un aumento en la cuenta documentos por pagar.</w:t>
      </w:r>
    </w:p>
    <w:p w14:paraId="65628AA9" w14:textId="77777777" w:rsidR="00A51F7D" w:rsidRDefault="00A51F7D" w:rsidP="00A51F7D"/>
    <w:p w14:paraId="106E56E1" w14:textId="77777777" w:rsidR="00A51F7D" w:rsidRDefault="00A51F7D" w:rsidP="00A51F7D">
      <w:r>
        <w:lastRenderedPageBreak/>
        <w:t>5. El asiento de provisión se realiza cuando se reconoce una obligación futura que aún no se ha devengado, pero se estima razonablemente que ocurrirá. Por ejemplo, si se sabe que se deberá pagar una indemnización por despido a un empleado, se puede hacer una provisión para ese gasto antes de efectuar el pago.</w:t>
      </w:r>
    </w:p>
    <w:p w14:paraId="7407B546" w14:textId="77777777" w:rsidR="00A51F7D" w:rsidRDefault="00A51F7D" w:rsidP="00A51F7D"/>
    <w:p w14:paraId="66C23FD4" w14:textId="77777777" w:rsidR="00A51F7D" w:rsidRDefault="00A51F7D" w:rsidP="00A51F7D">
      <w:r>
        <w:t>6. La diferencia entre deuda bancaria prendaria y deuda bancaria hipotecaria radica en el tipo de garantía que se ofrece al banco para obtener el préstamo. La deuda bancaria prendaria se respalda con un bien mueble, como un vehículo o maquinaria. La deuda bancaria hipotecaria se respalda con un bien inmueble, como una casa o terreno.</w:t>
      </w:r>
    </w:p>
    <w:p w14:paraId="45179C87" w14:textId="77777777" w:rsidR="00A51F7D" w:rsidRDefault="00A51F7D" w:rsidP="00A51F7D"/>
    <w:p w14:paraId="5D2B7633" w14:textId="35DCD231" w:rsidR="00A51F7D" w:rsidRDefault="00A51F7D" w:rsidP="00A51F7D">
      <w:r>
        <w:t>7. Los dos momentos para abonar la remuneración son al finalizar el período de trabajo, como mensual o quincenal, y al finalizar la relación laboral, como en casos de despido o renuncia.</w:t>
      </w:r>
    </w:p>
    <w:sectPr w:rsidR="00A51F7D" w:rsidSect="00562611">
      <w:head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EAFB" w14:textId="77777777" w:rsidR="00EC50C0" w:rsidRDefault="00EC50C0" w:rsidP="00521937">
      <w:pPr>
        <w:spacing w:after="0" w:line="240" w:lineRule="auto"/>
      </w:pPr>
      <w:r>
        <w:separator/>
      </w:r>
    </w:p>
  </w:endnote>
  <w:endnote w:type="continuationSeparator" w:id="0">
    <w:p w14:paraId="33C7C9C4" w14:textId="77777777" w:rsidR="00EC50C0" w:rsidRDefault="00EC50C0"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D76E" w14:textId="77777777" w:rsidR="00EC50C0" w:rsidRDefault="00EC50C0" w:rsidP="00521937">
      <w:pPr>
        <w:spacing w:after="0" w:line="240" w:lineRule="auto"/>
      </w:pPr>
      <w:r>
        <w:separator/>
      </w:r>
    </w:p>
  </w:footnote>
  <w:footnote w:type="continuationSeparator" w:id="0">
    <w:p w14:paraId="672FC0D0" w14:textId="77777777" w:rsidR="00EC50C0" w:rsidRDefault="00EC50C0"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A220" w14:textId="1F4987DC" w:rsidR="00A51F7D" w:rsidRDefault="00D43568">
    <w:pPr>
      <w:pStyle w:val="Encabezado"/>
    </w:pPr>
    <w:r>
      <w:t>3° Analista en Sistemas de Computación</w:t>
    </w:r>
    <w:r>
      <w:tab/>
    </w:r>
    <w:r>
      <w:tab/>
    </w:r>
    <w:r w:rsidR="00A51F7D">
      <w:t>Sobko, Rolfi Leandro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A3B76"/>
    <w:rsid w:val="001815B2"/>
    <w:rsid w:val="00521937"/>
    <w:rsid w:val="0052349C"/>
    <w:rsid w:val="00562611"/>
    <w:rsid w:val="00581E86"/>
    <w:rsid w:val="00A51F7D"/>
    <w:rsid w:val="00BE143B"/>
    <w:rsid w:val="00CF492E"/>
    <w:rsid w:val="00D43568"/>
    <w:rsid w:val="00EC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053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2507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2023-07-07T14:55:00Z</dcterms:modified>
</cp:coreProperties>
</file>