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51743" w14:textId="75C1EAED" w:rsidR="003542DF" w:rsidRDefault="003542DF">
      <w:r>
        <w:rPr>
          <w:noProof/>
        </w:rPr>
        <w:drawing>
          <wp:anchor distT="0" distB="0" distL="114300" distR="114300" simplePos="0" relativeHeight="251661312" behindDoc="0" locked="0" layoutInCell="1" allowOverlap="1" wp14:anchorId="23DAB544" wp14:editId="1B6C07A6">
            <wp:simplePos x="0" y="0"/>
            <wp:positionH relativeFrom="margin">
              <wp:align>center</wp:align>
            </wp:positionH>
            <wp:positionV relativeFrom="paragraph">
              <wp:posOffset>115</wp:posOffset>
            </wp:positionV>
            <wp:extent cx="4900677" cy="2653145"/>
            <wp:effectExtent l="0" t="0" r="0" b="0"/>
            <wp:wrapSquare wrapText="bothSides"/>
            <wp:docPr id="753960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0677" cy="2653145"/>
                    </a:xfrm>
                    <a:prstGeom prst="rect">
                      <a:avLst/>
                    </a:prstGeom>
                    <a:noFill/>
                  </pic:spPr>
                </pic:pic>
              </a:graphicData>
            </a:graphic>
            <wp14:sizeRelH relativeFrom="page">
              <wp14:pctWidth>0</wp14:pctWidth>
            </wp14:sizeRelH>
            <wp14:sizeRelV relativeFrom="page">
              <wp14:pctHeight>0</wp14:pctHeight>
            </wp14:sizeRelV>
          </wp:anchor>
        </w:drawing>
      </w:r>
    </w:p>
    <w:p w14:paraId="22EA9786" w14:textId="77777777" w:rsidR="003542DF" w:rsidRDefault="003542DF"/>
    <w:p w14:paraId="18E9A09C" w14:textId="77777777" w:rsidR="003542DF" w:rsidRDefault="003542DF"/>
    <w:p w14:paraId="3FA2A5B9" w14:textId="77777777" w:rsidR="003542DF" w:rsidRDefault="003542DF"/>
    <w:p w14:paraId="7F16432B" w14:textId="77777777" w:rsidR="003542DF" w:rsidRDefault="003542DF"/>
    <w:p w14:paraId="08BD7AC9" w14:textId="77777777" w:rsidR="003542DF" w:rsidRDefault="003542DF"/>
    <w:p w14:paraId="1ADC0BDF" w14:textId="77777777" w:rsidR="003542DF" w:rsidRDefault="003542DF"/>
    <w:p w14:paraId="1562DD20" w14:textId="77777777" w:rsidR="003542DF" w:rsidRDefault="003542DF"/>
    <w:p w14:paraId="3586EE2D" w14:textId="50419132" w:rsidR="003542DF" w:rsidRDefault="003542DF">
      <w:r>
        <w:rPr>
          <w:noProof/>
        </w:rPr>
        <mc:AlternateContent>
          <mc:Choice Requires="wps">
            <w:drawing>
              <wp:anchor distT="0" distB="0" distL="114300" distR="114300" simplePos="0" relativeHeight="251663360" behindDoc="0" locked="0" layoutInCell="1" allowOverlap="1" wp14:anchorId="09423CE3" wp14:editId="7E6C1389">
                <wp:simplePos x="0" y="0"/>
                <wp:positionH relativeFrom="margin">
                  <wp:align>right</wp:align>
                </wp:positionH>
                <wp:positionV relativeFrom="paragraph">
                  <wp:posOffset>422910</wp:posOffset>
                </wp:positionV>
                <wp:extent cx="5943600" cy="635"/>
                <wp:effectExtent l="0" t="0" r="0" b="0"/>
                <wp:wrapSquare wrapText="bothSides"/>
                <wp:docPr id="830525236"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94033E7" w14:textId="1DDF68CC" w:rsidR="003542DF" w:rsidRPr="003542DF" w:rsidRDefault="003542DF" w:rsidP="003542DF">
                            <w:pPr>
                              <w:pStyle w:val="Caption"/>
                              <w:rPr>
                                <w:i w:val="0"/>
                                <w:iCs w:val="0"/>
                                <w:noProof/>
                              </w:rPr>
                            </w:pPr>
                            <w:r>
                              <w:t xml:space="preserve">Figure </w:t>
                            </w:r>
                            <w:r>
                              <w:fldChar w:fldCharType="begin"/>
                            </w:r>
                            <w:r>
                              <w:instrText xml:space="preserve"> SEQ Figure \* ARABIC </w:instrText>
                            </w:r>
                            <w:r>
                              <w:fldChar w:fldCharType="separate"/>
                            </w:r>
                            <w:r w:rsidR="00C051A9">
                              <w:rPr>
                                <w:noProof/>
                              </w:rPr>
                              <w:t>1</w:t>
                            </w:r>
                            <w:r>
                              <w:fldChar w:fldCharType="end"/>
                            </w:r>
                            <w:r>
                              <w:t>: Season-Long Top 5 Lineups by Total Rating.</w:t>
                            </w:r>
                            <w:r>
                              <w:br/>
                            </w:r>
                            <w:r>
                              <w:rPr>
                                <w:i w:val="0"/>
                                <w:iCs w:val="0"/>
                              </w:rPr>
                              <w:t>These are the top 5 lineups by total rating for the season (offensive and defensive rating combined). To qualify, lineups must have had: 20 offensive possessions for the season, 15 offensive possessions in competitive games, and above lineup-average in both offensive and defensive rating. Total rating is on the y-axis, lineup is on the x-axis, and the number above the bar is total rating score for that lineup.</w:t>
                            </w:r>
                            <w:r w:rsidR="008B76C1">
                              <w:rPr>
                                <w:i w:val="0"/>
                                <w:iCs w:val="0"/>
                              </w:rPr>
                              <w:br/>
                              <w:t>An interesting lineup to consider testing out that did not make the cut as it has &lt;15 possessions for the whole season – Lineup 19 PE, CaW, ChW, JC, RR. This lineup was very good offensively against Schoolcraft (15 points on 7 possessions) but hasn’t seen much action since</w:t>
                            </w:r>
                            <w:r w:rsidR="00E24045">
                              <w:rPr>
                                <w:i w:val="0"/>
                                <w:iCs w:val="0"/>
                              </w:rPr>
                              <w:t xml:space="preserve"> nor </w:t>
                            </w:r>
                            <w:r w:rsidR="008B76C1">
                              <w:rPr>
                                <w:i w:val="0"/>
                                <w:iCs w:val="0"/>
                              </w:rPr>
                              <w:t>been as good (4 points on 7 possessions). Defensively against Schoolcraft (2</w:t>
                            </w:r>
                            <w:r w:rsidR="00E24045">
                              <w:rPr>
                                <w:i w:val="0"/>
                                <w:iCs w:val="0"/>
                              </w:rPr>
                              <w:t xml:space="preserve"> pts</w:t>
                            </w:r>
                            <w:r w:rsidR="008B76C1">
                              <w:rPr>
                                <w:i w:val="0"/>
                                <w:iCs w:val="0"/>
                              </w:rPr>
                              <w:t xml:space="preserve"> on 10 poss), ROS (5 </w:t>
                            </w:r>
                            <w:r w:rsidR="00E24045">
                              <w:rPr>
                                <w:i w:val="0"/>
                                <w:iCs w:val="0"/>
                              </w:rPr>
                              <w:t xml:space="preserve">pts </w:t>
                            </w:r>
                            <w:r w:rsidR="008B76C1">
                              <w:rPr>
                                <w:i w:val="0"/>
                                <w:iCs w:val="0"/>
                              </w:rPr>
                              <w:t>on 3 poss).</w:t>
                            </w:r>
                            <w:r w:rsidR="00E24045">
                              <w:rPr>
                                <w:i w:val="0"/>
                                <w:iCs w:val="0"/>
                              </w:rPr>
                              <w:t xml:space="preserve"> It has played in 3 total games this year</w:t>
                            </w:r>
                            <w:r w:rsidR="007E0CD3">
                              <w:rPr>
                                <w:i w:val="0"/>
                                <w:iCs w:val="0"/>
                              </w:rPr>
                              <w:t xml:space="preserve">, </w:t>
                            </w:r>
                            <w:r w:rsidR="00877332">
                              <w:rPr>
                                <w:i w:val="0"/>
                                <w:iCs w:val="0"/>
                              </w:rPr>
                              <w:t>but has not played</w:t>
                            </w:r>
                            <w:r w:rsidR="007E0CD3">
                              <w:rPr>
                                <w:i w:val="0"/>
                                <w:iCs w:val="0"/>
                              </w:rPr>
                              <w:t xml:space="preserve"> in the past 7 games</w:t>
                            </w:r>
                            <w:r w:rsidR="00E24045">
                              <w:rPr>
                                <w:i w:val="0"/>
                                <w:i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9423CE3" id="_x0000_t202" coordsize="21600,21600" o:spt="202" path="m,l,21600r21600,l21600,xe">
                <v:stroke joinstyle="miter"/>
                <v:path gradientshapeok="t" o:connecttype="rect"/>
              </v:shapetype>
              <v:shape id="Text Box 1" o:spid="_x0000_s1026" type="#_x0000_t202" style="position:absolute;margin-left:416.8pt;margin-top:33.3pt;width:468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" stroked="f">
                <v:textbox style="mso-fit-shape-to-text:t" inset="0,0,0,0">
                  <w:txbxContent>
                    <w:p w14:paraId="594033E7" w14:textId="1DDF68CC" w:rsidR="003542DF" w:rsidRPr="003542DF" w:rsidRDefault="003542DF" w:rsidP="003542DF">
                      <w:pPr>
                        <w:pStyle w:val="Caption"/>
                        <w:rPr>
                          <w:i w:val="0"/>
                          <w:iCs w:val="0"/>
                          <w:noProof/>
                        </w:rPr>
                      </w:pPr>
                      <w:r>
                        <w:t xml:space="preserve">Figure </w:t>
                      </w:r>
                      <w:r>
                        <w:fldChar w:fldCharType="begin"/>
                      </w:r>
                      <w:r>
                        <w:instrText xml:space="preserve"> SEQ Figure \* ARABIC </w:instrText>
                      </w:r>
                      <w:r>
                        <w:fldChar w:fldCharType="separate"/>
                      </w:r>
                      <w:r w:rsidR="00C051A9">
                        <w:rPr>
                          <w:noProof/>
                        </w:rPr>
                        <w:t>1</w:t>
                      </w:r>
                      <w:r>
                        <w:fldChar w:fldCharType="end"/>
                      </w:r>
                      <w:r>
                        <w:t>: Season-Long Top 5 Lineups by Total Rating.</w:t>
                      </w:r>
                      <w:r>
                        <w:br/>
                      </w:r>
                      <w:r>
                        <w:rPr>
                          <w:i w:val="0"/>
                          <w:iCs w:val="0"/>
                        </w:rPr>
                        <w:t>These are the top 5 lineups by total rating for the season (offensive and defensive rating combined). To qualify, lineups must have had: 20 offensive possessions for the season, 15 offensive possessions in competitive games, and above lineup-average in both offensive and defensive rating. Total rating is on the y-axis, lineup is on the x-axis, and the number above the bar is total rating score for that lineup.</w:t>
                      </w:r>
                      <w:r w:rsidR="008B76C1">
                        <w:rPr>
                          <w:i w:val="0"/>
                          <w:iCs w:val="0"/>
                        </w:rPr>
                        <w:br/>
                        <w:t>An interesting lineup to consider testing out that did not make the cut as it has &lt;15 possessions for the whole season – Lineup 19 PE, CaW, ChW, JC, RR. This lineup was very good offensively against Schoolcraft (15 points on 7 possessions) but hasn’t seen much action since</w:t>
                      </w:r>
                      <w:r w:rsidR="00E24045">
                        <w:rPr>
                          <w:i w:val="0"/>
                          <w:iCs w:val="0"/>
                        </w:rPr>
                        <w:t xml:space="preserve"> nor </w:t>
                      </w:r>
                      <w:r w:rsidR="008B76C1">
                        <w:rPr>
                          <w:i w:val="0"/>
                          <w:iCs w:val="0"/>
                        </w:rPr>
                        <w:t>been as good (4 points on 7 possessions). Defensively against Schoolcraft (2</w:t>
                      </w:r>
                      <w:r w:rsidR="00E24045">
                        <w:rPr>
                          <w:i w:val="0"/>
                          <w:iCs w:val="0"/>
                        </w:rPr>
                        <w:t xml:space="preserve"> pts</w:t>
                      </w:r>
                      <w:r w:rsidR="008B76C1">
                        <w:rPr>
                          <w:i w:val="0"/>
                          <w:iCs w:val="0"/>
                        </w:rPr>
                        <w:t xml:space="preserve"> on 10 poss), ROS (5 </w:t>
                      </w:r>
                      <w:r w:rsidR="00E24045">
                        <w:rPr>
                          <w:i w:val="0"/>
                          <w:iCs w:val="0"/>
                        </w:rPr>
                        <w:t xml:space="preserve">pts </w:t>
                      </w:r>
                      <w:r w:rsidR="008B76C1">
                        <w:rPr>
                          <w:i w:val="0"/>
                          <w:iCs w:val="0"/>
                        </w:rPr>
                        <w:t>on 3 poss).</w:t>
                      </w:r>
                      <w:r w:rsidR="00E24045">
                        <w:rPr>
                          <w:i w:val="0"/>
                          <w:iCs w:val="0"/>
                        </w:rPr>
                        <w:t xml:space="preserve"> It has played in 3 total games this year</w:t>
                      </w:r>
                      <w:r w:rsidR="007E0CD3">
                        <w:rPr>
                          <w:i w:val="0"/>
                          <w:iCs w:val="0"/>
                        </w:rPr>
                        <w:t xml:space="preserve">, </w:t>
                      </w:r>
                      <w:r w:rsidR="00877332">
                        <w:rPr>
                          <w:i w:val="0"/>
                          <w:iCs w:val="0"/>
                        </w:rPr>
                        <w:t>but has not played</w:t>
                      </w:r>
                      <w:r w:rsidR="007E0CD3">
                        <w:rPr>
                          <w:i w:val="0"/>
                          <w:iCs w:val="0"/>
                        </w:rPr>
                        <w:t xml:space="preserve"> in the past 7 games</w:t>
                      </w:r>
                      <w:r w:rsidR="00E24045">
                        <w:rPr>
                          <w:i w:val="0"/>
                          <w:iCs w:val="0"/>
                        </w:rPr>
                        <w:t>.</w:t>
                      </w:r>
                    </w:p>
                  </w:txbxContent>
                </v:textbox>
                <w10:wrap type="square" anchorx="margin"/>
              </v:shape>
            </w:pict>
          </mc:Fallback>
        </mc:AlternateContent>
      </w:r>
    </w:p>
    <w:p w14:paraId="0FED7EAC" w14:textId="366A3C9A" w:rsidR="003542DF" w:rsidRDefault="005549DC">
      <w:r>
        <w:rPr>
          <w:noProof/>
        </w:rPr>
        <w:drawing>
          <wp:anchor distT="0" distB="0" distL="114300" distR="114300" simplePos="0" relativeHeight="251664384" behindDoc="1" locked="0" layoutInCell="1" allowOverlap="1" wp14:anchorId="0C8D3864" wp14:editId="24A3B73D">
            <wp:simplePos x="0" y="0"/>
            <wp:positionH relativeFrom="margin">
              <wp:align>center</wp:align>
            </wp:positionH>
            <wp:positionV relativeFrom="paragraph">
              <wp:posOffset>1695161</wp:posOffset>
            </wp:positionV>
            <wp:extent cx="4460875" cy="2762250"/>
            <wp:effectExtent l="0" t="0" r="0" b="0"/>
            <wp:wrapTight wrapText="bothSides">
              <wp:wrapPolygon edited="0">
                <wp:start x="0" y="0"/>
                <wp:lineTo x="0" y="21451"/>
                <wp:lineTo x="21492" y="21451"/>
                <wp:lineTo x="21492" y="0"/>
                <wp:lineTo x="0" y="0"/>
              </wp:wrapPolygon>
            </wp:wrapTight>
            <wp:docPr id="6396048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0875" cy="2762250"/>
                    </a:xfrm>
                    <a:prstGeom prst="rect">
                      <a:avLst/>
                    </a:prstGeom>
                    <a:noFill/>
                  </pic:spPr>
                </pic:pic>
              </a:graphicData>
            </a:graphic>
            <wp14:sizeRelH relativeFrom="page">
              <wp14:pctWidth>0</wp14:pctWidth>
            </wp14:sizeRelH>
            <wp14:sizeRelV relativeFrom="page">
              <wp14:pctHeight>0</wp14:pctHeight>
            </wp14:sizeRelV>
          </wp:anchor>
        </w:drawing>
      </w:r>
    </w:p>
    <w:p w14:paraId="0B1D89D2" w14:textId="224E71A3" w:rsidR="005549DC" w:rsidRDefault="005549DC"/>
    <w:p w14:paraId="255C4D18" w14:textId="312C1FBF" w:rsidR="003542DF" w:rsidRDefault="005549DC">
      <w:r>
        <w:rPr>
          <w:noProof/>
        </w:rPr>
        <mc:AlternateContent>
          <mc:Choice Requires="wps">
            <w:drawing>
              <wp:anchor distT="0" distB="0" distL="114300" distR="114300" simplePos="0" relativeHeight="251666432" behindDoc="1" locked="0" layoutInCell="1" allowOverlap="1" wp14:anchorId="0289EE08" wp14:editId="04CAB629">
                <wp:simplePos x="0" y="0"/>
                <wp:positionH relativeFrom="margin">
                  <wp:align>right</wp:align>
                </wp:positionH>
                <wp:positionV relativeFrom="paragraph">
                  <wp:posOffset>2455083</wp:posOffset>
                </wp:positionV>
                <wp:extent cx="5936615" cy="405765"/>
                <wp:effectExtent l="0" t="0" r="6985" b="0"/>
                <wp:wrapTight wrapText="bothSides">
                  <wp:wrapPolygon edited="0">
                    <wp:start x="0" y="0"/>
                    <wp:lineTo x="0" y="20282"/>
                    <wp:lineTo x="21556" y="20282"/>
                    <wp:lineTo x="21556" y="0"/>
                    <wp:lineTo x="0" y="0"/>
                  </wp:wrapPolygon>
                </wp:wrapTight>
                <wp:docPr id="1622153716" name="Text Box 1"/>
                <wp:cNvGraphicFramePr/>
                <a:graphic xmlns:a="http://schemas.openxmlformats.org/drawingml/2006/main">
                  <a:graphicData uri="http://schemas.microsoft.com/office/word/2010/wordprocessingShape">
                    <wps:wsp>
                      <wps:cNvSpPr txBox="1"/>
                      <wps:spPr>
                        <a:xfrm>
                          <a:off x="0" y="0"/>
                          <a:ext cx="5936615" cy="405765"/>
                        </a:xfrm>
                        <a:prstGeom prst="rect">
                          <a:avLst/>
                        </a:prstGeom>
                        <a:solidFill>
                          <a:prstClr val="white"/>
                        </a:solidFill>
                        <a:ln>
                          <a:noFill/>
                        </a:ln>
                      </wps:spPr>
                      <wps:txbx>
                        <w:txbxContent>
                          <w:p w14:paraId="31A26ED5" w14:textId="68B41F6B" w:rsidR="005549DC" w:rsidRPr="008B70E6" w:rsidRDefault="005549DC" w:rsidP="008B70E6">
                            <w:pPr>
                              <w:pStyle w:val="Caption"/>
                              <w:rPr>
                                <w:i w:val="0"/>
                                <w:iCs w:val="0"/>
                                <w:noProof/>
                              </w:rPr>
                            </w:pPr>
                            <w:r>
                              <w:t xml:space="preserve">Figure </w:t>
                            </w:r>
                            <w:r>
                              <w:fldChar w:fldCharType="begin"/>
                            </w:r>
                            <w:r>
                              <w:instrText xml:space="preserve"> SEQ Figure \* ARABIC </w:instrText>
                            </w:r>
                            <w:r>
                              <w:fldChar w:fldCharType="separate"/>
                            </w:r>
                            <w:r w:rsidR="00C051A9">
                              <w:rPr>
                                <w:noProof/>
                              </w:rPr>
                              <w:t>2</w:t>
                            </w:r>
                            <w:r>
                              <w:fldChar w:fldCharType="end"/>
                            </w:r>
                            <w:r>
                              <w:t>: Season-Long Top 5 Defensive Lineups.</w:t>
                            </w:r>
                            <w:r>
                              <w:br/>
                            </w:r>
                            <w:r>
                              <w:rPr>
                                <w:i w:val="0"/>
                                <w:iCs w:val="0"/>
                                <w:noProof/>
                              </w:rPr>
                              <w:t xml:space="preserve">The chart shows the best </w:t>
                            </w:r>
                            <w:r>
                              <w:rPr>
                                <w:i w:val="0"/>
                                <w:iCs w:val="0"/>
                                <w:noProof/>
                              </w:rPr>
                              <w:t>5</w:t>
                            </w:r>
                            <w:r>
                              <w:rPr>
                                <w:i w:val="0"/>
                                <w:iCs w:val="0"/>
                                <w:noProof/>
                              </w:rPr>
                              <w:t xml:space="preserve"> </w:t>
                            </w:r>
                            <w:r>
                              <w:rPr>
                                <w:i w:val="0"/>
                                <w:iCs w:val="0"/>
                                <w:noProof/>
                              </w:rPr>
                              <w:t>de</w:t>
                            </w:r>
                            <w:r>
                              <w:rPr>
                                <w:i w:val="0"/>
                                <w:iCs w:val="0"/>
                                <w:noProof/>
                              </w:rPr>
                              <w:t>fensive lineups (min. 15 possessions) of the entire season. These lineups also must have had at least 10 possessions played in competittive games</w:t>
                            </w:r>
                            <w:r>
                              <w:rPr>
                                <w:i w:val="0"/>
                                <w:iCs w:val="0"/>
                                <w:noProof/>
                              </w:rPr>
                              <w:t xml:space="preserve">. </w:t>
                            </w:r>
                            <w:r>
                              <w:rPr>
                                <w:i w:val="0"/>
                                <w:iCs w:val="0"/>
                                <w:noProof/>
                              </w:rPr>
                              <w:t xml:space="preserve">The first value above the bar is the number of </w:t>
                            </w:r>
                            <w:r>
                              <w:rPr>
                                <w:i w:val="0"/>
                                <w:iCs w:val="0"/>
                                <w:noProof/>
                              </w:rPr>
                              <w:t>de</w:t>
                            </w:r>
                            <w:r>
                              <w:rPr>
                                <w:i w:val="0"/>
                                <w:iCs w:val="0"/>
                                <w:noProof/>
                              </w:rPr>
                              <w:t xml:space="preserve">fensive possessions played this season, the second number is the </w:t>
                            </w:r>
                            <w:r>
                              <w:rPr>
                                <w:i w:val="0"/>
                                <w:iCs w:val="0"/>
                                <w:noProof/>
                              </w:rPr>
                              <w:t>de</w:t>
                            </w:r>
                            <w:r>
                              <w:rPr>
                                <w:i w:val="0"/>
                                <w:iCs w:val="0"/>
                                <w:noProof/>
                              </w:rPr>
                              <w:t>fensive rating iself.</w:t>
                            </w:r>
                            <w:r>
                              <w:rPr>
                                <w:i w:val="0"/>
                                <w:iCs w:val="0"/>
                                <w:noProof/>
                              </w:rPr>
                              <w:br/>
                              <w:t xml:space="preserve">A note on Bar 1 – in competitive games the DEF RTG is 1.769, which is still very good. </w:t>
                            </w:r>
                            <w:r w:rsidR="008B70E6">
                              <w:rPr>
                                <w:i w:val="0"/>
                                <w:iCs w:val="0"/>
                                <w:noProof/>
                              </w:rPr>
                              <w:br/>
                              <w:t>Additional note – two lineups that missed the cut that I think could be good are Lineup 34 (AG, CaW, PE, TM, RR) and Lineup 180 (</w:t>
                            </w:r>
                            <w:r w:rsidR="008B70E6">
                              <w:rPr>
                                <w:i w:val="0"/>
                                <w:iCs w:val="0"/>
                                <w:noProof/>
                              </w:rPr>
                              <w:t xml:space="preserve">AG, CaW, </w:t>
                            </w:r>
                            <w:r w:rsidR="008B70E6">
                              <w:rPr>
                                <w:i w:val="0"/>
                                <w:iCs w:val="0"/>
                                <w:noProof/>
                              </w:rPr>
                              <w:t>KH</w:t>
                            </w:r>
                            <w:r w:rsidR="008B70E6">
                              <w:rPr>
                                <w:i w:val="0"/>
                                <w:iCs w:val="0"/>
                                <w:noProof/>
                              </w:rPr>
                              <w:t>, TM, RR</w:t>
                            </w:r>
                            <w:r w:rsidR="008B70E6">
                              <w:rPr>
                                <w:i w:val="0"/>
                                <w:iCs w:val="0"/>
                                <w:noProof/>
                              </w:rPr>
                              <w:t>) They have exceptional competitive game scores (3.750 and 6.167, respectively) but haven’t seen much action throughout the season (each only 13 possessions played).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89EE08" id="_x0000_s1027" type="#_x0000_t202" style="position:absolute;margin-left:416.25pt;margin-top:193.3pt;width:467.45pt;height:31.95pt;z-index:-2516500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" stroked="f">
                <v:textbox style="mso-fit-shape-to-text:t" inset="0,0,0,0">
                  <w:txbxContent>
                    <w:p w14:paraId="31A26ED5" w14:textId="68B41F6B" w:rsidR="005549DC" w:rsidRPr="008B70E6" w:rsidRDefault="005549DC" w:rsidP="008B70E6">
                      <w:pPr>
                        <w:pStyle w:val="Caption"/>
                        <w:rPr>
                          <w:i w:val="0"/>
                          <w:iCs w:val="0"/>
                          <w:noProof/>
                        </w:rPr>
                      </w:pPr>
                      <w:r>
                        <w:t xml:space="preserve">Figure </w:t>
                      </w:r>
                      <w:r>
                        <w:fldChar w:fldCharType="begin"/>
                      </w:r>
                      <w:r>
                        <w:instrText xml:space="preserve"> SEQ Figure \* ARABIC </w:instrText>
                      </w:r>
                      <w:r>
                        <w:fldChar w:fldCharType="separate"/>
                      </w:r>
                      <w:r w:rsidR="00C051A9">
                        <w:rPr>
                          <w:noProof/>
                        </w:rPr>
                        <w:t>2</w:t>
                      </w:r>
                      <w:r>
                        <w:fldChar w:fldCharType="end"/>
                      </w:r>
                      <w:r>
                        <w:t>: Season-Long Top 5 Defensive Lineups.</w:t>
                      </w:r>
                      <w:r>
                        <w:br/>
                      </w:r>
                      <w:r>
                        <w:rPr>
                          <w:i w:val="0"/>
                          <w:iCs w:val="0"/>
                          <w:noProof/>
                        </w:rPr>
                        <w:t xml:space="preserve">The chart shows the best </w:t>
                      </w:r>
                      <w:r>
                        <w:rPr>
                          <w:i w:val="0"/>
                          <w:iCs w:val="0"/>
                          <w:noProof/>
                        </w:rPr>
                        <w:t>5</w:t>
                      </w:r>
                      <w:r>
                        <w:rPr>
                          <w:i w:val="0"/>
                          <w:iCs w:val="0"/>
                          <w:noProof/>
                        </w:rPr>
                        <w:t xml:space="preserve"> </w:t>
                      </w:r>
                      <w:r>
                        <w:rPr>
                          <w:i w:val="0"/>
                          <w:iCs w:val="0"/>
                          <w:noProof/>
                        </w:rPr>
                        <w:t>de</w:t>
                      </w:r>
                      <w:r>
                        <w:rPr>
                          <w:i w:val="0"/>
                          <w:iCs w:val="0"/>
                          <w:noProof/>
                        </w:rPr>
                        <w:t>fensive lineups (min. 15 possessions) of the entire season. These lineups also must have had at least 10 possessions played in competittive games</w:t>
                      </w:r>
                      <w:r>
                        <w:rPr>
                          <w:i w:val="0"/>
                          <w:iCs w:val="0"/>
                          <w:noProof/>
                        </w:rPr>
                        <w:t xml:space="preserve">. </w:t>
                      </w:r>
                      <w:r>
                        <w:rPr>
                          <w:i w:val="0"/>
                          <w:iCs w:val="0"/>
                          <w:noProof/>
                        </w:rPr>
                        <w:t xml:space="preserve">The first value above the bar is the number of </w:t>
                      </w:r>
                      <w:r>
                        <w:rPr>
                          <w:i w:val="0"/>
                          <w:iCs w:val="0"/>
                          <w:noProof/>
                        </w:rPr>
                        <w:t>de</w:t>
                      </w:r>
                      <w:r>
                        <w:rPr>
                          <w:i w:val="0"/>
                          <w:iCs w:val="0"/>
                          <w:noProof/>
                        </w:rPr>
                        <w:t xml:space="preserve">fensive possessions played this season, the second number is the </w:t>
                      </w:r>
                      <w:r>
                        <w:rPr>
                          <w:i w:val="0"/>
                          <w:iCs w:val="0"/>
                          <w:noProof/>
                        </w:rPr>
                        <w:t>de</w:t>
                      </w:r>
                      <w:r>
                        <w:rPr>
                          <w:i w:val="0"/>
                          <w:iCs w:val="0"/>
                          <w:noProof/>
                        </w:rPr>
                        <w:t>fensive rating iself.</w:t>
                      </w:r>
                      <w:r>
                        <w:rPr>
                          <w:i w:val="0"/>
                          <w:iCs w:val="0"/>
                          <w:noProof/>
                        </w:rPr>
                        <w:br/>
                        <w:t xml:space="preserve">A note on Bar 1 – in competitive games the DEF RTG is 1.769, which is still very good. </w:t>
                      </w:r>
                      <w:r w:rsidR="008B70E6">
                        <w:rPr>
                          <w:i w:val="0"/>
                          <w:iCs w:val="0"/>
                          <w:noProof/>
                        </w:rPr>
                        <w:br/>
                        <w:t>Additional note – two lineups that missed the cut that I think could be good are Lineup 34 (AG, CaW, PE, TM, RR) and Lineup 180 (</w:t>
                      </w:r>
                      <w:r w:rsidR="008B70E6">
                        <w:rPr>
                          <w:i w:val="0"/>
                          <w:iCs w:val="0"/>
                          <w:noProof/>
                        </w:rPr>
                        <w:t xml:space="preserve">AG, CaW, </w:t>
                      </w:r>
                      <w:r w:rsidR="008B70E6">
                        <w:rPr>
                          <w:i w:val="0"/>
                          <w:iCs w:val="0"/>
                          <w:noProof/>
                        </w:rPr>
                        <w:t>KH</w:t>
                      </w:r>
                      <w:r w:rsidR="008B70E6">
                        <w:rPr>
                          <w:i w:val="0"/>
                          <w:iCs w:val="0"/>
                          <w:noProof/>
                        </w:rPr>
                        <w:t>, TM, RR</w:t>
                      </w:r>
                      <w:r w:rsidR="008B70E6">
                        <w:rPr>
                          <w:i w:val="0"/>
                          <w:iCs w:val="0"/>
                          <w:noProof/>
                        </w:rPr>
                        <w:t>) They have exceptional competitive game scores (3.750 and 6.167, respectively) but haven’t seen much action throughout the season (each only 13 possessions played).</w:t>
                      </w:r>
                    </w:p>
                  </w:txbxContent>
                </v:textbox>
                <w10:wrap type="tight" anchorx="margin"/>
              </v:shape>
            </w:pict>
          </mc:Fallback>
        </mc:AlternateContent>
      </w:r>
      <w:r>
        <w:br w:type="page"/>
      </w:r>
    </w:p>
    <w:p w14:paraId="7D80CB56" w14:textId="77777777" w:rsidR="00C051A9" w:rsidRDefault="00C051A9"/>
    <w:p w14:paraId="5EFC6F55" w14:textId="77777777" w:rsidR="00C051A9" w:rsidRDefault="00C051A9"/>
    <w:p w14:paraId="03372583" w14:textId="04272074" w:rsidR="00C051A9" w:rsidRDefault="00C051A9">
      <w:r>
        <w:rPr>
          <w:noProof/>
        </w:rPr>
        <w:drawing>
          <wp:anchor distT="0" distB="0" distL="114300" distR="114300" simplePos="0" relativeHeight="251658240" behindDoc="1" locked="0" layoutInCell="1" allowOverlap="1" wp14:anchorId="28945446" wp14:editId="6C14A98D">
            <wp:simplePos x="0" y="0"/>
            <wp:positionH relativeFrom="margin">
              <wp:align>center</wp:align>
            </wp:positionH>
            <wp:positionV relativeFrom="paragraph">
              <wp:posOffset>4387</wp:posOffset>
            </wp:positionV>
            <wp:extent cx="4349750" cy="2665095"/>
            <wp:effectExtent l="0" t="0" r="0" b="1905"/>
            <wp:wrapSquare wrapText="bothSides"/>
            <wp:docPr id="185322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20586" name="Picture 1"/>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4349750" cy="2665095"/>
                    </a:xfrm>
                    <a:prstGeom prst="rect">
                      <a:avLst/>
                    </a:prstGeom>
                  </pic:spPr>
                </pic:pic>
              </a:graphicData>
            </a:graphic>
            <wp14:sizeRelH relativeFrom="page">
              <wp14:pctWidth>0</wp14:pctWidth>
            </wp14:sizeRelH>
            <wp14:sizeRelV relativeFrom="page">
              <wp14:pctHeight>0</wp14:pctHeight>
            </wp14:sizeRelV>
          </wp:anchor>
        </w:drawing>
      </w:r>
    </w:p>
    <w:p w14:paraId="1812427C" w14:textId="5C61E0ED" w:rsidR="00C051A9" w:rsidRDefault="00C051A9"/>
    <w:p w14:paraId="3B7706BF" w14:textId="36D70B7B" w:rsidR="00C051A9" w:rsidRDefault="00C051A9"/>
    <w:p w14:paraId="2960405E" w14:textId="3E11E52F" w:rsidR="00C051A9" w:rsidRDefault="00C051A9"/>
    <w:p w14:paraId="588C545E" w14:textId="77777777" w:rsidR="00C051A9" w:rsidRDefault="00C051A9"/>
    <w:p w14:paraId="3F7984A7" w14:textId="77777777" w:rsidR="00C051A9" w:rsidRDefault="00C051A9"/>
    <w:p w14:paraId="1E50244D" w14:textId="77777777" w:rsidR="00C051A9" w:rsidRDefault="00C051A9"/>
    <w:p w14:paraId="600FF3B9" w14:textId="77777777" w:rsidR="00C051A9" w:rsidRDefault="00C051A9"/>
    <w:p w14:paraId="00DAF565" w14:textId="653F796C" w:rsidR="00C051A9" w:rsidRDefault="00C051A9"/>
    <w:p w14:paraId="32F0679B" w14:textId="5C521F85" w:rsidR="00C051A9" w:rsidRDefault="00C051A9">
      <w:r>
        <w:rPr>
          <w:noProof/>
        </w:rPr>
        <mc:AlternateContent>
          <mc:Choice Requires="wps">
            <w:drawing>
              <wp:anchor distT="0" distB="0" distL="114300" distR="114300" simplePos="0" relativeHeight="251660288" behindDoc="1" locked="0" layoutInCell="1" allowOverlap="1" wp14:anchorId="124EB114" wp14:editId="559009E1">
                <wp:simplePos x="0" y="0"/>
                <wp:positionH relativeFrom="margin">
                  <wp:align>right</wp:align>
                </wp:positionH>
                <wp:positionV relativeFrom="paragraph">
                  <wp:posOffset>190154</wp:posOffset>
                </wp:positionV>
                <wp:extent cx="5936615" cy="635"/>
                <wp:effectExtent l="0" t="0" r="6985" b="0"/>
                <wp:wrapTight wrapText="bothSides">
                  <wp:wrapPolygon edited="0">
                    <wp:start x="0" y="0"/>
                    <wp:lineTo x="0" y="20952"/>
                    <wp:lineTo x="21556" y="20952"/>
                    <wp:lineTo x="21556" y="0"/>
                    <wp:lineTo x="0" y="0"/>
                  </wp:wrapPolygon>
                </wp:wrapTight>
                <wp:docPr id="318510987" name="Text Box 1"/>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7732392B" w14:textId="3756B86A" w:rsidR="00075668" w:rsidRPr="00075668" w:rsidRDefault="00075668" w:rsidP="00075668">
                            <w:pPr>
                              <w:pStyle w:val="Caption"/>
                              <w:rPr>
                                <w:i w:val="0"/>
                                <w:iCs w:val="0"/>
                                <w:noProof/>
                              </w:rPr>
                            </w:pPr>
                            <w:r>
                              <w:t xml:space="preserve">Figure </w:t>
                            </w:r>
                            <w:r>
                              <w:fldChar w:fldCharType="begin"/>
                            </w:r>
                            <w:r>
                              <w:instrText xml:space="preserve"> SEQ Figure \* ARABIC </w:instrText>
                            </w:r>
                            <w:r>
                              <w:fldChar w:fldCharType="separate"/>
                            </w:r>
                            <w:r w:rsidR="00C051A9">
                              <w:rPr>
                                <w:noProof/>
                              </w:rPr>
                              <w:t>3</w:t>
                            </w:r>
                            <w:r>
                              <w:fldChar w:fldCharType="end"/>
                            </w:r>
                            <w:r>
                              <w:t>: Season-Long Top 6 Offensive Lineups by Offensive Rating.</w:t>
                            </w:r>
                            <w:r>
                              <w:rPr>
                                <w:i w:val="0"/>
                                <w:iCs w:val="0"/>
                              </w:rPr>
                              <w:br/>
                            </w:r>
                            <w:r>
                              <w:rPr>
                                <w:i w:val="0"/>
                                <w:iCs w:val="0"/>
                                <w:noProof/>
                              </w:rPr>
                              <w:t>The chart shows the best 6 offensive lineups (min. 15 possessions) of the entire season. These lineups also must have had at least 10 possessions played in competittive games – except for Bar 4 (AG, PE, ChW, TM, KH). I included this one anyway because the lineup composition appears to be suitable. The first value above the bar is the number of offensive possessions played this season, the second number is the offensive rating iself.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4EB114" id="_x0000_s1028" type="#_x0000_t202" style="position:absolute;margin-left:416.25pt;margin-top:14.95pt;width:467.45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" stroked="f">
                <v:textbox style="mso-fit-shape-to-text:t" inset="0,0,0,0">
                  <w:txbxContent>
                    <w:p w14:paraId="7732392B" w14:textId="3756B86A" w:rsidR="00075668" w:rsidRPr="00075668" w:rsidRDefault="00075668" w:rsidP="00075668">
                      <w:pPr>
                        <w:pStyle w:val="Caption"/>
                        <w:rPr>
                          <w:i w:val="0"/>
                          <w:iCs w:val="0"/>
                          <w:noProof/>
                        </w:rPr>
                      </w:pPr>
                      <w:r>
                        <w:t xml:space="preserve">Figure </w:t>
                      </w:r>
                      <w:r>
                        <w:fldChar w:fldCharType="begin"/>
                      </w:r>
                      <w:r>
                        <w:instrText xml:space="preserve"> SEQ Figure \* ARABIC </w:instrText>
                      </w:r>
                      <w:r>
                        <w:fldChar w:fldCharType="separate"/>
                      </w:r>
                      <w:r w:rsidR="00C051A9">
                        <w:rPr>
                          <w:noProof/>
                        </w:rPr>
                        <w:t>3</w:t>
                      </w:r>
                      <w:r>
                        <w:fldChar w:fldCharType="end"/>
                      </w:r>
                      <w:r>
                        <w:t>: Season-Long Top 6 Offensive Lineups by Offensive Rating.</w:t>
                      </w:r>
                      <w:r>
                        <w:rPr>
                          <w:i w:val="0"/>
                          <w:iCs w:val="0"/>
                        </w:rPr>
                        <w:br/>
                      </w:r>
                      <w:r>
                        <w:rPr>
                          <w:i w:val="0"/>
                          <w:iCs w:val="0"/>
                          <w:noProof/>
                        </w:rPr>
                        <w:t>The chart shows the best 6 offensive lineups (min. 15 possessions) of the entire season. These lineups also must have had at least 10 possessions played in competittive games – except for Bar 4 (AG, PE, ChW, TM, KH). I included this one anyway because the lineup composition appears to be suitable. The first value above the bar is the number of offensive possessions played this season, the second number is the offensive rating iself.</w:t>
                      </w:r>
                    </w:p>
                  </w:txbxContent>
                </v:textbox>
                <w10:wrap type="tight" anchorx="margin"/>
              </v:shape>
            </w:pict>
          </mc:Fallback>
        </mc:AlternateContent>
      </w:r>
    </w:p>
    <w:p w14:paraId="261424ED" w14:textId="0FA597F7" w:rsidR="00C051A9" w:rsidRDefault="00C051A9">
      <w:r>
        <w:rPr>
          <w:noProof/>
        </w:rPr>
        <w:drawing>
          <wp:anchor distT="0" distB="0" distL="114300" distR="114300" simplePos="0" relativeHeight="251667456" behindDoc="1" locked="0" layoutInCell="1" allowOverlap="1" wp14:anchorId="2454CF24" wp14:editId="44FECF2F">
            <wp:simplePos x="0" y="0"/>
            <wp:positionH relativeFrom="margin">
              <wp:align>center</wp:align>
            </wp:positionH>
            <wp:positionV relativeFrom="paragraph">
              <wp:posOffset>977958</wp:posOffset>
            </wp:positionV>
            <wp:extent cx="4810760" cy="2699385"/>
            <wp:effectExtent l="0" t="0" r="8890" b="5715"/>
            <wp:wrapTight wrapText="bothSides">
              <wp:wrapPolygon edited="0">
                <wp:start x="0" y="0"/>
                <wp:lineTo x="0" y="21493"/>
                <wp:lineTo x="21554" y="21493"/>
                <wp:lineTo x="21554" y="0"/>
                <wp:lineTo x="0" y="0"/>
              </wp:wrapPolygon>
            </wp:wrapTight>
            <wp:docPr id="408242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42773" name="Picture 4"/>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4811062" cy="2699733"/>
                    </a:xfrm>
                    <a:prstGeom prst="rect">
                      <a:avLst/>
                    </a:prstGeom>
                  </pic:spPr>
                </pic:pic>
              </a:graphicData>
            </a:graphic>
          </wp:anchor>
        </w:drawing>
      </w:r>
    </w:p>
    <w:p w14:paraId="63157C8E" w14:textId="77777777" w:rsidR="00EA26C1" w:rsidRDefault="00EA26C1"/>
    <w:p w14:paraId="38EC858E" w14:textId="77777777" w:rsidR="00EA26C1" w:rsidRDefault="00EA26C1"/>
    <w:p w14:paraId="139082CA" w14:textId="639610D3" w:rsidR="00EA26C1" w:rsidRDefault="00EA26C1"/>
    <w:p w14:paraId="64CAB670" w14:textId="4864499F" w:rsidR="00EA26C1" w:rsidRDefault="00EA26C1"/>
    <w:p w14:paraId="727D356F" w14:textId="38EA8541" w:rsidR="00EA26C1" w:rsidRDefault="00EA26C1"/>
    <w:p w14:paraId="3860DACF" w14:textId="6C14A0FF" w:rsidR="00EA26C1" w:rsidRDefault="00EA26C1"/>
    <w:p w14:paraId="69C1CB08" w14:textId="77777777" w:rsidR="00EA26C1" w:rsidRDefault="00EA26C1"/>
    <w:p w14:paraId="1BBBEEE2" w14:textId="75D5C63A" w:rsidR="00EA26C1" w:rsidRDefault="00EA26C1"/>
    <w:p w14:paraId="7AF75486" w14:textId="518FE2B7" w:rsidR="00EA26C1" w:rsidRDefault="00EA26C1">
      <w:r>
        <w:rPr>
          <w:noProof/>
        </w:rPr>
        <mc:AlternateContent>
          <mc:Choice Requires="wps">
            <w:drawing>
              <wp:anchor distT="0" distB="0" distL="114300" distR="114300" simplePos="0" relativeHeight="251669504" behindDoc="1" locked="0" layoutInCell="1" allowOverlap="1" wp14:anchorId="6B68BCD9" wp14:editId="17F95C6D">
                <wp:simplePos x="0" y="0"/>
                <wp:positionH relativeFrom="margin">
                  <wp:align>right</wp:align>
                </wp:positionH>
                <wp:positionV relativeFrom="paragraph">
                  <wp:posOffset>400973</wp:posOffset>
                </wp:positionV>
                <wp:extent cx="5943600" cy="635"/>
                <wp:effectExtent l="0" t="0" r="0" b="7620"/>
                <wp:wrapTight wrapText="bothSides">
                  <wp:wrapPolygon edited="0">
                    <wp:start x="0" y="0"/>
                    <wp:lineTo x="0" y="21344"/>
                    <wp:lineTo x="21531" y="21344"/>
                    <wp:lineTo x="21531" y="0"/>
                    <wp:lineTo x="0" y="0"/>
                  </wp:wrapPolygon>
                </wp:wrapTight>
                <wp:docPr id="44616317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57D4C3C" w14:textId="77748798" w:rsidR="00C051A9" w:rsidRPr="00C051A9" w:rsidRDefault="00C051A9" w:rsidP="00C051A9">
                            <w:pPr>
                              <w:pStyle w:val="Caption"/>
                              <w:rPr>
                                <w:i w:val="0"/>
                                <w:iCs w:val="0"/>
                                <w:noProof/>
                              </w:rPr>
                            </w:pPr>
                            <w:r>
                              <w:t xml:space="preserve">Figure </w:t>
                            </w:r>
                            <w:r>
                              <w:fldChar w:fldCharType="begin"/>
                            </w:r>
                            <w:r>
                              <w:instrText xml:space="preserve"> SEQ Figure \* ARABIC </w:instrText>
                            </w:r>
                            <w:r>
                              <w:fldChar w:fldCharType="separate"/>
                            </w:r>
                            <w:r>
                              <w:rPr>
                                <w:noProof/>
                              </w:rPr>
                              <w:t>4</w:t>
                            </w:r>
                            <w:r>
                              <w:fldChar w:fldCharType="end"/>
                            </w:r>
                            <w:r>
                              <w:t>: Season-Long Bottom 2 Lineups by Total Rating.</w:t>
                            </w:r>
                            <w:r>
                              <w:br/>
                            </w:r>
                            <w:r>
                              <w:rPr>
                                <w:i w:val="0"/>
                                <w:iCs w:val="0"/>
                              </w:rPr>
                              <w:t>These have been the 2 worst lineups as defined by the following requirements: minimum 15 offensive possessions played in competitive games, offensive rating below season-long lineup average, defensive rating below season-long lineup average. The blue column represents the season-long total rating for each lineup, and the orange bar represents the competitive games total rating. The first value above the bar is the total possessions played, the second value is the rating itself.</w:t>
                            </w:r>
                            <w:r w:rsidR="004238B7">
                              <w:rPr>
                                <w:i w:val="0"/>
                                <w:iCs w:val="0"/>
                              </w:rPr>
                              <w:t xml:space="preserve"> For perspective, the starting lineup TOT RTG in competitive games alone is 2.531.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68BCD9" id="_x0000_s1029" type="#_x0000_t202" style="position:absolute;margin-left:416.8pt;margin-top:31.55pt;width:468pt;height:.05pt;z-index:-2516469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" stroked="f">
                <v:textbox style="mso-fit-shape-to-text:t" inset="0,0,0,0">
                  <w:txbxContent>
                    <w:p w14:paraId="257D4C3C" w14:textId="77748798" w:rsidR="00C051A9" w:rsidRPr="00C051A9" w:rsidRDefault="00C051A9" w:rsidP="00C051A9">
                      <w:pPr>
                        <w:pStyle w:val="Caption"/>
                        <w:rPr>
                          <w:i w:val="0"/>
                          <w:iCs w:val="0"/>
                          <w:noProof/>
                        </w:rPr>
                      </w:pPr>
                      <w:r>
                        <w:t xml:space="preserve">Figure </w:t>
                      </w:r>
                      <w:r>
                        <w:fldChar w:fldCharType="begin"/>
                      </w:r>
                      <w:r>
                        <w:instrText xml:space="preserve"> SEQ Figure \* ARABIC </w:instrText>
                      </w:r>
                      <w:r>
                        <w:fldChar w:fldCharType="separate"/>
                      </w:r>
                      <w:r>
                        <w:rPr>
                          <w:noProof/>
                        </w:rPr>
                        <w:t>4</w:t>
                      </w:r>
                      <w:r>
                        <w:fldChar w:fldCharType="end"/>
                      </w:r>
                      <w:r>
                        <w:t>: Season-Long Bottom 2 Lineups by Total Rating.</w:t>
                      </w:r>
                      <w:r>
                        <w:br/>
                      </w:r>
                      <w:r>
                        <w:rPr>
                          <w:i w:val="0"/>
                          <w:iCs w:val="0"/>
                        </w:rPr>
                        <w:t>These have been the 2 worst lineups as defined by the following requirements: minimum 15 offensive possessions played in competitive games, offensive rating below season-long lineup average, defensive rating below season-long lineup average. The blue column represents the season-long total rating for each lineup, and the orange bar represents the competitive games total rating. The first value above the bar is the total possessions played, the second value is the rating itself.</w:t>
                      </w:r>
                      <w:r w:rsidR="004238B7">
                        <w:rPr>
                          <w:i w:val="0"/>
                          <w:iCs w:val="0"/>
                        </w:rPr>
                        <w:t xml:space="preserve"> For perspective, the starting lineup TOT RTG in competitive games alone is 2.531.</w:t>
                      </w:r>
                    </w:p>
                  </w:txbxContent>
                </v:textbox>
                <w10:wrap type="tight" anchorx="margin"/>
              </v:shape>
            </w:pict>
          </mc:Fallback>
        </mc:AlternateContent>
      </w:r>
    </w:p>
    <w:p w14:paraId="2D1573C6" w14:textId="01E2D32C" w:rsidR="00805E6B" w:rsidRDefault="00EA26C1">
      <w:r>
        <w:lastRenderedPageBreak/>
        <w:t xml:space="preserve">A </w:t>
      </w:r>
      <w:r w:rsidR="008F57F7">
        <w:t>Couple</w:t>
      </w:r>
      <w:r>
        <w:t xml:space="preserve"> Observations I Don’t Have Graphs For</w:t>
      </w:r>
    </w:p>
    <w:p w14:paraId="36CBF0B4" w14:textId="0A7722F9" w:rsidR="00EA26C1" w:rsidRDefault="00EA26C1" w:rsidP="00EA26C1">
      <w:pPr>
        <w:pStyle w:val="ListParagraph"/>
        <w:numPr>
          <w:ilvl w:val="0"/>
          <w:numId w:val="1"/>
        </w:numPr>
      </w:pPr>
      <w:r>
        <w:t>Lineup 10: Paige, Caitlyn, Khali, Terre’ya, Rachel</w:t>
      </w:r>
    </w:p>
    <w:p w14:paraId="739C5E0B" w14:textId="3E01788C" w:rsidR="00EA26C1" w:rsidRDefault="00EA26C1" w:rsidP="00EA26C1">
      <w:pPr>
        <w:pStyle w:val="ListParagraph"/>
        <w:numPr>
          <w:ilvl w:val="1"/>
          <w:numId w:val="1"/>
        </w:numPr>
      </w:pPr>
      <w:r>
        <w:t>Very good offensively (&gt;1 PPP against Bay, and for the season)</w:t>
      </w:r>
    </w:p>
    <w:p w14:paraId="4A01D12E" w14:textId="4B20392B" w:rsidR="00EA26C1" w:rsidRDefault="00EA26C1" w:rsidP="00EA26C1">
      <w:pPr>
        <w:pStyle w:val="ListParagraph"/>
        <w:numPr>
          <w:ilvl w:val="1"/>
          <w:numId w:val="1"/>
        </w:numPr>
      </w:pPr>
      <w:r>
        <w:t>Has really struggled defensively (&gt;1 PPP against, .667 DEF RTG for the season)</w:t>
      </w:r>
    </w:p>
    <w:p w14:paraId="63BEBCCD" w14:textId="66B2F906" w:rsidR="00EA26C1" w:rsidRDefault="00EA26C1" w:rsidP="00EA26C1">
      <w:pPr>
        <w:pStyle w:val="ListParagraph"/>
        <w:numPr>
          <w:ilvl w:val="1"/>
          <w:numId w:val="1"/>
        </w:numPr>
      </w:pPr>
      <w:r>
        <w:t>Might be worth playing them more to try and identify why they struggle so much on th</w:t>
      </w:r>
      <w:r w:rsidR="007C780E">
        <w:t>e defensive</w:t>
      </w:r>
      <w:r>
        <w:t xml:space="preserve"> end</w:t>
      </w:r>
    </w:p>
    <w:p w14:paraId="0049FF81" w14:textId="5E02BF84" w:rsidR="00EA26C1" w:rsidRDefault="00106396" w:rsidP="00EA26C1">
      <w:pPr>
        <w:pStyle w:val="ListParagraph"/>
        <w:numPr>
          <w:ilvl w:val="0"/>
          <w:numId w:val="1"/>
        </w:numPr>
      </w:pPr>
      <w:r w:rsidRPr="00106396">
        <w:drawing>
          <wp:anchor distT="0" distB="0" distL="114300" distR="114300" simplePos="0" relativeHeight="251670528" behindDoc="0" locked="0" layoutInCell="1" allowOverlap="1" wp14:anchorId="22C5AEB6" wp14:editId="3192F7CF">
            <wp:simplePos x="0" y="0"/>
            <wp:positionH relativeFrom="page">
              <wp:posOffset>84628</wp:posOffset>
            </wp:positionH>
            <wp:positionV relativeFrom="paragraph">
              <wp:posOffset>968086</wp:posOffset>
            </wp:positionV>
            <wp:extent cx="7667522" cy="1745672"/>
            <wp:effectExtent l="0" t="0" r="0" b="6985"/>
            <wp:wrapSquare wrapText="bothSides"/>
            <wp:docPr id="732336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3677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667522" cy="1745672"/>
                    </a:xfrm>
                    <a:prstGeom prst="rect">
                      <a:avLst/>
                    </a:prstGeom>
                  </pic:spPr>
                </pic:pic>
              </a:graphicData>
            </a:graphic>
            <wp14:sizeRelH relativeFrom="page">
              <wp14:pctWidth>0</wp14:pctWidth>
            </wp14:sizeRelH>
            <wp14:sizeRelV relativeFrom="page">
              <wp14:pctHeight>0</wp14:pctHeight>
            </wp14:sizeRelV>
          </wp:anchor>
        </w:drawing>
      </w:r>
      <w:r w:rsidR="006B6294">
        <w:t xml:space="preserve">This is a snapshot of what your non-Rachel lineups look like in competitive games (min 5 off. </w:t>
      </w:r>
      <w:r w:rsidR="003C07C1">
        <w:t>p</w:t>
      </w:r>
      <w:r w:rsidR="006B6294">
        <w:t>ossessions)</w:t>
      </w:r>
      <w:r w:rsidR="003C07C1">
        <w:t xml:space="preserve">. The image is sorted by total rating. Lineup 39 (which also shows up in Figure 1) is your best non-Rachel lineup in my opinion, even with a lower rating than some of the ones above it. </w:t>
      </w:r>
      <w:r>
        <w:t xml:space="preserve">Quickly scanning the game logs, I found the ones above it to be primarily used against Alma, Oakland, and/or Muskegon. </w:t>
      </w:r>
    </w:p>
    <w:p w14:paraId="6B8AA1AE" w14:textId="0911BF1F" w:rsidR="00106396" w:rsidRDefault="00106396" w:rsidP="008F57F7">
      <w:pPr>
        <w:pStyle w:val="ListParagraph"/>
        <w:ind w:left="1440"/>
      </w:pPr>
    </w:p>
    <w:sectPr w:rsidR="001063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D155B" w14:textId="77777777" w:rsidR="00E00E4C" w:rsidRDefault="00E00E4C" w:rsidP="00CD5D7B">
      <w:pPr>
        <w:spacing w:after="0" w:line="240" w:lineRule="auto"/>
      </w:pPr>
      <w:r>
        <w:separator/>
      </w:r>
    </w:p>
  </w:endnote>
  <w:endnote w:type="continuationSeparator" w:id="0">
    <w:p w14:paraId="122851B6" w14:textId="77777777" w:rsidR="00E00E4C" w:rsidRDefault="00E00E4C" w:rsidP="00CD5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FE450" w14:textId="77777777" w:rsidR="00E00E4C" w:rsidRDefault="00E00E4C" w:rsidP="00CD5D7B">
      <w:pPr>
        <w:spacing w:after="0" w:line="240" w:lineRule="auto"/>
      </w:pPr>
      <w:r>
        <w:separator/>
      </w:r>
    </w:p>
  </w:footnote>
  <w:footnote w:type="continuationSeparator" w:id="0">
    <w:p w14:paraId="5935A7A6" w14:textId="77777777" w:rsidR="00E00E4C" w:rsidRDefault="00E00E4C" w:rsidP="00CD5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63CC3"/>
    <w:multiLevelType w:val="hybridMultilevel"/>
    <w:tmpl w:val="80885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49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68"/>
    <w:rsid w:val="00075668"/>
    <w:rsid w:val="00106396"/>
    <w:rsid w:val="003542DF"/>
    <w:rsid w:val="003C07C1"/>
    <w:rsid w:val="004238B7"/>
    <w:rsid w:val="005549DC"/>
    <w:rsid w:val="00587C3B"/>
    <w:rsid w:val="006B6294"/>
    <w:rsid w:val="007C780E"/>
    <w:rsid w:val="007E0CD3"/>
    <w:rsid w:val="00805E6B"/>
    <w:rsid w:val="00813C95"/>
    <w:rsid w:val="00877332"/>
    <w:rsid w:val="008B70E6"/>
    <w:rsid w:val="008B76C1"/>
    <w:rsid w:val="008F57F7"/>
    <w:rsid w:val="00A80705"/>
    <w:rsid w:val="00B44AAF"/>
    <w:rsid w:val="00C051A9"/>
    <w:rsid w:val="00CD5D7B"/>
    <w:rsid w:val="00E00E4C"/>
    <w:rsid w:val="00E24045"/>
    <w:rsid w:val="00EA2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2662"/>
  <w15:chartTrackingRefBased/>
  <w15:docId w15:val="{387F0033-C4FB-431B-A5E7-F8F0E30D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7566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D5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D7B"/>
  </w:style>
  <w:style w:type="paragraph" w:styleId="Footer">
    <w:name w:val="footer"/>
    <w:basedOn w:val="Normal"/>
    <w:link w:val="FooterChar"/>
    <w:uiPriority w:val="99"/>
    <w:unhideWhenUsed/>
    <w:rsid w:val="00CD5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D7B"/>
  </w:style>
  <w:style w:type="paragraph" w:styleId="ListParagraph">
    <w:name w:val="List Paragraph"/>
    <w:basedOn w:val="Normal"/>
    <w:uiPriority w:val="34"/>
    <w:qFormat/>
    <w:rsid w:val="00EA2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Resio</dc:creator>
  <cp:keywords/>
  <dc:description/>
  <cp:lastModifiedBy>Derek Resio</cp:lastModifiedBy>
  <cp:revision>14</cp:revision>
  <dcterms:created xsi:type="dcterms:W3CDTF">2024-02-14T17:57:00Z</dcterms:created>
  <dcterms:modified xsi:type="dcterms:W3CDTF">2024-02-14T20:35:00Z</dcterms:modified>
</cp:coreProperties>
</file>