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1A462" w14:textId="315182FA" w:rsidR="00CA481A" w:rsidRPr="00CA481A" w:rsidRDefault="00CA481A" w:rsidP="00CA481A">
      <w:pPr>
        <w:rPr>
          <w:bCs/>
          <w:szCs w:val="24"/>
        </w:rPr>
      </w:pPr>
      <w:r w:rsidRPr="00CA481A">
        <w:rPr>
          <w:bCs/>
          <w:szCs w:val="24"/>
        </w:rPr>
        <w:t xml:space="preserve">Audience: VP of </w:t>
      </w:r>
      <w:r w:rsidR="001E6E24">
        <w:rPr>
          <w:bCs/>
          <w:szCs w:val="24"/>
        </w:rPr>
        <w:t>Facilities Management</w:t>
      </w:r>
    </w:p>
    <w:p w14:paraId="027C3F2A" w14:textId="77777777" w:rsidR="00CA481A" w:rsidRPr="00CA481A" w:rsidRDefault="00CA481A" w:rsidP="00CA481A">
      <w:pPr>
        <w:rPr>
          <w:bCs/>
          <w:szCs w:val="24"/>
        </w:rPr>
      </w:pPr>
    </w:p>
    <w:p w14:paraId="738FCF86" w14:textId="5F71E444" w:rsidR="00CA481A" w:rsidRPr="00CA481A" w:rsidRDefault="00CA481A" w:rsidP="00CA481A">
      <w:pPr>
        <w:rPr>
          <w:bCs/>
          <w:szCs w:val="24"/>
        </w:rPr>
      </w:pPr>
      <w:r w:rsidRPr="00CA481A">
        <w:rPr>
          <w:bCs/>
          <w:szCs w:val="24"/>
        </w:rPr>
        <w:t>4/</w:t>
      </w:r>
      <w:r w:rsidR="001E6E24">
        <w:rPr>
          <w:bCs/>
          <w:szCs w:val="24"/>
        </w:rPr>
        <w:t>19/2020</w:t>
      </w:r>
    </w:p>
    <w:p w14:paraId="6F193A65" w14:textId="77777777" w:rsidR="00CA481A" w:rsidRPr="00CA481A" w:rsidRDefault="00CA481A" w:rsidP="00CA481A">
      <w:pPr>
        <w:rPr>
          <w:bCs/>
          <w:szCs w:val="24"/>
        </w:rPr>
      </w:pPr>
    </w:p>
    <w:p w14:paraId="35E2290E" w14:textId="3E54A295" w:rsidR="00CA481A" w:rsidRPr="00CA481A" w:rsidRDefault="00CA481A" w:rsidP="00CA481A">
      <w:pPr>
        <w:rPr>
          <w:bCs/>
          <w:szCs w:val="24"/>
        </w:rPr>
      </w:pPr>
      <w:r w:rsidRPr="00CA481A">
        <w:rPr>
          <w:bCs/>
          <w:szCs w:val="24"/>
        </w:rPr>
        <w:t xml:space="preserve">Dear Mr. </w:t>
      </w:r>
      <w:r w:rsidR="001E6E24">
        <w:rPr>
          <w:bCs/>
          <w:szCs w:val="24"/>
        </w:rPr>
        <w:t>Tomlinson</w:t>
      </w:r>
      <w:r w:rsidRPr="00CA481A">
        <w:rPr>
          <w:bCs/>
          <w:szCs w:val="24"/>
        </w:rPr>
        <w:t>:</w:t>
      </w:r>
    </w:p>
    <w:p w14:paraId="404DDB5F" w14:textId="77777777" w:rsidR="00CA481A" w:rsidRPr="00CA481A" w:rsidRDefault="00CA481A" w:rsidP="00CA481A">
      <w:pPr>
        <w:rPr>
          <w:bCs/>
          <w:szCs w:val="24"/>
        </w:rPr>
      </w:pPr>
    </w:p>
    <w:p w14:paraId="05E5AAD3" w14:textId="69E4655E" w:rsidR="00CA481A" w:rsidRPr="00CA481A" w:rsidRDefault="00CA481A" w:rsidP="00CA481A">
      <w:pPr>
        <w:rPr>
          <w:bCs/>
          <w:szCs w:val="24"/>
        </w:rPr>
      </w:pPr>
      <w:r w:rsidRPr="00CA481A">
        <w:rPr>
          <w:bCs/>
          <w:szCs w:val="24"/>
        </w:rPr>
        <w:t xml:space="preserve">I am </w:t>
      </w:r>
      <w:proofErr w:type="gramStart"/>
      <w:r w:rsidRPr="00CA481A">
        <w:rPr>
          <w:bCs/>
          <w:szCs w:val="24"/>
        </w:rPr>
        <w:t>a</w:t>
      </w:r>
      <w:proofErr w:type="gramEnd"/>
      <w:r w:rsidRPr="00CA481A">
        <w:rPr>
          <w:bCs/>
          <w:szCs w:val="24"/>
        </w:rPr>
        <w:t xml:space="preserve"> </w:t>
      </w:r>
      <w:r w:rsidR="00DB148B">
        <w:rPr>
          <w:bCs/>
          <w:szCs w:val="24"/>
        </w:rPr>
        <w:t>ECS student here at UTD.  After spending some time on campus late at night I have observed that we leave a lot of lights on all night.</w:t>
      </w:r>
      <w:r w:rsidR="00B93A88">
        <w:rPr>
          <w:bCs/>
          <w:szCs w:val="24"/>
        </w:rPr>
        <w:t xml:space="preserve">  This is a waste of energy and money.</w:t>
      </w:r>
      <w:r w:rsidR="00DB148B">
        <w:rPr>
          <w:bCs/>
          <w:szCs w:val="24"/>
        </w:rPr>
        <w:t xml:space="preserve">  I have spent some time researching a possible solution and I have attached my findings.</w:t>
      </w:r>
    </w:p>
    <w:p w14:paraId="56D715ED" w14:textId="77777777" w:rsidR="00CA481A" w:rsidRPr="00CA481A" w:rsidRDefault="00CA481A" w:rsidP="00CA481A">
      <w:pPr>
        <w:rPr>
          <w:bCs/>
          <w:szCs w:val="24"/>
        </w:rPr>
      </w:pPr>
    </w:p>
    <w:p w14:paraId="1471048F" w14:textId="6FCCF3C2" w:rsidR="00CA481A" w:rsidRPr="00CA481A" w:rsidRDefault="00CA481A" w:rsidP="00CA481A">
      <w:pPr>
        <w:rPr>
          <w:bCs/>
          <w:szCs w:val="24"/>
        </w:rPr>
      </w:pPr>
      <w:r w:rsidRPr="00CA481A">
        <w:rPr>
          <w:bCs/>
          <w:szCs w:val="24"/>
        </w:rPr>
        <w:t xml:space="preserve">As you are </w:t>
      </w:r>
      <w:proofErr w:type="gramStart"/>
      <w:r w:rsidRPr="00CA481A">
        <w:rPr>
          <w:bCs/>
          <w:szCs w:val="24"/>
        </w:rPr>
        <w:t>well aware</w:t>
      </w:r>
      <w:proofErr w:type="gramEnd"/>
      <w:r w:rsidRPr="00CA481A">
        <w:rPr>
          <w:bCs/>
          <w:szCs w:val="24"/>
        </w:rPr>
        <w:t xml:space="preserve">, </w:t>
      </w:r>
      <w:r w:rsidR="00B93A88">
        <w:rPr>
          <w:bCs/>
          <w:szCs w:val="24"/>
        </w:rPr>
        <w:t>ECSS is most busy from 8am – 8pm.  My proposal does not expect we will save any energy during this time.  I want to install occupancy sensors that will allow us to save energy from 8pm – 8am (also weekends and holidays).  We can save as much as 40% of the energy spent on lighting, which amounts to roughly $17,000 per year in ECSS alone. This is described in detail in my report.</w:t>
      </w:r>
    </w:p>
    <w:p w14:paraId="5AB9357E" w14:textId="77777777" w:rsidR="00CA481A" w:rsidRPr="00CA481A" w:rsidRDefault="00CA481A" w:rsidP="00CA481A">
      <w:pPr>
        <w:rPr>
          <w:bCs/>
          <w:szCs w:val="24"/>
        </w:rPr>
      </w:pPr>
    </w:p>
    <w:p w14:paraId="0E461951" w14:textId="5E4C2ECF" w:rsidR="00CA481A" w:rsidRPr="00CA481A" w:rsidRDefault="00CA481A" w:rsidP="00CA481A">
      <w:pPr>
        <w:rPr>
          <w:bCs/>
          <w:szCs w:val="24"/>
        </w:rPr>
      </w:pPr>
      <w:r w:rsidRPr="00CA481A">
        <w:rPr>
          <w:bCs/>
          <w:szCs w:val="24"/>
        </w:rPr>
        <w:t xml:space="preserve">My proposal is attached. I am available during </w:t>
      </w:r>
      <w:r w:rsidR="00B93A88">
        <w:rPr>
          <w:bCs/>
          <w:szCs w:val="24"/>
        </w:rPr>
        <w:t>normal business hours</w:t>
      </w:r>
      <w:r w:rsidRPr="00CA481A">
        <w:rPr>
          <w:bCs/>
          <w:szCs w:val="24"/>
        </w:rPr>
        <w:t xml:space="preserve"> to answer any questions</w:t>
      </w:r>
      <w:r w:rsidR="00B93A88">
        <w:rPr>
          <w:bCs/>
          <w:szCs w:val="24"/>
        </w:rPr>
        <w:t xml:space="preserve"> you many have</w:t>
      </w:r>
      <w:r w:rsidRPr="00CA481A">
        <w:rPr>
          <w:bCs/>
          <w:szCs w:val="24"/>
        </w:rPr>
        <w:t>. Thank you for your consideration.</w:t>
      </w:r>
    </w:p>
    <w:p w14:paraId="3245EA2E" w14:textId="77777777" w:rsidR="00CA481A" w:rsidRPr="00CA481A" w:rsidRDefault="00CA481A" w:rsidP="00CA481A">
      <w:pPr>
        <w:rPr>
          <w:bCs/>
          <w:szCs w:val="24"/>
        </w:rPr>
      </w:pPr>
    </w:p>
    <w:p w14:paraId="3F35B191" w14:textId="77777777" w:rsidR="00CA481A" w:rsidRPr="00CA481A" w:rsidRDefault="00CA481A" w:rsidP="00CA481A">
      <w:pPr>
        <w:rPr>
          <w:bCs/>
          <w:szCs w:val="24"/>
        </w:rPr>
      </w:pPr>
      <w:r w:rsidRPr="00CA481A">
        <w:rPr>
          <w:bCs/>
          <w:szCs w:val="24"/>
        </w:rPr>
        <w:t>Sincerely,</w:t>
      </w:r>
    </w:p>
    <w:p w14:paraId="69611A72" w14:textId="77777777" w:rsidR="00CA481A" w:rsidRPr="00CA481A" w:rsidRDefault="00CA481A" w:rsidP="00CA481A">
      <w:pPr>
        <w:rPr>
          <w:bCs/>
          <w:szCs w:val="24"/>
        </w:rPr>
      </w:pPr>
    </w:p>
    <w:p w14:paraId="6D998196" w14:textId="77777777" w:rsidR="00B93A88" w:rsidRDefault="00B93A88" w:rsidP="00CA481A">
      <w:pPr>
        <w:rPr>
          <w:bCs/>
          <w:szCs w:val="24"/>
        </w:rPr>
      </w:pPr>
      <w:r>
        <w:rPr>
          <w:bCs/>
          <w:szCs w:val="24"/>
        </w:rPr>
        <w:t>Drew Pulliam</w:t>
      </w:r>
    </w:p>
    <w:p w14:paraId="3E26FB03" w14:textId="420FA77F" w:rsidR="00CA481A" w:rsidRPr="00CA481A" w:rsidRDefault="00CA481A" w:rsidP="00CA481A">
      <w:pPr>
        <w:rPr>
          <w:bCs/>
          <w:szCs w:val="24"/>
        </w:rPr>
      </w:pPr>
      <w:r w:rsidRPr="00CA481A">
        <w:rPr>
          <w:bCs/>
          <w:szCs w:val="24"/>
        </w:rPr>
        <w:t>(555) 555-5555</w:t>
      </w:r>
    </w:p>
    <w:p w14:paraId="6ACA4255" w14:textId="351ACC9F" w:rsidR="00CA481A" w:rsidRDefault="00B93A88" w:rsidP="00CA481A">
      <w:pPr>
        <w:rPr>
          <w:b/>
          <w:sz w:val="36"/>
          <w:szCs w:val="36"/>
        </w:rPr>
      </w:pPr>
      <w:r>
        <w:rPr>
          <w:bCs/>
          <w:szCs w:val="24"/>
        </w:rPr>
        <w:t>Dtp180003@utdallas.edu</w:t>
      </w:r>
      <w:r w:rsidR="00CA481A">
        <w:rPr>
          <w:b/>
          <w:sz w:val="36"/>
          <w:szCs w:val="36"/>
        </w:rPr>
        <w:br w:type="page"/>
      </w:r>
    </w:p>
    <w:p w14:paraId="4F235E71" w14:textId="14F7BEC9" w:rsidR="001E4650" w:rsidRPr="00E54E96" w:rsidRDefault="00CA7D5F" w:rsidP="00951987">
      <w:pPr>
        <w:jc w:val="center"/>
        <w:rPr>
          <w:b/>
          <w:sz w:val="36"/>
          <w:szCs w:val="36"/>
        </w:rPr>
      </w:pPr>
      <w:r>
        <w:rPr>
          <w:b/>
          <w:sz w:val="36"/>
          <w:szCs w:val="36"/>
        </w:rPr>
        <w:lastRenderedPageBreak/>
        <w:t xml:space="preserve">USING </w:t>
      </w:r>
      <w:r w:rsidR="00297F88">
        <w:rPr>
          <w:b/>
          <w:sz w:val="36"/>
          <w:szCs w:val="36"/>
        </w:rPr>
        <w:t>OCCUPANCY</w:t>
      </w:r>
      <w:r>
        <w:rPr>
          <w:b/>
          <w:sz w:val="36"/>
          <w:szCs w:val="36"/>
        </w:rPr>
        <w:t xml:space="preserve"> SENSORS TO REDUCE ENERGY CONSUMPTION IN ECSS</w:t>
      </w:r>
    </w:p>
    <w:p w14:paraId="1AEAECDF" w14:textId="77777777" w:rsidR="004351E8" w:rsidRDefault="004351E8" w:rsidP="004351E8"/>
    <w:p w14:paraId="418DD5FE" w14:textId="77777777" w:rsidR="00E54E96" w:rsidRDefault="00E54E96" w:rsidP="004351E8"/>
    <w:p w14:paraId="795746D7" w14:textId="77777777" w:rsidR="00E54E96" w:rsidRDefault="00E54E96" w:rsidP="00E54E96">
      <w:pPr>
        <w:jc w:val="center"/>
      </w:pPr>
    </w:p>
    <w:p w14:paraId="24459095" w14:textId="77777777" w:rsidR="00E54E96" w:rsidRPr="00E54E96" w:rsidRDefault="00E54E96" w:rsidP="004351E8">
      <w:pPr>
        <w:rPr>
          <w:sz w:val="28"/>
          <w:szCs w:val="28"/>
        </w:rPr>
      </w:pPr>
    </w:p>
    <w:p w14:paraId="1BC85BF4" w14:textId="77777777" w:rsidR="00E54E96" w:rsidRPr="00E54E96" w:rsidRDefault="00E54E96" w:rsidP="00E54E96">
      <w:pPr>
        <w:jc w:val="center"/>
        <w:rPr>
          <w:sz w:val="28"/>
          <w:szCs w:val="28"/>
        </w:rPr>
      </w:pPr>
      <w:r w:rsidRPr="00E54E96">
        <w:rPr>
          <w:sz w:val="28"/>
          <w:szCs w:val="28"/>
        </w:rPr>
        <w:t>Presented to:</w:t>
      </w:r>
    </w:p>
    <w:p w14:paraId="6E67C23B" w14:textId="1BBCCBBE" w:rsidR="00E54E96" w:rsidRDefault="00CA7D5F" w:rsidP="00E54E96">
      <w:pPr>
        <w:jc w:val="center"/>
        <w:rPr>
          <w:sz w:val="28"/>
          <w:szCs w:val="28"/>
        </w:rPr>
      </w:pPr>
      <w:r>
        <w:rPr>
          <w:sz w:val="28"/>
          <w:szCs w:val="28"/>
        </w:rPr>
        <w:t>Doug Tomlinson, Associate Vice President</w:t>
      </w:r>
    </w:p>
    <w:p w14:paraId="34E102F4" w14:textId="2CA3415E" w:rsidR="00CA7D5F" w:rsidRPr="00E54E96" w:rsidRDefault="00CA7D5F" w:rsidP="00E54E96">
      <w:pPr>
        <w:jc w:val="center"/>
        <w:rPr>
          <w:sz w:val="28"/>
          <w:szCs w:val="28"/>
        </w:rPr>
      </w:pPr>
      <w:r>
        <w:rPr>
          <w:sz w:val="28"/>
          <w:szCs w:val="28"/>
        </w:rPr>
        <w:t>Facilities Management, UT Dallas</w:t>
      </w:r>
    </w:p>
    <w:p w14:paraId="1D933577" w14:textId="77777777" w:rsidR="00E54E96" w:rsidRPr="00E54E96" w:rsidRDefault="00E54E96" w:rsidP="00E54E96">
      <w:pPr>
        <w:jc w:val="center"/>
        <w:rPr>
          <w:sz w:val="28"/>
          <w:szCs w:val="28"/>
        </w:rPr>
      </w:pPr>
    </w:p>
    <w:p w14:paraId="3376DC97" w14:textId="77777777" w:rsidR="00E54E96" w:rsidRPr="00E54E96" w:rsidRDefault="00E54E96" w:rsidP="00E54E96">
      <w:pPr>
        <w:jc w:val="center"/>
        <w:rPr>
          <w:sz w:val="28"/>
          <w:szCs w:val="28"/>
        </w:rPr>
      </w:pPr>
    </w:p>
    <w:p w14:paraId="71F955D5" w14:textId="77777777" w:rsidR="00E54E96" w:rsidRPr="00E54E96" w:rsidRDefault="00E54E96" w:rsidP="00E54E96">
      <w:pPr>
        <w:jc w:val="center"/>
        <w:rPr>
          <w:sz w:val="28"/>
          <w:szCs w:val="28"/>
        </w:rPr>
      </w:pPr>
    </w:p>
    <w:p w14:paraId="055EC970" w14:textId="4C71F02E" w:rsidR="00E54E96" w:rsidRDefault="00E54E96" w:rsidP="00E54E96">
      <w:pPr>
        <w:jc w:val="center"/>
        <w:rPr>
          <w:sz w:val="28"/>
          <w:szCs w:val="28"/>
        </w:rPr>
      </w:pPr>
      <w:r w:rsidRPr="00E54E96">
        <w:rPr>
          <w:sz w:val="28"/>
          <w:szCs w:val="28"/>
        </w:rPr>
        <w:t>Presented by:</w:t>
      </w:r>
    </w:p>
    <w:p w14:paraId="4A17F43F" w14:textId="7368A8BF" w:rsidR="00CA7D5F" w:rsidRPr="00E54E96" w:rsidRDefault="00CA7D5F" w:rsidP="00E54E96">
      <w:pPr>
        <w:jc w:val="center"/>
        <w:rPr>
          <w:sz w:val="28"/>
          <w:szCs w:val="28"/>
        </w:rPr>
      </w:pPr>
      <w:r>
        <w:rPr>
          <w:sz w:val="28"/>
          <w:szCs w:val="28"/>
        </w:rPr>
        <w:t>Drew Pulliam</w:t>
      </w:r>
    </w:p>
    <w:p w14:paraId="2062874F" w14:textId="77777777" w:rsidR="00E54E96" w:rsidRPr="00E54E96" w:rsidRDefault="00E54E96" w:rsidP="00893B42">
      <w:pPr>
        <w:rPr>
          <w:sz w:val="28"/>
          <w:szCs w:val="28"/>
        </w:rPr>
      </w:pPr>
    </w:p>
    <w:p w14:paraId="7EEDAF52" w14:textId="77777777" w:rsidR="00E54E96" w:rsidRPr="00E54E96" w:rsidRDefault="00E54E96" w:rsidP="00E54E96">
      <w:pPr>
        <w:jc w:val="center"/>
        <w:rPr>
          <w:sz w:val="28"/>
          <w:szCs w:val="28"/>
        </w:rPr>
      </w:pPr>
    </w:p>
    <w:p w14:paraId="7F6BE3E2" w14:textId="77777777" w:rsidR="00E54E96" w:rsidRPr="00E54E96" w:rsidRDefault="00E54E96" w:rsidP="00E54E96">
      <w:pPr>
        <w:rPr>
          <w:sz w:val="28"/>
          <w:szCs w:val="28"/>
        </w:rPr>
      </w:pPr>
    </w:p>
    <w:p w14:paraId="6912421F" w14:textId="77777777" w:rsidR="00E54E96" w:rsidRPr="00E54E96" w:rsidRDefault="00E54E96" w:rsidP="00E54E96">
      <w:pPr>
        <w:jc w:val="center"/>
        <w:rPr>
          <w:sz w:val="28"/>
          <w:szCs w:val="28"/>
        </w:rPr>
      </w:pPr>
    </w:p>
    <w:p w14:paraId="7C7F8430" w14:textId="77777777" w:rsidR="00E54E96" w:rsidRPr="00E54E96" w:rsidRDefault="00E54E96" w:rsidP="00E54E96">
      <w:pPr>
        <w:jc w:val="center"/>
        <w:rPr>
          <w:sz w:val="28"/>
          <w:szCs w:val="28"/>
        </w:rPr>
      </w:pPr>
    </w:p>
    <w:p w14:paraId="4BD906DC" w14:textId="4363A8A4" w:rsidR="00E54E96" w:rsidRDefault="00E54E96" w:rsidP="00022030">
      <w:pPr>
        <w:jc w:val="center"/>
        <w:rPr>
          <w:sz w:val="28"/>
          <w:szCs w:val="28"/>
        </w:rPr>
      </w:pPr>
      <w:r w:rsidRPr="00E54E96">
        <w:rPr>
          <w:sz w:val="28"/>
          <w:szCs w:val="28"/>
        </w:rPr>
        <w:t xml:space="preserve">Presentation Date: </w:t>
      </w:r>
      <w:r w:rsidR="00CA7D5F">
        <w:rPr>
          <w:sz w:val="28"/>
          <w:szCs w:val="28"/>
        </w:rPr>
        <w:t>April</w:t>
      </w:r>
      <w:r w:rsidRPr="00E54E96">
        <w:rPr>
          <w:sz w:val="28"/>
          <w:szCs w:val="28"/>
        </w:rPr>
        <w:t xml:space="preserve"> </w:t>
      </w:r>
      <w:r w:rsidR="00CA7D5F">
        <w:rPr>
          <w:sz w:val="28"/>
          <w:szCs w:val="28"/>
        </w:rPr>
        <w:t>19</w:t>
      </w:r>
      <w:r w:rsidRPr="00E54E96">
        <w:rPr>
          <w:sz w:val="28"/>
          <w:szCs w:val="28"/>
        </w:rPr>
        <w:t>, 20</w:t>
      </w:r>
      <w:r w:rsidR="00CA7D5F">
        <w:rPr>
          <w:sz w:val="28"/>
          <w:szCs w:val="28"/>
        </w:rPr>
        <w:t>20</w:t>
      </w:r>
    </w:p>
    <w:p w14:paraId="4DBACBF8" w14:textId="3C3CAC04" w:rsidR="004C5A53" w:rsidRDefault="00022030" w:rsidP="00CD39E3">
      <w:r>
        <w:br w:type="page"/>
      </w:r>
    </w:p>
    <w:p w14:paraId="6FA0E377" w14:textId="77777777" w:rsidR="00E54E96" w:rsidRDefault="00E54E96" w:rsidP="004351E8">
      <w:pPr>
        <w:sectPr w:rsidR="00E54E96" w:rsidSect="00E54E96">
          <w:headerReference w:type="default" r:id="rId8"/>
          <w:pgSz w:w="12240" w:h="15840"/>
          <w:pgMar w:top="1440" w:right="1440" w:bottom="1440" w:left="1440" w:header="720" w:footer="720" w:gutter="0"/>
          <w:pgNumType w:start="1"/>
          <w:cols w:space="720"/>
          <w:docGrid w:linePitch="360"/>
        </w:sectPr>
      </w:pPr>
    </w:p>
    <w:p w14:paraId="0A4332E3" w14:textId="77777777" w:rsidR="00951987" w:rsidRPr="002524D5" w:rsidRDefault="00951987" w:rsidP="002524D5">
      <w:pPr>
        <w:jc w:val="center"/>
        <w:rPr>
          <w:b/>
          <w:sz w:val="28"/>
          <w:szCs w:val="28"/>
        </w:rPr>
      </w:pPr>
      <w:r w:rsidRPr="002524D5">
        <w:rPr>
          <w:b/>
          <w:sz w:val="28"/>
          <w:szCs w:val="28"/>
        </w:rPr>
        <w:lastRenderedPageBreak/>
        <w:t>INTRODUCTION</w:t>
      </w:r>
    </w:p>
    <w:p w14:paraId="4F03DC3F" w14:textId="77777777" w:rsidR="00951987" w:rsidRDefault="00951987" w:rsidP="00951987"/>
    <w:p w14:paraId="45D24403" w14:textId="51168DD1" w:rsidR="00BA0C6B" w:rsidRDefault="00BA0C6B" w:rsidP="00951987">
      <w:r>
        <w:t>Energy is an incredibly valuable resource, and a large expense at UTD. Efforts made to conserve energy will both save money and carbon emissions. This proposal will focus on electricity used in campus lighting.</w:t>
      </w:r>
    </w:p>
    <w:p w14:paraId="4CF15842" w14:textId="61D3B344" w:rsidR="00BA0C6B" w:rsidRDefault="00BA0C6B" w:rsidP="00951987"/>
    <w:p w14:paraId="119128FF" w14:textId="44DC1BD4" w:rsidR="00BA0C6B" w:rsidRDefault="00BA0C6B" w:rsidP="00951987">
      <w:proofErr w:type="gramStart"/>
      <w:r>
        <w:t>The majority of</w:t>
      </w:r>
      <w:proofErr w:type="gramEnd"/>
      <w:r>
        <w:t xml:space="preserve"> classes at UTD are from 8am to 8pm.  This leaves 12 hours of very little facility usage.</w:t>
      </w:r>
      <w:r w:rsidR="007F3CE4">
        <w:t xml:space="preserve"> During this time indoor lights are left on constantly.  This is a huge waste of energy.  The most energy and cost-efficient use of lights is to only leave them on while there are people nearby who need them to see.  This is easily accomplished by installing occupancy sensors.  Through intelligent use of occupancy sensors, indoor lights will only turn on when there are people near.</w:t>
      </w:r>
    </w:p>
    <w:p w14:paraId="4B246E61" w14:textId="4FAB5B53" w:rsidR="007F3CE4" w:rsidRDefault="007F3CE4" w:rsidP="00951987"/>
    <w:p w14:paraId="2253404E" w14:textId="0300E9CD" w:rsidR="00D23675" w:rsidRDefault="007F3CE4" w:rsidP="007F3CE4">
      <w:r>
        <w:t>This proposal will describe how to implement occupancy sensors to reduce UTD energy costs by as much as 40-50% (</w:t>
      </w:r>
      <w:r w:rsidR="008E30DF" w:rsidRPr="00022030">
        <w:rPr>
          <w:rFonts w:asciiTheme="minorHAnsi" w:eastAsia="Times New Roman" w:hAnsiTheme="minorHAnsi" w:cstheme="minorHAnsi"/>
          <w:color w:val="333333"/>
          <w:szCs w:val="24"/>
        </w:rPr>
        <w:t>Office Design</w:t>
      </w:r>
      <w:r>
        <w:t>).  ECSS can be used as a test building, with the potential to expand to all UTD campus buildings later.</w:t>
      </w:r>
      <w:r w:rsidR="007915FC">
        <w:t xml:space="preserve">  Switching to this energy efficient option is also extremely cost efficient, with the total investment being saved in just </w:t>
      </w:r>
      <w:r w:rsidR="008773B4">
        <w:t>3</w:t>
      </w:r>
      <w:r w:rsidR="007915FC">
        <w:t>.5 years from reduction in energy cost.</w:t>
      </w:r>
    </w:p>
    <w:p w14:paraId="6ED6BCE9" w14:textId="77777777" w:rsidR="00D23675" w:rsidRDefault="00D23675" w:rsidP="00951987"/>
    <w:p w14:paraId="3F1A28E9" w14:textId="77777777" w:rsidR="00FD4650" w:rsidRDefault="00FD4650" w:rsidP="00951987">
      <w:pPr>
        <w:rPr>
          <w:b/>
          <w:sz w:val="28"/>
          <w:szCs w:val="28"/>
        </w:rPr>
      </w:pPr>
    </w:p>
    <w:p w14:paraId="7638FA03" w14:textId="6D291D7F" w:rsidR="00DE0C6A" w:rsidRDefault="00CD39E3" w:rsidP="00E62277">
      <w:pPr>
        <w:jc w:val="center"/>
      </w:pPr>
      <w:r w:rsidRPr="00026074">
        <w:rPr>
          <w:b/>
          <w:sz w:val="28"/>
          <w:szCs w:val="28"/>
          <w:highlight w:val="yellow"/>
        </w:rPr>
        <w:t>SCOPE OF PROBLEM</w:t>
      </w:r>
    </w:p>
    <w:p w14:paraId="19C1AB73" w14:textId="77777777" w:rsidR="0092560D" w:rsidRDefault="0092560D" w:rsidP="00951987"/>
    <w:p w14:paraId="7E299A3B" w14:textId="03681697" w:rsidR="00DE0C6A" w:rsidRDefault="00E62277" w:rsidP="00EB0B97">
      <w:r>
        <w:t xml:space="preserve">ECSS has </w:t>
      </w:r>
      <w:r w:rsidR="00B87EA7">
        <w:t>44</w:t>
      </w:r>
      <w:r>
        <w:t>00 fluorescent lights</w:t>
      </w:r>
      <w:r w:rsidR="00EB0B97">
        <w:t xml:space="preserve"> </w:t>
      </w:r>
      <w:r>
        <w:t xml:space="preserve">that use </w:t>
      </w:r>
      <w:r w:rsidR="00B87EA7">
        <w:t>14</w:t>
      </w:r>
      <w:r>
        <w:t xml:space="preserve"> Watts each.</w:t>
      </w:r>
      <w:r w:rsidR="00EB0B97">
        <w:t xml:space="preserve">  Number of lights calculated using estimated square footage of 200,000 and roughly 0.02 fluorescent lights per square foot (</w:t>
      </w:r>
      <w:r w:rsidR="00EB0B97">
        <w:rPr>
          <w:color w:val="333333"/>
          <w:shd w:val="clear" w:color="auto" w:fill="FFFFFF"/>
        </w:rPr>
        <w:t>Wampler</w:t>
      </w:r>
      <w:r w:rsidR="00EB0B97">
        <w:t>).</w:t>
      </w:r>
      <w:r>
        <w:t xml:space="preserve">  </w:t>
      </w:r>
      <w:r w:rsidR="00B87EA7">
        <w:t xml:space="preserve">Currently these lights are on </w:t>
      </w:r>
      <w:r w:rsidR="00EB0B97">
        <w:t>24 hours a day, 7 days a week, 365 days a year (except for minor breaks for repairs).  The total cost of energy for the ECSS building can be determined using simple multiplication.</w:t>
      </w:r>
    </w:p>
    <w:p w14:paraId="1D0ED64D" w14:textId="77777777" w:rsidR="00003131" w:rsidRDefault="00003131" w:rsidP="00951987"/>
    <w:p w14:paraId="5D400E07" w14:textId="08585ACD" w:rsidR="00DE0C6A" w:rsidRPr="00FD4650" w:rsidRDefault="00FD4650" w:rsidP="00951987">
      <w:r w:rsidRPr="00FD4650">
        <w:rPr>
          <w:b/>
        </w:rPr>
        <w:t>ESTIMATED ENERGY COST FOR 4</w:t>
      </w:r>
      <w:r w:rsidR="00B87EA7">
        <w:rPr>
          <w:b/>
        </w:rPr>
        <w:t>400</w:t>
      </w:r>
      <w:r w:rsidRPr="00FD4650">
        <w:rPr>
          <w:b/>
        </w:rPr>
        <w:t>X</w:t>
      </w:r>
      <w:r w:rsidR="00B87EA7">
        <w:rPr>
          <w:b/>
        </w:rPr>
        <w:t>14</w:t>
      </w:r>
      <w:r w:rsidRPr="00FD4650">
        <w:rPr>
          <w:b/>
        </w:rPr>
        <w:t>-WATT LIGHT BULBS:</w:t>
      </w:r>
    </w:p>
    <w:p w14:paraId="7D671C5F" w14:textId="7F61E8FA" w:rsidR="00003131" w:rsidRDefault="00B87EA7" w:rsidP="00951987">
      <w:r>
        <w:t>1</w:t>
      </w:r>
      <w:r w:rsidR="00003131">
        <w:t>4 Watts x 4</w:t>
      </w:r>
      <w:r>
        <w:t>400</w:t>
      </w:r>
      <w:r w:rsidR="00003131">
        <w:t xml:space="preserve"> bulbs x 24 hours = </w:t>
      </w:r>
      <w:r>
        <w:t>1,478,400</w:t>
      </w:r>
      <w:r w:rsidR="00003131">
        <w:t xml:space="preserve"> </w:t>
      </w:r>
      <w:proofErr w:type="spellStart"/>
      <w:r w:rsidR="00003131">
        <w:t>W</w:t>
      </w:r>
      <w:r>
        <w:t>h</w:t>
      </w:r>
      <w:proofErr w:type="spellEnd"/>
      <w:r w:rsidR="00003131">
        <w:t xml:space="preserve">/Day = </w:t>
      </w:r>
      <w:r>
        <w:t>1,478</w:t>
      </w:r>
      <w:r w:rsidR="00003131">
        <w:t xml:space="preserve"> kWh/Day </w:t>
      </w:r>
    </w:p>
    <w:p w14:paraId="77B8760C" w14:textId="77777777" w:rsidR="00DE0C6A" w:rsidRDefault="00DE0C6A" w:rsidP="00951987"/>
    <w:p w14:paraId="7A95AF34" w14:textId="106D74AB" w:rsidR="00003131" w:rsidRDefault="00B87EA7" w:rsidP="00951987">
      <w:r>
        <w:t>1,478</w:t>
      </w:r>
      <w:r w:rsidR="00003131">
        <w:t xml:space="preserve"> kWh/Day x 36</w:t>
      </w:r>
      <w:r>
        <w:t>5</w:t>
      </w:r>
      <w:r w:rsidR="00003131">
        <w:t xml:space="preserve"> Days = </w:t>
      </w:r>
      <w:r>
        <w:t xml:space="preserve">539,616 </w:t>
      </w:r>
      <w:r w:rsidR="00003131">
        <w:t xml:space="preserve">kWh annually. </w:t>
      </w:r>
    </w:p>
    <w:p w14:paraId="522171D4" w14:textId="6818A436" w:rsidR="00B87EA7" w:rsidRDefault="00B87EA7" w:rsidP="00951987"/>
    <w:p w14:paraId="14608F6D" w14:textId="7085A78B" w:rsidR="00B87EA7" w:rsidRDefault="00B87EA7" w:rsidP="00951987">
      <w:pPr>
        <w:rPr>
          <w:color w:val="333333"/>
          <w:shd w:val="clear" w:color="auto" w:fill="FFFFFF"/>
        </w:rPr>
      </w:pPr>
      <w:r>
        <w:t>Average Texas commercial energy cost is 8 cents per kWh (</w:t>
      </w:r>
      <w:r>
        <w:rPr>
          <w:color w:val="333333"/>
          <w:shd w:val="clear" w:color="auto" w:fill="FFFFFF"/>
        </w:rPr>
        <w:t>Texas State Energy Profile).</w:t>
      </w:r>
    </w:p>
    <w:p w14:paraId="527965C6" w14:textId="77777777" w:rsidR="00B87EA7" w:rsidRDefault="00B87EA7" w:rsidP="00951987">
      <w:pPr>
        <w:rPr>
          <w:color w:val="333333"/>
          <w:shd w:val="clear" w:color="auto" w:fill="FFFFFF"/>
        </w:rPr>
      </w:pPr>
    </w:p>
    <w:p w14:paraId="36C89D88" w14:textId="1C61E972" w:rsidR="00DE0C6A" w:rsidRDefault="00B87EA7" w:rsidP="00951987">
      <w:r>
        <w:rPr>
          <w:color w:val="333333"/>
          <w:shd w:val="clear" w:color="auto" w:fill="FFFFFF"/>
        </w:rPr>
        <w:t xml:space="preserve">Total current yearly energy cost for ECSS lightbulbs is </w:t>
      </w:r>
      <w:r>
        <w:t>539,616 kWh x $0.08 = $43,169.</w:t>
      </w:r>
      <w:r w:rsidR="00A36565">
        <w:t xml:space="preserve"> </w:t>
      </w:r>
    </w:p>
    <w:p w14:paraId="73458C4F" w14:textId="77777777" w:rsidR="0045105D" w:rsidRDefault="0045105D" w:rsidP="00951987"/>
    <w:p w14:paraId="4950352F" w14:textId="77777777" w:rsidR="00866E62" w:rsidRDefault="00866E62" w:rsidP="00951987"/>
    <w:p w14:paraId="2515308E" w14:textId="00F0708A" w:rsidR="00866E62" w:rsidRPr="002524D5" w:rsidRDefault="00CD39E3" w:rsidP="002524D5">
      <w:pPr>
        <w:jc w:val="center"/>
        <w:rPr>
          <w:b/>
          <w:sz w:val="28"/>
          <w:szCs w:val="28"/>
        </w:rPr>
      </w:pPr>
      <w:r w:rsidRPr="00026074">
        <w:rPr>
          <w:b/>
          <w:sz w:val="28"/>
          <w:szCs w:val="28"/>
          <w:highlight w:val="yellow"/>
        </w:rPr>
        <w:t>SOLUTION</w:t>
      </w:r>
    </w:p>
    <w:p w14:paraId="38F48151" w14:textId="77777777" w:rsidR="00866E62" w:rsidRPr="00FD4650" w:rsidRDefault="00FD4650" w:rsidP="00951987">
      <w:pPr>
        <w:rPr>
          <w:b/>
        </w:rPr>
      </w:pPr>
      <w:r>
        <w:rPr>
          <w:b/>
        </w:rPr>
        <w:t>OVERVIEW</w:t>
      </w:r>
    </w:p>
    <w:p w14:paraId="1711D014" w14:textId="67EE0D55" w:rsidR="00267798" w:rsidRDefault="00866E62" w:rsidP="00951987">
      <w:proofErr w:type="gramStart"/>
      <w:r>
        <w:t>In an effort to</w:t>
      </w:r>
      <w:proofErr w:type="gramEnd"/>
      <w:r>
        <w:t xml:space="preserve"> </w:t>
      </w:r>
      <w:r w:rsidR="0096635A">
        <w:t xml:space="preserve">reduce energy expenditure in ECSS this proposal recommends occupancy sensors.  Using occupancy sensors will allow lights to be turned off when there are no people near.  During 8am – 8pm when ECSS is busiest the lights can be set to always on mode.  During </w:t>
      </w:r>
      <w:r w:rsidR="0096635A">
        <w:lastRenderedPageBreak/>
        <w:t>8pm – 8am the occupancy sensors will be used to determine whether any specific lights should be turned on or off.</w:t>
      </w:r>
    </w:p>
    <w:p w14:paraId="7D116AAE" w14:textId="77777777" w:rsidR="00FC7956" w:rsidRDefault="00FC7956" w:rsidP="00951987"/>
    <w:p w14:paraId="203683E2" w14:textId="5AF2B01D" w:rsidR="00FC7956" w:rsidRDefault="00FC7956" w:rsidP="00951987">
      <w:pPr>
        <w:rPr>
          <w:b/>
        </w:rPr>
      </w:pPr>
      <w:r>
        <w:rPr>
          <w:b/>
        </w:rPr>
        <w:t xml:space="preserve">SAVINGS BY </w:t>
      </w:r>
      <w:r w:rsidR="0010384E">
        <w:rPr>
          <w:b/>
        </w:rPr>
        <w:t>USING OCCUPANCY SENSORS</w:t>
      </w:r>
    </w:p>
    <w:p w14:paraId="2EB6A25A" w14:textId="079E3D44" w:rsidR="00267798" w:rsidRDefault="0096635A" w:rsidP="00AB3C03">
      <w:r>
        <w:t xml:space="preserve">Nothing will change with energy consumption during 8am - 8pm Monday – Friday because the lights will always be on still.  During 8pm – 8am a conservative estimate would be that the lights will be off </w:t>
      </w:r>
      <w:r w:rsidR="009B3372">
        <w:t>30% of the time.  This allows for a 30% energy savings on weekdays, with even greater savings on weekends and holidays.  Overall, this proposal believes that an estimate of 40% energy savings is realistic.  Given the previously calculated $43,169 per year a saving of 40% would result in a saving of $17,267 per year.</w:t>
      </w:r>
      <w:r w:rsidR="00267798">
        <w:t xml:space="preserve"> </w:t>
      </w:r>
    </w:p>
    <w:p w14:paraId="0F1FE9FD" w14:textId="77777777" w:rsidR="00CD39E3" w:rsidRDefault="00CD39E3" w:rsidP="00AB3C03"/>
    <w:p w14:paraId="4871E405" w14:textId="31752A5A" w:rsidR="00CD39E3" w:rsidRPr="002524D5" w:rsidRDefault="00CD39E3" w:rsidP="00CD39E3">
      <w:pPr>
        <w:jc w:val="center"/>
        <w:rPr>
          <w:b/>
          <w:sz w:val="28"/>
          <w:szCs w:val="28"/>
        </w:rPr>
      </w:pPr>
      <w:r w:rsidRPr="00026074">
        <w:rPr>
          <w:b/>
          <w:sz w:val="28"/>
          <w:szCs w:val="28"/>
          <w:highlight w:val="yellow"/>
        </w:rPr>
        <w:t>IMPLEMENTATION</w:t>
      </w:r>
    </w:p>
    <w:p w14:paraId="2F7F2E70" w14:textId="77777777" w:rsidR="00267798" w:rsidRDefault="00267798" w:rsidP="00951987"/>
    <w:p w14:paraId="3D254D10" w14:textId="73FB58EA" w:rsidR="00267798" w:rsidRPr="00267798" w:rsidRDefault="006540D1" w:rsidP="00951987">
      <w:pPr>
        <w:rPr>
          <w:b/>
        </w:rPr>
      </w:pPr>
      <w:r>
        <w:rPr>
          <w:b/>
        </w:rPr>
        <w:t>PASSIVE INFRARED SENSORS</w:t>
      </w:r>
    </w:p>
    <w:p w14:paraId="5B0A3880" w14:textId="7026A6B6" w:rsidR="00FC7956" w:rsidRDefault="00551FB3" w:rsidP="00951987">
      <w:r>
        <w:rPr>
          <w:noProof/>
        </w:rPr>
        <mc:AlternateContent>
          <mc:Choice Requires="wps">
            <w:drawing>
              <wp:anchor distT="0" distB="0" distL="114300" distR="114300" simplePos="0" relativeHeight="251665408" behindDoc="0" locked="0" layoutInCell="1" allowOverlap="1" wp14:anchorId="15D698D1" wp14:editId="3E6F2DFD">
                <wp:simplePos x="0" y="0"/>
                <wp:positionH relativeFrom="column">
                  <wp:posOffset>0</wp:posOffset>
                </wp:positionH>
                <wp:positionV relativeFrom="paragraph">
                  <wp:posOffset>2492375</wp:posOffset>
                </wp:positionV>
                <wp:extent cx="24193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7BF48F34" w14:textId="2E4F4F69" w:rsidR="00551FB3" w:rsidRPr="00551FB3" w:rsidRDefault="00551FB3" w:rsidP="00551FB3">
                            <w:pPr>
                              <w:pStyle w:val="Caption"/>
                              <w:rPr>
                                <w:i w:val="0"/>
                                <w:iCs w:val="0"/>
                                <w:noProof/>
                                <w:sz w:val="24"/>
                              </w:rPr>
                            </w:pPr>
                            <w:r w:rsidRPr="006540D1">
                              <w:rPr>
                                <w:i w:val="0"/>
                                <w:iCs w:val="0"/>
                              </w:rPr>
                              <w:t xml:space="preserve">Figure </w:t>
                            </w:r>
                            <w:r>
                              <w:rPr>
                                <w:i w:val="0"/>
                                <w:iCs w:val="0"/>
                              </w:rPr>
                              <w:t>1</w:t>
                            </w:r>
                            <w:r w:rsidRPr="006540D1">
                              <w:rPr>
                                <w:i w:val="0"/>
                                <w:iCs w:val="0"/>
                              </w:rPr>
                              <w:t xml:space="preserve">: Ceiling mount </w:t>
                            </w:r>
                            <w:r>
                              <w:rPr>
                                <w:i w:val="0"/>
                                <w:iCs w:val="0"/>
                              </w:rPr>
                              <w:t>PIR</w:t>
                            </w:r>
                            <w:r w:rsidRPr="006540D1">
                              <w:rPr>
                                <w:i w:val="0"/>
                                <w:iCs w:val="0"/>
                              </w:rPr>
                              <w:t xml:space="preserve">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D698D1" id="_x0000_t202" coordsize="21600,21600" o:spt="202" path="m,l,21600r21600,l21600,xe">
                <v:stroke joinstyle="miter"/>
                <v:path gradientshapeok="t" o:connecttype="rect"/>
              </v:shapetype>
              <v:shape id="Text Box 5" o:spid="_x0000_s1026" type="#_x0000_t202" style="position:absolute;margin-left:0;margin-top:196.25pt;width:19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AtzLQIAAF0EAAAOAAAAZHJzL2Uyb0RvYy54bWysVMFu2zAMvQ/YPwi6L07SpV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JDmnHyd3NzMKSYrd3qT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" stroked="f">
                <v:textbox style="mso-fit-shape-to-text:t" inset="0,0,0,0">
                  <w:txbxContent>
                    <w:p w14:paraId="7BF48F34" w14:textId="2E4F4F69" w:rsidR="00551FB3" w:rsidRPr="00551FB3" w:rsidRDefault="00551FB3" w:rsidP="00551FB3">
                      <w:pPr>
                        <w:pStyle w:val="Caption"/>
                        <w:rPr>
                          <w:i w:val="0"/>
                          <w:iCs w:val="0"/>
                          <w:noProof/>
                          <w:sz w:val="24"/>
                        </w:rPr>
                      </w:pPr>
                      <w:r w:rsidRPr="006540D1">
                        <w:rPr>
                          <w:i w:val="0"/>
                          <w:iCs w:val="0"/>
                        </w:rPr>
                        <w:t xml:space="preserve">Figure </w:t>
                      </w:r>
                      <w:r>
                        <w:rPr>
                          <w:i w:val="0"/>
                          <w:iCs w:val="0"/>
                        </w:rPr>
                        <w:t>1</w:t>
                      </w:r>
                      <w:r w:rsidRPr="006540D1">
                        <w:rPr>
                          <w:i w:val="0"/>
                          <w:iCs w:val="0"/>
                        </w:rPr>
                        <w:t xml:space="preserve">: Ceiling mount </w:t>
                      </w:r>
                      <w:r>
                        <w:rPr>
                          <w:i w:val="0"/>
                          <w:iCs w:val="0"/>
                        </w:rPr>
                        <w:t>PIR</w:t>
                      </w:r>
                      <w:r w:rsidRPr="006540D1">
                        <w:rPr>
                          <w:i w:val="0"/>
                          <w:iCs w:val="0"/>
                        </w:rPr>
                        <w:t xml:space="preserve"> sensor</w:t>
                      </w:r>
                    </w:p>
                  </w:txbxContent>
                </v:textbox>
                <w10:wrap type="square"/>
              </v:shape>
            </w:pict>
          </mc:Fallback>
        </mc:AlternateContent>
      </w:r>
      <w:r>
        <w:rPr>
          <w:noProof/>
        </w:rPr>
        <w:drawing>
          <wp:anchor distT="0" distB="0" distL="114300" distR="114300" simplePos="0" relativeHeight="251658240" behindDoc="0" locked="0" layoutInCell="1" allowOverlap="1" wp14:anchorId="06C06205" wp14:editId="77DE6E90">
            <wp:simplePos x="0" y="0"/>
            <wp:positionH relativeFrom="margin">
              <wp:align>left</wp:align>
            </wp:positionH>
            <wp:positionV relativeFrom="paragraph">
              <wp:posOffset>15875</wp:posOffset>
            </wp:positionV>
            <wp:extent cx="2419350" cy="2419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0D1">
        <w:t>One of the options for occupancy sensors that is widely available is passive infrared sensors (PIR).  These sensors use infrared to detect heat signatures (usually human bodies) and turn on lights when there is enough heat present in the room.  These sensors work best in areas that they have clear line of sight as they cannot see infrared light around corners</w:t>
      </w:r>
      <w:r w:rsidR="008E30DF">
        <w:t xml:space="preserve"> (</w:t>
      </w:r>
      <w:proofErr w:type="spellStart"/>
      <w:r w:rsidR="008E30DF" w:rsidRPr="00022030">
        <w:rPr>
          <w:rFonts w:asciiTheme="minorHAnsi" w:eastAsia="Times New Roman" w:hAnsiTheme="minorHAnsi" w:cstheme="minorHAnsi"/>
          <w:color w:val="333333"/>
          <w:szCs w:val="24"/>
        </w:rPr>
        <w:t>Sajip</w:t>
      </w:r>
      <w:proofErr w:type="spellEnd"/>
      <w:r w:rsidR="008E30DF">
        <w:rPr>
          <w:rFonts w:asciiTheme="minorHAnsi" w:eastAsia="Times New Roman" w:hAnsiTheme="minorHAnsi" w:cstheme="minorHAnsi"/>
          <w:color w:val="333333"/>
          <w:szCs w:val="24"/>
        </w:rPr>
        <w:t>)</w:t>
      </w:r>
      <w:r w:rsidR="006540D1">
        <w:t xml:space="preserve">.  </w:t>
      </w:r>
      <w:proofErr w:type="gramStart"/>
      <w:r w:rsidR="006540D1">
        <w:t>This is why</w:t>
      </w:r>
      <w:proofErr w:type="gramEnd"/>
      <w:r w:rsidR="006540D1">
        <w:t xml:space="preserve"> it will work exceptionally well when installed as ceiling sensors in hallways around ECSS.</w:t>
      </w:r>
    </w:p>
    <w:p w14:paraId="2754FE35" w14:textId="7ED363A9" w:rsidR="006540D1" w:rsidRDefault="006540D1" w:rsidP="00951987"/>
    <w:p w14:paraId="3226709A" w14:textId="549378ED" w:rsidR="00267798" w:rsidRDefault="00551FB3" w:rsidP="00951987">
      <w:r>
        <w:t>Figure 1</w:t>
      </w:r>
      <w:r w:rsidR="006540D1">
        <w:t xml:space="preserve"> is an example of a PIR ceiling mount sensor (</w:t>
      </w:r>
      <w:r w:rsidR="006540D1" w:rsidRPr="006540D1">
        <w:t>Occupancy and Vacancy Sensors</w:t>
      </w:r>
      <w:r w:rsidR="006540D1">
        <w:t>).</w:t>
      </w:r>
    </w:p>
    <w:p w14:paraId="07BA7F38" w14:textId="77777777" w:rsidR="002524D5" w:rsidRDefault="002524D5" w:rsidP="00951987"/>
    <w:p w14:paraId="33C2A95A" w14:textId="77777777" w:rsidR="006540D1" w:rsidRDefault="006540D1" w:rsidP="00551FB3">
      <w:pPr>
        <w:rPr>
          <w:b/>
          <w:sz w:val="28"/>
          <w:szCs w:val="28"/>
        </w:rPr>
      </w:pPr>
    </w:p>
    <w:p w14:paraId="347E7240" w14:textId="77777777" w:rsidR="00CD39E3" w:rsidRDefault="00CD39E3" w:rsidP="00CD39E3"/>
    <w:p w14:paraId="71F1C4E8" w14:textId="0A737DF1" w:rsidR="00CD39E3" w:rsidRDefault="00CD39E3" w:rsidP="00CD39E3">
      <w:pPr>
        <w:rPr>
          <w:b/>
          <w:highlight w:val="yellow"/>
        </w:rPr>
      </w:pPr>
      <w:r w:rsidRPr="00CD39E3">
        <w:rPr>
          <w:b/>
          <w:highlight w:val="yellow"/>
        </w:rPr>
        <w:t>ULTRASONIC</w:t>
      </w:r>
      <w:r w:rsidRPr="00CD39E3">
        <w:rPr>
          <w:b/>
          <w:highlight w:val="yellow"/>
        </w:rPr>
        <w:t xml:space="preserve"> SENSORS</w:t>
      </w:r>
    </w:p>
    <w:p w14:paraId="0F8940E1" w14:textId="7B298848" w:rsidR="008773B4" w:rsidRPr="00CD39E3" w:rsidRDefault="008773B4" w:rsidP="00CD39E3">
      <w:pPr>
        <w:rPr>
          <w:b/>
          <w:highlight w:val="yellow"/>
        </w:rPr>
      </w:pPr>
    </w:p>
    <w:p w14:paraId="4ABC8EDA" w14:textId="6D17FB40" w:rsidR="006540D1" w:rsidRPr="00CD39E3" w:rsidRDefault="00551FB3" w:rsidP="00CD39E3">
      <w:pPr>
        <w:rPr>
          <w:highlight w:val="yellow"/>
        </w:rPr>
      </w:pPr>
      <w:r>
        <w:rPr>
          <w:noProof/>
        </w:rPr>
        <mc:AlternateContent>
          <mc:Choice Requires="wps">
            <w:drawing>
              <wp:anchor distT="0" distB="0" distL="114300" distR="114300" simplePos="0" relativeHeight="251663360" behindDoc="0" locked="0" layoutInCell="1" allowOverlap="1" wp14:anchorId="20D5337B" wp14:editId="35612FE5">
                <wp:simplePos x="0" y="0"/>
                <wp:positionH relativeFrom="column">
                  <wp:posOffset>0</wp:posOffset>
                </wp:positionH>
                <wp:positionV relativeFrom="paragraph">
                  <wp:posOffset>1845310</wp:posOffset>
                </wp:positionV>
                <wp:extent cx="19780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78025" cy="635"/>
                        </a:xfrm>
                        <a:prstGeom prst="rect">
                          <a:avLst/>
                        </a:prstGeom>
                        <a:solidFill>
                          <a:prstClr val="white"/>
                        </a:solidFill>
                        <a:ln>
                          <a:noFill/>
                        </a:ln>
                      </wps:spPr>
                      <wps:txbx>
                        <w:txbxContent>
                          <w:p w14:paraId="35F08533" w14:textId="59CBD455" w:rsidR="00551FB3" w:rsidRPr="00551FB3" w:rsidRDefault="00551FB3" w:rsidP="00551FB3">
                            <w:pPr>
                              <w:pStyle w:val="Caption"/>
                              <w:rPr>
                                <w:i w:val="0"/>
                                <w:iCs w:val="0"/>
                                <w:noProof/>
                                <w:sz w:val="24"/>
                              </w:rPr>
                            </w:pPr>
                            <w:r w:rsidRPr="006540D1">
                              <w:rPr>
                                <w:i w:val="0"/>
                                <w:iCs w:val="0"/>
                              </w:rPr>
                              <w:t xml:space="preserve">Figure </w:t>
                            </w:r>
                            <w:r>
                              <w:rPr>
                                <w:i w:val="0"/>
                                <w:iCs w:val="0"/>
                              </w:rPr>
                              <w:t>2</w:t>
                            </w:r>
                            <w:r w:rsidRPr="006540D1">
                              <w:rPr>
                                <w:i w:val="0"/>
                                <w:iCs w:val="0"/>
                              </w:rPr>
                              <w:t xml:space="preserve">: Ceiling mount </w:t>
                            </w:r>
                            <w:r>
                              <w:rPr>
                                <w:i w:val="0"/>
                                <w:iCs w:val="0"/>
                              </w:rPr>
                              <w:t>Ultrasonic</w:t>
                            </w:r>
                            <w:r w:rsidRPr="006540D1">
                              <w:rPr>
                                <w:i w:val="0"/>
                                <w:iCs w:val="0"/>
                              </w:rPr>
                              <w:t xml:space="preserve">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5337B" id="Text Box 4" o:spid="_x0000_s1027" type="#_x0000_t202" style="position:absolute;margin-left:0;margin-top:145.3pt;width:15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A/Lg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" stroked="f">
                <v:textbox style="mso-fit-shape-to-text:t" inset="0,0,0,0">
                  <w:txbxContent>
                    <w:p w14:paraId="35F08533" w14:textId="59CBD455" w:rsidR="00551FB3" w:rsidRPr="00551FB3" w:rsidRDefault="00551FB3" w:rsidP="00551FB3">
                      <w:pPr>
                        <w:pStyle w:val="Caption"/>
                        <w:rPr>
                          <w:i w:val="0"/>
                          <w:iCs w:val="0"/>
                          <w:noProof/>
                          <w:sz w:val="24"/>
                        </w:rPr>
                      </w:pPr>
                      <w:r w:rsidRPr="006540D1">
                        <w:rPr>
                          <w:i w:val="0"/>
                          <w:iCs w:val="0"/>
                        </w:rPr>
                        <w:t xml:space="preserve">Figure </w:t>
                      </w:r>
                      <w:r>
                        <w:rPr>
                          <w:i w:val="0"/>
                          <w:iCs w:val="0"/>
                        </w:rPr>
                        <w:t>2</w:t>
                      </w:r>
                      <w:r w:rsidRPr="006540D1">
                        <w:rPr>
                          <w:i w:val="0"/>
                          <w:iCs w:val="0"/>
                        </w:rPr>
                        <w:t xml:space="preserve">: Ceiling mount </w:t>
                      </w:r>
                      <w:r>
                        <w:rPr>
                          <w:i w:val="0"/>
                          <w:iCs w:val="0"/>
                        </w:rPr>
                        <w:t>Ultrasonic</w:t>
                      </w:r>
                      <w:r w:rsidRPr="006540D1">
                        <w:rPr>
                          <w:i w:val="0"/>
                          <w:iCs w:val="0"/>
                        </w:rPr>
                        <w:t xml:space="preserve"> sensor</w:t>
                      </w:r>
                    </w:p>
                  </w:txbxContent>
                </v:textbox>
                <w10:wrap type="square"/>
              </v:shape>
            </w:pict>
          </mc:Fallback>
        </mc:AlternateContent>
      </w:r>
      <w:r>
        <w:rPr>
          <w:noProof/>
        </w:rPr>
        <w:drawing>
          <wp:anchor distT="0" distB="0" distL="114300" distR="114300" simplePos="0" relativeHeight="251661312" behindDoc="0" locked="0" layoutInCell="1" allowOverlap="1" wp14:anchorId="516D0FD1" wp14:editId="078159BE">
            <wp:simplePos x="0" y="0"/>
            <wp:positionH relativeFrom="margin">
              <wp:align>left</wp:align>
            </wp:positionH>
            <wp:positionV relativeFrom="paragraph">
              <wp:posOffset>8890</wp:posOffset>
            </wp:positionV>
            <wp:extent cx="1978025" cy="1779270"/>
            <wp:effectExtent l="0" t="0" r="3175" b="0"/>
            <wp:wrapSquare wrapText="bothSides"/>
            <wp:docPr id="3" name="Picture 3" descr="Amazon.com: Wattstopper WT-2250 Ultrasonic Occupancy Sensor 24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Wattstopper WT-2250 Ultrasonic Occupancy Sensor 24V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8025"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9E3" w:rsidRPr="00CD39E3">
        <w:rPr>
          <w:highlight w:val="yellow"/>
        </w:rPr>
        <w:t>The second common option for occupancy sensors is ultrasonic sensors.  Ultrasonic sensors use a high-frequency sound to detect movement.  These sensors work better when there is no clear line of sight, but they do not work when people are stationary (e.g. sitting at a table doing work).  It is for this reason that this proposal recommends PIR sensors over Ultrasonic sensors.</w:t>
      </w:r>
    </w:p>
    <w:p w14:paraId="519DAB82" w14:textId="28C97F15" w:rsidR="00CD39E3" w:rsidRPr="00551FB3" w:rsidRDefault="00CD39E3" w:rsidP="00CD39E3">
      <w:pPr>
        <w:rPr>
          <w:highlight w:val="yellow"/>
        </w:rPr>
      </w:pPr>
    </w:p>
    <w:p w14:paraId="77A178FD" w14:textId="77F0C294" w:rsidR="00551FB3" w:rsidRDefault="00551FB3" w:rsidP="00551FB3">
      <w:r w:rsidRPr="00551FB3">
        <w:rPr>
          <w:highlight w:val="yellow"/>
        </w:rPr>
        <w:t xml:space="preserve">Figure </w:t>
      </w:r>
      <w:r w:rsidRPr="00551FB3">
        <w:rPr>
          <w:highlight w:val="yellow"/>
        </w:rPr>
        <w:t>2</w:t>
      </w:r>
      <w:r w:rsidRPr="00551FB3">
        <w:rPr>
          <w:highlight w:val="yellow"/>
        </w:rPr>
        <w:t xml:space="preserve"> is an example of a</w:t>
      </w:r>
      <w:r w:rsidRPr="00551FB3">
        <w:rPr>
          <w:highlight w:val="yellow"/>
        </w:rPr>
        <w:t>n Ultrasonic</w:t>
      </w:r>
      <w:r w:rsidRPr="00551FB3">
        <w:rPr>
          <w:highlight w:val="yellow"/>
        </w:rPr>
        <w:t xml:space="preserve"> ceiling mount sensor (Occupancy and Vacancy Sensors).</w:t>
      </w:r>
    </w:p>
    <w:p w14:paraId="0B21913F" w14:textId="77777777" w:rsidR="00551FB3" w:rsidRDefault="00551FB3" w:rsidP="00CD39E3">
      <w:pPr>
        <w:rPr>
          <w:b/>
          <w:highlight w:val="yellow"/>
        </w:rPr>
      </w:pPr>
    </w:p>
    <w:p w14:paraId="70C3047F" w14:textId="77777777" w:rsidR="00551FB3" w:rsidRDefault="00551FB3" w:rsidP="00CD39E3">
      <w:pPr>
        <w:rPr>
          <w:b/>
          <w:highlight w:val="yellow"/>
        </w:rPr>
      </w:pPr>
    </w:p>
    <w:p w14:paraId="68F4AEA0" w14:textId="77777777" w:rsidR="00551FB3" w:rsidRDefault="00551FB3" w:rsidP="00CD39E3">
      <w:pPr>
        <w:rPr>
          <w:b/>
          <w:highlight w:val="yellow"/>
        </w:rPr>
      </w:pPr>
    </w:p>
    <w:p w14:paraId="4FFAFD6F" w14:textId="77777777" w:rsidR="00551FB3" w:rsidRDefault="00551FB3" w:rsidP="00CD39E3">
      <w:pPr>
        <w:rPr>
          <w:b/>
          <w:highlight w:val="yellow"/>
        </w:rPr>
      </w:pPr>
    </w:p>
    <w:p w14:paraId="551D0ED6" w14:textId="0DDC1AC0" w:rsidR="00CD39E3" w:rsidRPr="00CD39E3" w:rsidRDefault="00CD39E3" w:rsidP="00CD39E3">
      <w:pPr>
        <w:rPr>
          <w:b/>
          <w:highlight w:val="yellow"/>
        </w:rPr>
      </w:pPr>
      <w:r w:rsidRPr="00CD39E3">
        <w:rPr>
          <w:b/>
          <w:highlight w:val="yellow"/>
        </w:rPr>
        <w:t>INSTALLATION</w:t>
      </w:r>
    </w:p>
    <w:p w14:paraId="42F40DB2" w14:textId="45CC2D90" w:rsidR="008773B4" w:rsidRPr="00CD39E3" w:rsidRDefault="00CD39E3" w:rsidP="00CD39E3">
      <w:r w:rsidRPr="00CD39E3">
        <w:rPr>
          <w:highlight w:val="yellow"/>
        </w:rPr>
        <w:t xml:space="preserve">An important consideration is how much the installation will cost.  Average </w:t>
      </w:r>
      <w:r w:rsidR="008773B4">
        <w:rPr>
          <w:highlight w:val="yellow"/>
        </w:rPr>
        <w:t>hourly rate for electricians is 75$.  Each sensor takes and average of 30 minutes to install, which results in 445 sensors / 2 per hour = 222.5 hours</w:t>
      </w:r>
      <w:r w:rsidRPr="00CD39E3">
        <w:rPr>
          <w:highlight w:val="yellow"/>
        </w:rPr>
        <w:t>.</w:t>
      </w:r>
      <w:r w:rsidR="008773B4">
        <w:rPr>
          <w:highlight w:val="yellow"/>
        </w:rPr>
        <w:t xml:space="preserve">  222.5 hours x $75 per hour = $16,687 total install cos</w:t>
      </w:r>
      <w:r w:rsidR="008773B4" w:rsidRPr="008773B4">
        <w:rPr>
          <w:highlight w:val="yellow"/>
        </w:rPr>
        <w:t>t.</w:t>
      </w:r>
      <w:r w:rsidR="008773B4">
        <w:t xml:space="preserve">  </w:t>
      </w:r>
    </w:p>
    <w:p w14:paraId="11972B7A" w14:textId="77777777" w:rsidR="006540D1" w:rsidRDefault="006540D1" w:rsidP="002524D5">
      <w:pPr>
        <w:jc w:val="center"/>
        <w:rPr>
          <w:b/>
          <w:sz w:val="28"/>
          <w:szCs w:val="28"/>
        </w:rPr>
      </w:pPr>
    </w:p>
    <w:p w14:paraId="10297E3F" w14:textId="77777777" w:rsidR="006540D1" w:rsidRDefault="006540D1" w:rsidP="006540D1">
      <w:pPr>
        <w:rPr>
          <w:b/>
          <w:sz w:val="28"/>
          <w:szCs w:val="28"/>
        </w:rPr>
      </w:pPr>
    </w:p>
    <w:p w14:paraId="3C74A1C1" w14:textId="616E419A" w:rsidR="007915FC" w:rsidRPr="004351E8" w:rsidRDefault="008E30DF" w:rsidP="007915FC">
      <w:pPr>
        <w:jc w:val="center"/>
        <w:rPr>
          <w:b/>
          <w:szCs w:val="24"/>
        </w:rPr>
      </w:pPr>
      <w:r w:rsidRPr="00026074">
        <w:rPr>
          <w:b/>
          <w:sz w:val="28"/>
          <w:szCs w:val="28"/>
          <w:highlight w:val="yellow"/>
        </w:rPr>
        <w:t>BUDGET</w:t>
      </w:r>
    </w:p>
    <w:p w14:paraId="33EDD06C" w14:textId="77777777" w:rsidR="007915FC" w:rsidRDefault="007915FC" w:rsidP="008E30DF">
      <w:pPr>
        <w:rPr>
          <w:szCs w:val="24"/>
        </w:rPr>
      </w:pPr>
    </w:p>
    <w:p w14:paraId="77EA7025" w14:textId="6F9D07D5" w:rsidR="008E30DF" w:rsidRDefault="008E30DF" w:rsidP="008E30DF">
      <w:pPr>
        <w:rPr>
          <w:szCs w:val="24"/>
        </w:rPr>
      </w:pPr>
      <w:r>
        <w:rPr>
          <w:szCs w:val="24"/>
        </w:rPr>
        <w:t xml:space="preserve">The PIR ceiling mount sensor mentioned previously costs $100 and covers 450 square feet.  Given ECSS as </w:t>
      </w:r>
      <w:proofErr w:type="gramStart"/>
      <w:r>
        <w:rPr>
          <w:szCs w:val="24"/>
        </w:rPr>
        <w:t>a 200,000 square feet</w:t>
      </w:r>
      <w:proofErr w:type="gramEnd"/>
      <w:r>
        <w:rPr>
          <w:szCs w:val="24"/>
        </w:rPr>
        <w:t xml:space="preserve"> building, UTD would need to purchase 200,000 square feet / 450 square feet per sensor = 445 sensors.  This would result in a price of 445 sensors x $100 = $44,500.  </w:t>
      </w:r>
      <w:r w:rsidR="008773B4" w:rsidRPr="008773B4">
        <w:rPr>
          <w:highlight w:val="yellow"/>
        </w:rPr>
        <w:t xml:space="preserve">Adding on the install cost of </w:t>
      </w:r>
      <w:r w:rsidR="008773B4">
        <w:rPr>
          <w:highlight w:val="yellow"/>
        </w:rPr>
        <w:t>$16,687</w:t>
      </w:r>
      <w:r w:rsidR="008773B4" w:rsidRPr="008773B4">
        <w:rPr>
          <w:highlight w:val="yellow"/>
        </w:rPr>
        <w:t xml:space="preserve">, this results in a total initial investment of </w:t>
      </w:r>
      <w:r w:rsidR="008773B4" w:rsidRPr="008773B4">
        <w:rPr>
          <w:highlight w:val="yellow"/>
        </w:rPr>
        <w:t>$44,500</w:t>
      </w:r>
      <w:r w:rsidR="008773B4" w:rsidRPr="008773B4">
        <w:rPr>
          <w:highlight w:val="yellow"/>
        </w:rPr>
        <w:t xml:space="preserve"> + </w:t>
      </w:r>
      <w:r w:rsidR="008773B4">
        <w:rPr>
          <w:highlight w:val="yellow"/>
        </w:rPr>
        <w:t>$16,687</w:t>
      </w:r>
      <w:r w:rsidR="008773B4" w:rsidRPr="008773B4">
        <w:rPr>
          <w:highlight w:val="yellow"/>
        </w:rPr>
        <w:t xml:space="preserve"> = $61,187</w:t>
      </w:r>
    </w:p>
    <w:p w14:paraId="793B293E" w14:textId="77777777" w:rsidR="008E30DF" w:rsidRDefault="008E30DF" w:rsidP="008E30DF">
      <w:pPr>
        <w:rPr>
          <w:szCs w:val="24"/>
        </w:rPr>
      </w:pPr>
    </w:p>
    <w:p w14:paraId="73992EFE" w14:textId="03897D46" w:rsidR="008E30DF" w:rsidRPr="00551FB3" w:rsidRDefault="008E30DF" w:rsidP="008E30DF">
      <w:pPr>
        <w:rPr>
          <w:szCs w:val="24"/>
          <w:highlight w:val="yellow"/>
        </w:rPr>
      </w:pPr>
      <w:r>
        <w:rPr>
          <w:szCs w:val="24"/>
        </w:rPr>
        <w:t xml:space="preserve">While this is a sizeable investment, it would very quickly be returned through energy cost savings.  Earlier this report shows how this method will save UTD $17,267 per year.  This results in the initial investment being returned in just </w:t>
      </w:r>
      <w:r w:rsidR="008773B4">
        <w:rPr>
          <w:szCs w:val="24"/>
        </w:rPr>
        <w:t>3</w:t>
      </w:r>
      <w:r>
        <w:rPr>
          <w:szCs w:val="24"/>
        </w:rPr>
        <w:t xml:space="preserve">.5 years.  </w:t>
      </w:r>
      <w:r w:rsidR="008773B4" w:rsidRPr="00551FB3">
        <w:t>$61,187</w:t>
      </w:r>
      <w:r w:rsidR="008773B4">
        <w:t xml:space="preserve"> </w:t>
      </w:r>
      <w:r>
        <w:rPr>
          <w:szCs w:val="24"/>
        </w:rPr>
        <w:t xml:space="preserve">/ $17,267 per year = </w:t>
      </w:r>
      <w:r w:rsidR="008773B4">
        <w:rPr>
          <w:szCs w:val="24"/>
        </w:rPr>
        <w:t>3</w:t>
      </w:r>
      <w:r>
        <w:rPr>
          <w:szCs w:val="24"/>
        </w:rPr>
        <w:t>.5 years.</w:t>
      </w:r>
      <w:r w:rsidR="00551FB3">
        <w:rPr>
          <w:szCs w:val="24"/>
        </w:rPr>
        <w:t xml:space="preserve">  </w:t>
      </w:r>
      <w:r w:rsidR="00551FB3" w:rsidRPr="00551FB3">
        <w:rPr>
          <w:szCs w:val="24"/>
          <w:highlight w:val="yellow"/>
        </w:rPr>
        <w:t>These calculations can be easily seen in Table 1 below.</w:t>
      </w:r>
    </w:p>
    <w:p w14:paraId="49580271" w14:textId="74CF272A" w:rsidR="00551FB3" w:rsidRPr="00551FB3" w:rsidRDefault="00551FB3" w:rsidP="008E30DF">
      <w:pPr>
        <w:rPr>
          <w:szCs w:val="24"/>
          <w:highlight w:val="yellow"/>
        </w:rPr>
      </w:pPr>
    </w:p>
    <w:tbl>
      <w:tblPr>
        <w:tblStyle w:val="TableGrid"/>
        <w:tblW w:w="0" w:type="auto"/>
        <w:tblLook w:val="04A0" w:firstRow="1" w:lastRow="0" w:firstColumn="1" w:lastColumn="0" w:noHBand="0" w:noVBand="1"/>
      </w:tblPr>
      <w:tblGrid>
        <w:gridCol w:w="1702"/>
        <w:gridCol w:w="1702"/>
        <w:gridCol w:w="1702"/>
        <w:gridCol w:w="1702"/>
      </w:tblGrid>
      <w:tr w:rsidR="00551FB3" w:rsidRPr="00551FB3" w14:paraId="4CEDDD2F" w14:textId="77777777" w:rsidTr="00551FB3">
        <w:trPr>
          <w:trHeight w:val="969"/>
        </w:trPr>
        <w:tc>
          <w:tcPr>
            <w:tcW w:w="1702" w:type="dxa"/>
          </w:tcPr>
          <w:p w14:paraId="176B2D73" w14:textId="39247F7E" w:rsidR="00551FB3" w:rsidRPr="00551FB3" w:rsidRDefault="00551FB3" w:rsidP="008E30DF">
            <w:pPr>
              <w:rPr>
                <w:szCs w:val="24"/>
                <w:highlight w:val="yellow"/>
              </w:rPr>
            </w:pPr>
            <w:r w:rsidRPr="00551FB3">
              <w:rPr>
                <w:szCs w:val="24"/>
                <w:highlight w:val="yellow"/>
              </w:rPr>
              <w:t>Cost to buy Sensors</w:t>
            </w:r>
          </w:p>
        </w:tc>
        <w:tc>
          <w:tcPr>
            <w:tcW w:w="1702" w:type="dxa"/>
          </w:tcPr>
          <w:p w14:paraId="05BB64E1" w14:textId="4BA5E559" w:rsidR="00551FB3" w:rsidRPr="00551FB3" w:rsidRDefault="00551FB3" w:rsidP="008E30DF">
            <w:pPr>
              <w:rPr>
                <w:szCs w:val="24"/>
                <w:highlight w:val="yellow"/>
              </w:rPr>
            </w:pPr>
            <w:r w:rsidRPr="00551FB3">
              <w:rPr>
                <w:szCs w:val="24"/>
                <w:highlight w:val="yellow"/>
              </w:rPr>
              <w:t>Sensor Install Cost</w:t>
            </w:r>
          </w:p>
        </w:tc>
        <w:tc>
          <w:tcPr>
            <w:tcW w:w="1702" w:type="dxa"/>
          </w:tcPr>
          <w:p w14:paraId="0119C5E3" w14:textId="707EA07F" w:rsidR="00551FB3" w:rsidRPr="00551FB3" w:rsidRDefault="00551FB3" w:rsidP="008E30DF">
            <w:pPr>
              <w:rPr>
                <w:szCs w:val="24"/>
                <w:highlight w:val="yellow"/>
              </w:rPr>
            </w:pPr>
            <w:r w:rsidRPr="00551FB3">
              <w:rPr>
                <w:szCs w:val="24"/>
                <w:highlight w:val="yellow"/>
              </w:rPr>
              <w:t>Yearly Energy Savings</w:t>
            </w:r>
          </w:p>
        </w:tc>
        <w:tc>
          <w:tcPr>
            <w:tcW w:w="1702" w:type="dxa"/>
          </w:tcPr>
          <w:p w14:paraId="54C94724" w14:textId="693AB3E8" w:rsidR="00551FB3" w:rsidRPr="00551FB3" w:rsidRDefault="00551FB3" w:rsidP="008E30DF">
            <w:pPr>
              <w:rPr>
                <w:szCs w:val="24"/>
                <w:highlight w:val="yellow"/>
              </w:rPr>
            </w:pPr>
            <w:r w:rsidRPr="00551FB3">
              <w:rPr>
                <w:szCs w:val="24"/>
                <w:highlight w:val="yellow"/>
              </w:rPr>
              <w:t>Years until Investment returned</w:t>
            </w:r>
          </w:p>
        </w:tc>
      </w:tr>
      <w:tr w:rsidR="00551FB3" w:rsidRPr="00551FB3" w14:paraId="67A74879" w14:textId="77777777" w:rsidTr="00551FB3">
        <w:trPr>
          <w:trHeight w:val="317"/>
        </w:trPr>
        <w:tc>
          <w:tcPr>
            <w:tcW w:w="1702" w:type="dxa"/>
          </w:tcPr>
          <w:p w14:paraId="5C4B37A7" w14:textId="5FB4014F" w:rsidR="00551FB3" w:rsidRPr="00551FB3" w:rsidRDefault="00551FB3" w:rsidP="008E30DF">
            <w:pPr>
              <w:rPr>
                <w:szCs w:val="24"/>
                <w:highlight w:val="yellow"/>
              </w:rPr>
            </w:pPr>
            <w:r w:rsidRPr="00551FB3">
              <w:rPr>
                <w:szCs w:val="24"/>
                <w:highlight w:val="yellow"/>
              </w:rPr>
              <w:t>$44,500</w:t>
            </w:r>
          </w:p>
        </w:tc>
        <w:tc>
          <w:tcPr>
            <w:tcW w:w="1702" w:type="dxa"/>
          </w:tcPr>
          <w:p w14:paraId="4CA2EADE" w14:textId="54DEDC01" w:rsidR="00551FB3" w:rsidRPr="00551FB3" w:rsidRDefault="00551FB3" w:rsidP="008E30DF">
            <w:pPr>
              <w:rPr>
                <w:szCs w:val="24"/>
                <w:highlight w:val="yellow"/>
              </w:rPr>
            </w:pPr>
            <w:r w:rsidRPr="00551FB3">
              <w:rPr>
                <w:szCs w:val="24"/>
                <w:highlight w:val="yellow"/>
              </w:rPr>
              <w:t>$16,687</w:t>
            </w:r>
          </w:p>
        </w:tc>
        <w:tc>
          <w:tcPr>
            <w:tcW w:w="1702" w:type="dxa"/>
          </w:tcPr>
          <w:p w14:paraId="21192164" w14:textId="197135FA" w:rsidR="00551FB3" w:rsidRPr="00551FB3" w:rsidRDefault="00551FB3" w:rsidP="008E30DF">
            <w:pPr>
              <w:rPr>
                <w:szCs w:val="24"/>
                <w:highlight w:val="yellow"/>
              </w:rPr>
            </w:pPr>
            <w:r w:rsidRPr="00551FB3">
              <w:rPr>
                <w:szCs w:val="24"/>
                <w:highlight w:val="yellow"/>
              </w:rPr>
              <w:t>$17,267</w:t>
            </w:r>
          </w:p>
        </w:tc>
        <w:tc>
          <w:tcPr>
            <w:tcW w:w="1702" w:type="dxa"/>
          </w:tcPr>
          <w:p w14:paraId="5C22AB87" w14:textId="4FC283AD" w:rsidR="00551FB3" w:rsidRPr="00551FB3" w:rsidRDefault="00551FB3" w:rsidP="008E30DF">
            <w:pPr>
              <w:rPr>
                <w:szCs w:val="24"/>
                <w:highlight w:val="yellow"/>
              </w:rPr>
            </w:pPr>
            <w:r w:rsidRPr="00551FB3">
              <w:rPr>
                <w:szCs w:val="24"/>
                <w:highlight w:val="yellow"/>
              </w:rPr>
              <w:t>3.5 years</w:t>
            </w:r>
          </w:p>
        </w:tc>
      </w:tr>
    </w:tbl>
    <w:p w14:paraId="670AA760" w14:textId="1006ED6D" w:rsidR="00551FB3" w:rsidRPr="008E30DF" w:rsidRDefault="00551FB3" w:rsidP="008E30DF">
      <w:pPr>
        <w:rPr>
          <w:szCs w:val="24"/>
        </w:rPr>
      </w:pPr>
      <w:r w:rsidRPr="00551FB3">
        <w:rPr>
          <w:szCs w:val="24"/>
          <w:highlight w:val="yellow"/>
        </w:rPr>
        <w:t>Table 1: Budget Overview</w:t>
      </w:r>
    </w:p>
    <w:p w14:paraId="3DA5E3BA" w14:textId="77777777" w:rsidR="008E30DF" w:rsidRDefault="008E30DF" w:rsidP="006540D1">
      <w:pPr>
        <w:jc w:val="center"/>
        <w:rPr>
          <w:b/>
          <w:sz w:val="28"/>
          <w:szCs w:val="28"/>
        </w:rPr>
      </w:pPr>
    </w:p>
    <w:p w14:paraId="18AF2E76" w14:textId="33C780A0" w:rsidR="00267798" w:rsidRPr="002524D5" w:rsidRDefault="00CD39E3" w:rsidP="006540D1">
      <w:pPr>
        <w:jc w:val="center"/>
        <w:rPr>
          <w:sz w:val="28"/>
          <w:szCs w:val="28"/>
        </w:rPr>
      </w:pPr>
      <w:r w:rsidRPr="00026074">
        <w:rPr>
          <w:b/>
          <w:sz w:val="28"/>
          <w:szCs w:val="28"/>
          <w:highlight w:val="yellow"/>
        </w:rPr>
        <w:t>BENEFITS</w:t>
      </w:r>
    </w:p>
    <w:p w14:paraId="1396114D" w14:textId="00B77EA8" w:rsidR="004351E8" w:rsidRPr="004351E8" w:rsidRDefault="0010384E" w:rsidP="00951987">
      <w:pPr>
        <w:rPr>
          <w:b/>
          <w:szCs w:val="24"/>
        </w:rPr>
      </w:pPr>
      <w:r>
        <w:rPr>
          <w:b/>
          <w:szCs w:val="24"/>
        </w:rPr>
        <w:t>FULL CAMPUS EXPANSION</w:t>
      </w:r>
    </w:p>
    <w:p w14:paraId="7F2285CB" w14:textId="315FD1EE" w:rsidR="00267798" w:rsidRDefault="00267798" w:rsidP="00951987">
      <w:pPr>
        <w:rPr>
          <w:szCs w:val="24"/>
        </w:rPr>
      </w:pPr>
      <w:r>
        <w:rPr>
          <w:szCs w:val="24"/>
        </w:rPr>
        <w:t xml:space="preserve">Although this proposal </w:t>
      </w:r>
      <w:r w:rsidR="0010384E">
        <w:rPr>
          <w:szCs w:val="24"/>
        </w:rPr>
        <w:t>only focuses on adding occupancy sensors to ECSS, this could be implemented in all buildings across UTD campus.</w:t>
      </w:r>
      <w:r w:rsidR="004351E8">
        <w:rPr>
          <w:szCs w:val="24"/>
        </w:rPr>
        <w:t xml:space="preserve"> </w:t>
      </w:r>
      <w:r w:rsidR="0010384E">
        <w:rPr>
          <w:szCs w:val="24"/>
        </w:rPr>
        <w:t xml:space="preserve"> Given an estimated </w:t>
      </w:r>
      <w:r w:rsidR="0010384E" w:rsidRPr="0010384E">
        <w:rPr>
          <w:szCs w:val="24"/>
        </w:rPr>
        <w:t>4</w:t>
      </w:r>
      <w:r w:rsidR="0010384E">
        <w:rPr>
          <w:szCs w:val="24"/>
        </w:rPr>
        <w:t>,</w:t>
      </w:r>
      <w:r w:rsidR="0010384E" w:rsidRPr="0010384E">
        <w:rPr>
          <w:szCs w:val="24"/>
        </w:rPr>
        <w:t>000</w:t>
      </w:r>
      <w:r w:rsidR="0010384E">
        <w:rPr>
          <w:szCs w:val="24"/>
        </w:rPr>
        <w:t>,</w:t>
      </w:r>
      <w:r w:rsidR="0010384E" w:rsidRPr="0010384E">
        <w:rPr>
          <w:szCs w:val="24"/>
        </w:rPr>
        <w:t>000</w:t>
      </w:r>
      <w:r w:rsidR="0010384E">
        <w:rPr>
          <w:szCs w:val="24"/>
        </w:rPr>
        <w:t xml:space="preserve"> square feet across all campus buildings (and similar amounts of fluorescent lights), the total energy savings per year could be $</w:t>
      </w:r>
      <w:r w:rsidR="0010384E" w:rsidRPr="0010384E">
        <w:rPr>
          <w:szCs w:val="24"/>
        </w:rPr>
        <w:t>345</w:t>
      </w:r>
      <w:r w:rsidR="0010384E">
        <w:rPr>
          <w:szCs w:val="24"/>
        </w:rPr>
        <w:t>,</w:t>
      </w:r>
      <w:r w:rsidR="0010384E" w:rsidRPr="0010384E">
        <w:rPr>
          <w:szCs w:val="24"/>
        </w:rPr>
        <w:t>340</w:t>
      </w:r>
      <w:r w:rsidR="0010384E">
        <w:rPr>
          <w:szCs w:val="24"/>
        </w:rPr>
        <w:t xml:space="preserve">.  This is a </w:t>
      </w:r>
      <w:proofErr w:type="gramStart"/>
      <w:r w:rsidR="0010384E">
        <w:rPr>
          <w:szCs w:val="24"/>
        </w:rPr>
        <w:t>long term</w:t>
      </w:r>
      <w:proofErr w:type="gramEnd"/>
      <w:r w:rsidR="0010384E">
        <w:rPr>
          <w:szCs w:val="24"/>
        </w:rPr>
        <w:t xml:space="preserve"> goal that will ideally be accomplished after testing this plan on ECSS only.</w:t>
      </w:r>
    </w:p>
    <w:p w14:paraId="75BAF74E" w14:textId="77777777" w:rsidR="00267798" w:rsidRDefault="00267798" w:rsidP="00951987"/>
    <w:p w14:paraId="3993F22B" w14:textId="01AB466A" w:rsidR="0045105D" w:rsidRPr="0045105D" w:rsidRDefault="0045105D" w:rsidP="007915FC">
      <w:pPr>
        <w:jc w:val="center"/>
        <w:rPr>
          <w:b/>
          <w:sz w:val="28"/>
          <w:szCs w:val="28"/>
        </w:rPr>
      </w:pPr>
      <w:r>
        <w:rPr>
          <w:b/>
          <w:sz w:val="28"/>
          <w:szCs w:val="28"/>
        </w:rPr>
        <w:t>COUNTERARGUMENTS</w:t>
      </w:r>
    </w:p>
    <w:p w14:paraId="7E7BEE3D" w14:textId="77777777" w:rsidR="0045105D" w:rsidRDefault="0045105D" w:rsidP="0045105D">
      <w:pPr>
        <w:rPr>
          <w:szCs w:val="24"/>
        </w:rPr>
      </w:pPr>
    </w:p>
    <w:p w14:paraId="3F0607AE" w14:textId="36500E36" w:rsidR="001206BF" w:rsidRDefault="00903612" w:rsidP="0045105D">
      <w:pPr>
        <w:rPr>
          <w:szCs w:val="24"/>
        </w:rPr>
      </w:pPr>
      <w:r>
        <w:rPr>
          <w:szCs w:val="24"/>
        </w:rPr>
        <w:t>One argument against leaving lights off most of the time is that they are a possible crime deterrent.  While this is true, this proposal does not recommend applying this approach to outdoor lighting, only indoor.  This makes this problem much less likely.</w:t>
      </w:r>
    </w:p>
    <w:p w14:paraId="383DF4E0" w14:textId="3BE80540" w:rsidR="00903612" w:rsidRDefault="00903612" w:rsidP="0045105D">
      <w:pPr>
        <w:rPr>
          <w:szCs w:val="24"/>
        </w:rPr>
      </w:pPr>
    </w:p>
    <w:p w14:paraId="4F1E33DA" w14:textId="1EF00E4E" w:rsidR="00903612" w:rsidRPr="0045105D" w:rsidRDefault="00903612" w:rsidP="0045105D">
      <w:pPr>
        <w:rPr>
          <w:szCs w:val="24"/>
        </w:rPr>
      </w:pPr>
      <w:r>
        <w:rPr>
          <w:szCs w:val="24"/>
        </w:rPr>
        <w:lastRenderedPageBreak/>
        <w:t xml:space="preserve">Another possible problem with using automatic sensors is the risk of false positives and negatives (lights turning on with nobody around or turning off with people still there).  While this could be a problem, it is extremely mitigated by also using a timer and always leaving the lights on from 8am – 8pm.  This reduces the </w:t>
      </w:r>
      <w:proofErr w:type="gramStart"/>
      <w:r>
        <w:rPr>
          <w:szCs w:val="24"/>
        </w:rPr>
        <w:t>amount</w:t>
      </w:r>
      <w:proofErr w:type="gramEnd"/>
      <w:r>
        <w:rPr>
          <w:szCs w:val="24"/>
        </w:rPr>
        <w:t xml:space="preserve"> of false negatives and positives to the hours when campus is less busy (and as a result less problems will be caused).</w:t>
      </w:r>
    </w:p>
    <w:p w14:paraId="65616444" w14:textId="77777777" w:rsidR="002524D5" w:rsidRDefault="002524D5" w:rsidP="002524D5">
      <w:pPr>
        <w:jc w:val="center"/>
        <w:rPr>
          <w:b/>
          <w:sz w:val="28"/>
          <w:szCs w:val="28"/>
        </w:rPr>
      </w:pPr>
    </w:p>
    <w:p w14:paraId="64507E89" w14:textId="57B96157" w:rsidR="002524D5" w:rsidRDefault="0006317A" w:rsidP="002524D5">
      <w:pPr>
        <w:jc w:val="center"/>
        <w:rPr>
          <w:b/>
          <w:sz w:val="28"/>
          <w:szCs w:val="28"/>
        </w:rPr>
      </w:pPr>
      <w:r>
        <w:rPr>
          <w:b/>
          <w:sz w:val="28"/>
          <w:szCs w:val="28"/>
        </w:rPr>
        <w:t>CONCLUSION</w:t>
      </w:r>
    </w:p>
    <w:p w14:paraId="7F1334F1" w14:textId="77777777" w:rsidR="0006317A" w:rsidRDefault="0006317A" w:rsidP="0006317A">
      <w:pPr>
        <w:rPr>
          <w:sz w:val="28"/>
          <w:szCs w:val="28"/>
        </w:rPr>
      </w:pPr>
    </w:p>
    <w:p w14:paraId="4481F7CB" w14:textId="63C99B3C" w:rsidR="00CA481A" w:rsidRDefault="00CA481A" w:rsidP="00CA481A">
      <w:r>
        <w:t xml:space="preserve">The 40% energy savings afforded by installing occupancy sensors is a huge amount of energy and money savings possible.  This seems like the best possible option for ECSS and possible UTD </w:t>
      </w:r>
      <w:proofErr w:type="gramStart"/>
      <w:r>
        <w:t>campus as a whole</w:t>
      </w:r>
      <w:proofErr w:type="gramEnd"/>
      <w:r>
        <w:t>.</w:t>
      </w:r>
    </w:p>
    <w:p w14:paraId="48553D6B" w14:textId="0921FC94" w:rsidR="00CA481A" w:rsidRDefault="00CA481A" w:rsidP="00CA481A"/>
    <w:p w14:paraId="4F4A0AFF" w14:textId="7C422B4E" w:rsidR="007915FC" w:rsidRDefault="00CA481A" w:rsidP="00CA481A">
      <w:r>
        <w:t xml:space="preserve">While there is no real savings during normal business hours from 8am – 8pm this strategy will allow a huge amount of energy saving during far less busy nights, weekends, and holidays.  Simply installing sensors will allow UTD to save 40% of the electricity spent on lighting. </w:t>
      </w:r>
      <w:r w:rsidR="007915FC">
        <w:t xml:space="preserve"> UTD will need to invest an initial </w:t>
      </w:r>
      <w:r w:rsidR="008773B4" w:rsidRPr="00551FB3">
        <w:t>$61,187</w:t>
      </w:r>
      <w:r w:rsidR="007915FC">
        <w:t xml:space="preserve">, but the investment will be paid off in just </w:t>
      </w:r>
      <w:r w:rsidR="008773B4">
        <w:t>3</w:t>
      </w:r>
      <w:r w:rsidR="007915FC">
        <w:t xml:space="preserve">.5 years.  After this short </w:t>
      </w:r>
      <w:proofErr w:type="gramStart"/>
      <w:r w:rsidR="008773B4">
        <w:t>3</w:t>
      </w:r>
      <w:r w:rsidR="007915FC">
        <w:t>.5 year</w:t>
      </w:r>
      <w:proofErr w:type="gramEnd"/>
      <w:r w:rsidR="007915FC">
        <w:t xml:space="preserve"> period, the energy savings will be “free”.</w:t>
      </w:r>
    </w:p>
    <w:p w14:paraId="1E587555" w14:textId="429A0609" w:rsidR="007915FC" w:rsidRDefault="007915FC" w:rsidP="00CA481A"/>
    <w:p w14:paraId="29E65E0A" w14:textId="610E66AB" w:rsidR="007915FC" w:rsidRDefault="007915FC" w:rsidP="00CA481A">
      <w:r>
        <w:t xml:space="preserve">This proposal believes that there is no real argument against this idea.  While UTD does have to invest an initial </w:t>
      </w:r>
      <w:r w:rsidR="008773B4" w:rsidRPr="00551FB3">
        <w:t>$61,187</w:t>
      </w:r>
      <w:r>
        <w:t>, they will also save that same money very quickly with the energy savings they will afford.</w:t>
      </w:r>
    </w:p>
    <w:p w14:paraId="7EB2CC46" w14:textId="77777777" w:rsidR="00CA481A" w:rsidRDefault="00CA481A">
      <w:pPr>
        <w:rPr>
          <w:szCs w:val="24"/>
        </w:rPr>
      </w:pPr>
      <w:r>
        <w:rPr>
          <w:szCs w:val="24"/>
        </w:rPr>
        <w:br w:type="page"/>
      </w:r>
    </w:p>
    <w:p w14:paraId="79325D96" w14:textId="0D227A19" w:rsidR="00F750A2" w:rsidRDefault="00022030" w:rsidP="00F750A2">
      <w:pPr>
        <w:jc w:val="center"/>
        <w:rPr>
          <w:b/>
          <w:sz w:val="28"/>
          <w:szCs w:val="28"/>
        </w:rPr>
      </w:pPr>
      <w:r>
        <w:rPr>
          <w:b/>
          <w:sz w:val="28"/>
          <w:szCs w:val="28"/>
        </w:rPr>
        <w:lastRenderedPageBreak/>
        <w:t>REFERENCES</w:t>
      </w:r>
    </w:p>
    <w:p w14:paraId="1C3D42CC" w14:textId="77777777" w:rsidR="00F750A2" w:rsidRDefault="00F750A2" w:rsidP="00F750A2">
      <w:pPr>
        <w:jc w:val="center"/>
        <w:rPr>
          <w:szCs w:val="24"/>
        </w:rPr>
      </w:pPr>
    </w:p>
    <w:p w14:paraId="0A7B00E0" w14:textId="77777777" w:rsidR="00022030" w:rsidRPr="00022030" w:rsidRDefault="00022030" w:rsidP="00022030">
      <w:pPr>
        <w:shd w:val="clear" w:color="auto" w:fill="FFFFFF"/>
        <w:spacing w:line="480" w:lineRule="auto"/>
        <w:ind w:hanging="330"/>
        <w:rPr>
          <w:rFonts w:asciiTheme="minorHAnsi" w:eastAsia="Times New Roman" w:hAnsiTheme="minorHAnsi" w:cstheme="minorHAnsi"/>
          <w:color w:val="333333"/>
          <w:szCs w:val="24"/>
        </w:rPr>
      </w:pPr>
      <w:r w:rsidRPr="00022030">
        <w:rPr>
          <w:rFonts w:asciiTheme="minorHAnsi" w:eastAsia="Times New Roman" w:hAnsiTheme="minorHAnsi" w:cstheme="minorHAnsi"/>
          <w:color w:val="333333"/>
          <w:szCs w:val="24"/>
        </w:rPr>
        <w:t>Occupancy and Vacancy Sensors. (n.d.). Retrieved from https://www.leviton.com/en/products/commercial/lighting-controls/occupancy-sensors-and-vacancy-sensors</w:t>
      </w:r>
    </w:p>
    <w:p w14:paraId="62DAEE8A" w14:textId="0F95CD3D" w:rsidR="00022030" w:rsidRPr="00022030" w:rsidRDefault="00022030" w:rsidP="008E30DF">
      <w:pPr>
        <w:shd w:val="clear" w:color="auto" w:fill="FFFFFF"/>
        <w:spacing w:line="480" w:lineRule="auto"/>
        <w:ind w:hanging="330"/>
        <w:rPr>
          <w:rFonts w:asciiTheme="minorHAnsi" w:eastAsia="Times New Roman" w:hAnsiTheme="minorHAnsi" w:cstheme="minorHAnsi"/>
          <w:color w:val="333333"/>
          <w:szCs w:val="24"/>
        </w:rPr>
      </w:pPr>
      <w:r w:rsidRPr="00022030">
        <w:rPr>
          <w:rFonts w:asciiTheme="minorHAnsi" w:eastAsia="Times New Roman" w:hAnsiTheme="minorHAnsi" w:cstheme="minorHAnsi"/>
          <w:color w:val="333333"/>
          <w:szCs w:val="24"/>
        </w:rPr>
        <w:t>Office Design. (n.d.). Retrieved from https://sustainablebuildingsinitiative.org/toolkits/emissions-reduction-toolkits/energy-efficiency/office-design/?toolkit=224</w:t>
      </w:r>
    </w:p>
    <w:p w14:paraId="6B625DB4" w14:textId="446A68A9" w:rsidR="004C5A53" w:rsidRDefault="00022030" w:rsidP="00B87EA7">
      <w:pPr>
        <w:shd w:val="clear" w:color="auto" w:fill="FFFFFF"/>
        <w:spacing w:line="480" w:lineRule="auto"/>
        <w:ind w:hanging="330"/>
        <w:rPr>
          <w:rFonts w:asciiTheme="minorHAnsi" w:eastAsia="Times New Roman" w:hAnsiTheme="minorHAnsi" w:cstheme="minorHAnsi"/>
          <w:color w:val="333333"/>
          <w:szCs w:val="24"/>
        </w:rPr>
      </w:pPr>
      <w:proofErr w:type="spellStart"/>
      <w:r w:rsidRPr="00022030">
        <w:rPr>
          <w:rFonts w:asciiTheme="minorHAnsi" w:eastAsia="Times New Roman" w:hAnsiTheme="minorHAnsi" w:cstheme="minorHAnsi"/>
          <w:color w:val="333333"/>
          <w:szCs w:val="24"/>
        </w:rPr>
        <w:t>Sajip</w:t>
      </w:r>
      <w:proofErr w:type="spellEnd"/>
      <w:r w:rsidRPr="00022030">
        <w:rPr>
          <w:rFonts w:asciiTheme="minorHAnsi" w:eastAsia="Times New Roman" w:hAnsiTheme="minorHAnsi" w:cstheme="minorHAnsi"/>
          <w:color w:val="333333"/>
          <w:szCs w:val="24"/>
        </w:rPr>
        <w:t xml:space="preserve">, J. (n.d.). Reducing Lighting Energy Consumption with Occupancy Sensors. Retrieved from </w:t>
      </w:r>
      <w:hyperlink r:id="rId11" w:history="1">
        <w:r w:rsidR="00B87EA7" w:rsidRPr="00165B15">
          <w:rPr>
            <w:rStyle w:val="Hyperlink"/>
            <w:rFonts w:asciiTheme="minorHAnsi" w:eastAsia="Times New Roman" w:hAnsiTheme="minorHAnsi" w:cstheme="minorHAnsi"/>
            <w:szCs w:val="24"/>
          </w:rPr>
          <w:t>https://www.ny-e</w:t>
        </w:r>
        <w:r w:rsidR="00B87EA7" w:rsidRPr="00165B15">
          <w:rPr>
            <w:rStyle w:val="Hyperlink"/>
            <w:rFonts w:asciiTheme="minorHAnsi" w:eastAsia="Times New Roman" w:hAnsiTheme="minorHAnsi" w:cstheme="minorHAnsi"/>
            <w:szCs w:val="24"/>
          </w:rPr>
          <w:t>n</w:t>
        </w:r>
        <w:r w:rsidR="00B87EA7" w:rsidRPr="00165B15">
          <w:rPr>
            <w:rStyle w:val="Hyperlink"/>
            <w:rFonts w:asciiTheme="minorHAnsi" w:eastAsia="Times New Roman" w:hAnsiTheme="minorHAnsi" w:cstheme="minorHAnsi"/>
            <w:szCs w:val="24"/>
          </w:rPr>
          <w:t>gineers.com/blog/lighting-occupancy-sensors</w:t>
        </w:r>
      </w:hyperlink>
    </w:p>
    <w:p w14:paraId="73F56AFD" w14:textId="08118554" w:rsidR="00B87EA7" w:rsidRDefault="00B87EA7" w:rsidP="00B87EA7">
      <w:pPr>
        <w:shd w:val="clear" w:color="auto" w:fill="FFFFFF"/>
        <w:spacing w:line="480" w:lineRule="auto"/>
        <w:ind w:hanging="330"/>
        <w:rPr>
          <w:color w:val="333333"/>
          <w:shd w:val="clear" w:color="auto" w:fill="FFFFFF"/>
        </w:rPr>
      </w:pPr>
      <w:r>
        <w:rPr>
          <w:color w:val="333333"/>
          <w:shd w:val="clear" w:color="auto" w:fill="FFFFFF"/>
        </w:rPr>
        <w:t xml:space="preserve">Texas State Energy Profile. (n.d.). Retrieved from </w:t>
      </w:r>
      <w:hyperlink r:id="rId12" w:history="1">
        <w:r w:rsidR="00EB0B97" w:rsidRPr="00165B15">
          <w:rPr>
            <w:rStyle w:val="Hyperlink"/>
            <w:shd w:val="clear" w:color="auto" w:fill="FFFFFF"/>
          </w:rPr>
          <w:t>https://www.eia.gov/state/print.php?sid=TX</w:t>
        </w:r>
      </w:hyperlink>
    </w:p>
    <w:p w14:paraId="370AB2D7" w14:textId="0D7F2AFC" w:rsidR="00EB0B97" w:rsidRPr="00B87EA7" w:rsidRDefault="00EB0B97" w:rsidP="00B87EA7">
      <w:pPr>
        <w:shd w:val="clear" w:color="auto" w:fill="FFFFFF"/>
        <w:spacing w:line="480" w:lineRule="auto"/>
        <w:ind w:hanging="330"/>
        <w:rPr>
          <w:rFonts w:asciiTheme="minorHAnsi" w:eastAsia="Times New Roman" w:hAnsiTheme="minorHAnsi" w:cstheme="minorHAnsi"/>
          <w:color w:val="333333"/>
          <w:szCs w:val="24"/>
        </w:rPr>
      </w:pPr>
      <w:r>
        <w:rPr>
          <w:color w:val="333333"/>
          <w:shd w:val="clear" w:color="auto" w:fill="FFFFFF"/>
        </w:rPr>
        <w:t>Wampler, L. (2017, July 17). How to Figure Spacing for Fluorescent Fixtures. Retrieved from https://www.hunker.com/13416374/how-to-figure-spacing-for-fluorescent-fixtures</w:t>
      </w:r>
    </w:p>
    <w:sectPr w:rsidR="00EB0B97" w:rsidRPr="00B87EA7" w:rsidSect="00E54E96">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E1CAB" w14:textId="77777777" w:rsidR="00EE6AF0" w:rsidRDefault="00EE6AF0" w:rsidP="00E54E96">
      <w:r>
        <w:separator/>
      </w:r>
    </w:p>
  </w:endnote>
  <w:endnote w:type="continuationSeparator" w:id="0">
    <w:p w14:paraId="54476408" w14:textId="77777777" w:rsidR="00EE6AF0" w:rsidRDefault="00EE6AF0" w:rsidP="00E5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C98E3" w14:textId="77777777" w:rsidR="00EE6AF0" w:rsidRDefault="00EE6AF0" w:rsidP="00E54E96">
      <w:r>
        <w:separator/>
      </w:r>
    </w:p>
  </w:footnote>
  <w:footnote w:type="continuationSeparator" w:id="0">
    <w:p w14:paraId="364927D7" w14:textId="77777777" w:rsidR="00EE6AF0" w:rsidRDefault="00EE6AF0" w:rsidP="00E5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5EF9A" w14:textId="77777777" w:rsidR="00E54E96" w:rsidRDefault="00E54E96" w:rsidP="00E54E96">
    <w:pPr>
      <w:pStyle w:val="Header"/>
      <w:jc w:val="right"/>
    </w:pPr>
  </w:p>
  <w:p w14:paraId="61E5D29E" w14:textId="77777777" w:rsidR="00E54E96" w:rsidRDefault="00E54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DA18B" w14:textId="77777777" w:rsidR="00E54E96" w:rsidRDefault="00E54E96">
    <w:pPr>
      <w:pStyle w:val="Header"/>
      <w:jc w:val="right"/>
    </w:pPr>
    <w:r>
      <w:fldChar w:fldCharType="begin"/>
    </w:r>
    <w:r>
      <w:instrText xml:space="preserve"> PAGE   \* MERGEFORMAT </w:instrText>
    </w:r>
    <w:r>
      <w:fldChar w:fldCharType="separate"/>
    </w:r>
    <w:r w:rsidR="00C9585A">
      <w:rPr>
        <w:noProof/>
      </w:rPr>
      <w:t>7</w:t>
    </w:r>
    <w:r>
      <w:rPr>
        <w:noProof/>
      </w:rPr>
      <w:fldChar w:fldCharType="end"/>
    </w:r>
  </w:p>
  <w:p w14:paraId="0F2B01AE" w14:textId="77777777" w:rsidR="00E54E96" w:rsidRDefault="00E54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857F9"/>
    <w:multiLevelType w:val="hybridMultilevel"/>
    <w:tmpl w:val="26AE5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50"/>
    <w:rsid w:val="00003131"/>
    <w:rsid w:val="00022030"/>
    <w:rsid w:val="00026074"/>
    <w:rsid w:val="0006317A"/>
    <w:rsid w:val="00073014"/>
    <w:rsid w:val="0010384E"/>
    <w:rsid w:val="001206BF"/>
    <w:rsid w:val="00125DE8"/>
    <w:rsid w:val="00192922"/>
    <w:rsid w:val="001C53D1"/>
    <w:rsid w:val="001E4650"/>
    <w:rsid w:val="001E6E24"/>
    <w:rsid w:val="002524D5"/>
    <w:rsid w:val="0026197E"/>
    <w:rsid w:val="00267798"/>
    <w:rsid w:val="00297F88"/>
    <w:rsid w:val="002E6414"/>
    <w:rsid w:val="004351E8"/>
    <w:rsid w:val="0045105D"/>
    <w:rsid w:val="004C5A53"/>
    <w:rsid w:val="00551FB3"/>
    <w:rsid w:val="005A22D7"/>
    <w:rsid w:val="005A7F7C"/>
    <w:rsid w:val="005F7FAF"/>
    <w:rsid w:val="006540D1"/>
    <w:rsid w:val="007915FC"/>
    <w:rsid w:val="007B33D1"/>
    <w:rsid w:val="007E553C"/>
    <w:rsid w:val="007F3CE4"/>
    <w:rsid w:val="008233DB"/>
    <w:rsid w:val="00866E62"/>
    <w:rsid w:val="008773B4"/>
    <w:rsid w:val="00893B42"/>
    <w:rsid w:val="008E30DF"/>
    <w:rsid w:val="00903612"/>
    <w:rsid w:val="0092560D"/>
    <w:rsid w:val="00951987"/>
    <w:rsid w:val="0096635A"/>
    <w:rsid w:val="009B3372"/>
    <w:rsid w:val="00A10221"/>
    <w:rsid w:val="00A36565"/>
    <w:rsid w:val="00AB3C03"/>
    <w:rsid w:val="00B87EA7"/>
    <w:rsid w:val="00B92349"/>
    <w:rsid w:val="00B93A88"/>
    <w:rsid w:val="00BA0C6B"/>
    <w:rsid w:val="00C1699A"/>
    <w:rsid w:val="00C30223"/>
    <w:rsid w:val="00C877CB"/>
    <w:rsid w:val="00C9585A"/>
    <w:rsid w:val="00CA481A"/>
    <w:rsid w:val="00CA7D5F"/>
    <w:rsid w:val="00CD39E3"/>
    <w:rsid w:val="00CE7797"/>
    <w:rsid w:val="00D23675"/>
    <w:rsid w:val="00D81D2E"/>
    <w:rsid w:val="00DA35C2"/>
    <w:rsid w:val="00DB148B"/>
    <w:rsid w:val="00DE0C6A"/>
    <w:rsid w:val="00DE5496"/>
    <w:rsid w:val="00E54E96"/>
    <w:rsid w:val="00E62277"/>
    <w:rsid w:val="00EB0B97"/>
    <w:rsid w:val="00EE6AF0"/>
    <w:rsid w:val="00F750A2"/>
    <w:rsid w:val="00FB0D12"/>
    <w:rsid w:val="00FB1480"/>
    <w:rsid w:val="00FC7956"/>
    <w:rsid w:val="00FD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689F"/>
  <w15:docId w15:val="{A148447C-6832-464C-889C-5CAAD412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E96"/>
    <w:pPr>
      <w:tabs>
        <w:tab w:val="center" w:pos="4680"/>
        <w:tab w:val="right" w:pos="9360"/>
      </w:tabs>
    </w:pPr>
  </w:style>
  <w:style w:type="character" w:customStyle="1" w:styleId="HeaderChar">
    <w:name w:val="Header Char"/>
    <w:basedOn w:val="DefaultParagraphFont"/>
    <w:link w:val="Header"/>
    <w:uiPriority w:val="99"/>
    <w:rsid w:val="00E54E96"/>
  </w:style>
  <w:style w:type="paragraph" w:styleId="Footer">
    <w:name w:val="footer"/>
    <w:basedOn w:val="Normal"/>
    <w:link w:val="FooterChar"/>
    <w:uiPriority w:val="99"/>
    <w:unhideWhenUsed/>
    <w:rsid w:val="00E54E96"/>
    <w:pPr>
      <w:tabs>
        <w:tab w:val="center" w:pos="4680"/>
        <w:tab w:val="right" w:pos="9360"/>
      </w:tabs>
    </w:pPr>
  </w:style>
  <w:style w:type="character" w:customStyle="1" w:styleId="FooterChar">
    <w:name w:val="Footer Char"/>
    <w:basedOn w:val="DefaultParagraphFont"/>
    <w:link w:val="Footer"/>
    <w:uiPriority w:val="99"/>
    <w:rsid w:val="00E54E96"/>
  </w:style>
  <w:style w:type="character" w:customStyle="1" w:styleId="apple-converted-space">
    <w:name w:val="apple-converted-space"/>
    <w:rsid w:val="00F750A2"/>
  </w:style>
  <w:style w:type="character" w:styleId="Hyperlink">
    <w:name w:val="Hyperlink"/>
    <w:uiPriority w:val="99"/>
    <w:unhideWhenUsed/>
    <w:rsid w:val="00F750A2"/>
    <w:rPr>
      <w:color w:val="0563C1"/>
      <w:u w:val="single"/>
    </w:rPr>
  </w:style>
  <w:style w:type="paragraph" w:styleId="BalloonText">
    <w:name w:val="Balloon Text"/>
    <w:basedOn w:val="Normal"/>
    <w:link w:val="BalloonTextChar"/>
    <w:uiPriority w:val="99"/>
    <w:semiHidden/>
    <w:unhideWhenUsed/>
    <w:rsid w:val="00893B42"/>
    <w:rPr>
      <w:rFonts w:ascii="Tahoma" w:hAnsi="Tahoma" w:cs="Tahoma"/>
      <w:sz w:val="16"/>
      <w:szCs w:val="16"/>
    </w:rPr>
  </w:style>
  <w:style w:type="character" w:customStyle="1" w:styleId="BalloonTextChar">
    <w:name w:val="Balloon Text Char"/>
    <w:basedOn w:val="DefaultParagraphFont"/>
    <w:link w:val="BalloonText"/>
    <w:uiPriority w:val="99"/>
    <w:semiHidden/>
    <w:rsid w:val="00893B42"/>
    <w:rPr>
      <w:rFonts w:ascii="Tahoma" w:hAnsi="Tahoma" w:cs="Tahoma"/>
      <w:sz w:val="16"/>
      <w:szCs w:val="16"/>
    </w:rPr>
  </w:style>
  <w:style w:type="paragraph" w:styleId="ListParagraph">
    <w:name w:val="List Paragraph"/>
    <w:basedOn w:val="Normal"/>
    <w:uiPriority w:val="34"/>
    <w:qFormat/>
    <w:rsid w:val="00022030"/>
    <w:pPr>
      <w:ind w:left="720"/>
      <w:contextualSpacing/>
    </w:pPr>
    <w:rPr>
      <w:sz w:val="22"/>
    </w:rPr>
  </w:style>
  <w:style w:type="character" w:styleId="UnresolvedMention">
    <w:name w:val="Unresolved Mention"/>
    <w:basedOn w:val="DefaultParagraphFont"/>
    <w:uiPriority w:val="99"/>
    <w:semiHidden/>
    <w:unhideWhenUsed/>
    <w:rsid w:val="00B87EA7"/>
    <w:rPr>
      <w:color w:val="605E5C"/>
      <w:shd w:val="clear" w:color="auto" w:fill="E1DFDD"/>
    </w:rPr>
  </w:style>
  <w:style w:type="paragraph" w:styleId="Caption">
    <w:name w:val="caption"/>
    <w:basedOn w:val="Normal"/>
    <w:next w:val="Normal"/>
    <w:uiPriority w:val="35"/>
    <w:unhideWhenUsed/>
    <w:qFormat/>
    <w:rsid w:val="006540D1"/>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8E30DF"/>
    <w:rPr>
      <w:color w:val="800080" w:themeColor="followedHyperlink"/>
      <w:u w:val="single"/>
    </w:rPr>
  </w:style>
  <w:style w:type="table" w:styleId="TableGrid">
    <w:name w:val="Table Grid"/>
    <w:basedOn w:val="TableNormal"/>
    <w:uiPriority w:val="39"/>
    <w:rsid w:val="00551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6958">
      <w:bodyDiv w:val="1"/>
      <w:marLeft w:val="0"/>
      <w:marRight w:val="0"/>
      <w:marTop w:val="0"/>
      <w:marBottom w:val="0"/>
      <w:divBdr>
        <w:top w:val="none" w:sz="0" w:space="0" w:color="auto"/>
        <w:left w:val="none" w:sz="0" w:space="0" w:color="auto"/>
        <w:bottom w:val="none" w:sz="0" w:space="0" w:color="auto"/>
        <w:right w:val="none" w:sz="0" w:space="0" w:color="auto"/>
      </w:divBdr>
    </w:div>
    <w:div w:id="583877069">
      <w:bodyDiv w:val="1"/>
      <w:marLeft w:val="0"/>
      <w:marRight w:val="0"/>
      <w:marTop w:val="0"/>
      <w:marBottom w:val="0"/>
      <w:divBdr>
        <w:top w:val="none" w:sz="0" w:space="0" w:color="auto"/>
        <w:left w:val="none" w:sz="0" w:space="0" w:color="auto"/>
        <w:bottom w:val="none" w:sz="0" w:space="0" w:color="auto"/>
        <w:right w:val="none" w:sz="0" w:space="0" w:color="auto"/>
      </w:divBdr>
    </w:div>
    <w:div w:id="687294289">
      <w:bodyDiv w:val="1"/>
      <w:marLeft w:val="0"/>
      <w:marRight w:val="0"/>
      <w:marTop w:val="0"/>
      <w:marBottom w:val="0"/>
      <w:divBdr>
        <w:top w:val="none" w:sz="0" w:space="0" w:color="auto"/>
        <w:left w:val="none" w:sz="0" w:space="0" w:color="auto"/>
        <w:bottom w:val="none" w:sz="0" w:space="0" w:color="auto"/>
        <w:right w:val="none" w:sz="0" w:space="0" w:color="auto"/>
      </w:divBdr>
    </w:div>
    <w:div w:id="747114569">
      <w:bodyDiv w:val="1"/>
      <w:marLeft w:val="0"/>
      <w:marRight w:val="0"/>
      <w:marTop w:val="0"/>
      <w:marBottom w:val="0"/>
      <w:divBdr>
        <w:top w:val="none" w:sz="0" w:space="0" w:color="auto"/>
        <w:left w:val="none" w:sz="0" w:space="0" w:color="auto"/>
        <w:bottom w:val="none" w:sz="0" w:space="0" w:color="auto"/>
        <w:right w:val="none" w:sz="0" w:space="0" w:color="auto"/>
      </w:divBdr>
      <w:divsChild>
        <w:div w:id="1124812727">
          <w:marLeft w:val="300"/>
          <w:marRight w:val="0"/>
          <w:marTop w:val="90"/>
          <w:marBottom w:val="300"/>
          <w:divBdr>
            <w:top w:val="none" w:sz="0" w:space="0" w:color="auto"/>
            <w:left w:val="none" w:sz="0" w:space="0" w:color="auto"/>
            <w:bottom w:val="none" w:sz="0" w:space="0" w:color="auto"/>
            <w:right w:val="none" w:sz="0" w:space="0" w:color="auto"/>
          </w:divBdr>
        </w:div>
        <w:div w:id="1155293230">
          <w:marLeft w:val="300"/>
          <w:marRight w:val="0"/>
          <w:marTop w:val="90"/>
          <w:marBottom w:val="300"/>
          <w:divBdr>
            <w:top w:val="none" w:sz="0" w:space="0" w:color="auto"/>
            <w:left w:val="none" w:sz="0" w:space="0" w:color="auto"/>
            <w:bottom w:val="none" w:sz="0" w:space="0" w:color="auto"/>
            <w:right w:val="none" w:sz="0" w:space="0" w:color="auto"/>
          </w:divBdr>
        </w:div>
        <w:div w:id="1501895083">
          <w:marLeft w:val="300"/>
          <w:marRight w:val="0"/>
          <w:marTop w:val="90"/>
          <w:marBottom w:val="300"/>
          <w:divBdr>
            <w:top w:val="none" w:sz="0" w:space="0" w:color="auto"/>
            <w:left w:val="none" w:sz="0" w:space="0" w:color="auto"/>
            <w:bottom w:val="none" w:sz="0" w:space="0" w:color="auto"/>
            <w:right w:val="none" w:sz="0" w:space="0" w:color="auto"/>
          </w:divBdr>
        </w:div>
        <w:div w:id="836921425">
          <w:marLeft w:val="300"/>
          <w:marRight w:val="0"/>
          <w:marTop w:val="90"/>
          <w:marBottom w:val="300"/>
          <w:divBdr>
            <w:top w:val="none" w:sz="0" w:space="0" w:color="auto"/>
            <w:left w:val="none" w:sz="0" w:space="0" w:color="auto"/>
            <w:bottom w:val="none" w:sz="0" w:space="0" w:color="auto"/>
            <w:right w:val="none" w:sz="0" w:space="0" w:color="auto"/>
          </w:divBdr>
        </w:div>
        <w:div w:id="313605849">
          <w:marLeft w:val="300"/>
          <w:marRight w:val="0"/>
          <w:marTop w:val="90"/>
          <w:marBottom w:val="300"/>
          <w:divBdr>
            <w:top w:val="none" w:sz="0" w:space="0" w:color="auto"/>
            <w:left w:val="none" w:sz="0" w:space="0" w:color="auto"/>
            <w:bottom w:val="none" w:sz="0" w:space="0" w:color="auto"/>
            <w:right w:val="none" w:sz="0" w:space="0" w:color="auto"/>
          </w:divBdr>
        </w:div>
      </w:divsChild>
    </w:div>
    <w:div w:id="197736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ia.gov/state/print.php?sid=T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engineers.com/blog/lighting-occupancy-senso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1623-4F94-43BA-9DF8-E3247684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Dawg Pwnd</dc:creator>
  <cp:lastModifiedBy>d p</cp:lastModifiedBy>
  <cp:revision>22</cp:revision>
  <dcterms:created xsi:type="dcterms:W3CDTF">2019-04-11T23:18:00Z</dcterms:created>
  <dcterms:modified xsi:type="dcterms:W3CDTF">2020-05-05T22:24:00Z</dcterms:modified>
</cp:coreProperties>
</file>