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fm9qz44u0wa" w:id="0"/>
      <w:bookmarkEnd w:id="0"/>
      <w:r w:rsidDel="00000000" w:rsidR="00000000" w:rsidRPr="00000000">
        <w:rPr>
          <w:rtl w:val="0"/>
        </w:rPr>
        <w:t xml:space="preserve">What is Metamask?</w:t>
      </w:r>
    </w:p>
    <w:p w:rsidR="00000000" w:rsidDel="00000000" w:rsidP="00000000" w:rsidRDefault="00000000" w:rsidRPr="00000000" w14:paraId="00000002">
      <w:pPr>
        <w:rPr>
          <w:rFonts w:ascii="EB Garamond Medium" w:cs="EB Garamond Medium" w:eastAsia="EB Garamond Medium" w:hAnsi="EB Garamond Medium"/>
          <w:sz w:val="36"/>
          <w:szCs w:val="36"/>
        </w:rPr>
      </w:pPr>
      <w:r w:rsidDel="00000000" w:rsidR="00000000" w:rsidRPr="00000000">
        <w:rPr>
          <w:rFonts w:ascii="EB Garamond Medium" w:cs="EB Garamond Medium" w:eastAsia="EB Garamond Medium" w:hAnsi="EB Garamond Medium"/>
          <w:sz w:val="36"/>
          <w:szCs w:val="36"/>
          <w:rtl w:val="0"/>
        </w:rPr>
        <w:t xml:space="preserve">Metamask is a software cryptocurrency wallet used to interact with blockchains. It allows users to access their wallet through a browser extension or mobile app, which can be used to interact with decentralized applications (Dapps).</w:t>
      </w:r>
    </w:p>
    <w:p w:rsidR="00000000" w:rsidDel="00000000" w:rsidP="00000000" w:rsidRDefault="00000000" w:rsidRPr="00000000" w14:paraId="00000003">
      <w:pPr>
        <w:rPr>
          <w:rFonts w:ascii="EB Garamond Medium" w:cs="EB Garamond Medium" w:eastAsia="EB Garamond Medium" w:hAnsi="EB Garamond Medium"/>
          <w:sz w:val="36"/>
          <w:szCs w:val="36"/>
        </w:rPr>
      </w:pPr>
      <w:r w:rsidDel="00000000" w:rsidR="00000000" w:rsidRPr="00000000">
        <w:rPr>
          <w:rtl w:val="0"/>
        </w:rPr>
      </w:r>
    </w:p>
    <w:p w:rsidR="00000000" w:rsidDel="00000000" w:rsidP="00000000" w:rsidRDefault="00000000" w:rsidRPr="00000000" w14:paraId="00000004">
      <w:pPr>
        <w:pStyle w:val="Title"/>
        <w:rPr/>
      </w:pPr>
      <w:bookmarkStart w:colFirst="0" w:colLast="0" w:name="_1ctd1o5uo6we" w:id="1"/>
      <w:bookmarkEnd w:id="1"/>
      <w:r w:rsidDel="00000000" w:rsidR="00000000" w:rsidRPr="00000000">
        <w:rPr>
          <w:rtl w:val="0"/>
        </w:rPr>
        <w:t xml:space="preserve">How to Setup a Metamask wallet?</w:t>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color w:val="333333"/>
          <w:sz w:val="30"/>
          <w:szCs w:val="30"/>
          <w:highlight w:val="white"/>
          <w:rtl w:val="0"/>
        </w:rPr>
        <w:t xml:space="preserve">Go to Metamask's official website </w:t>
      </w:r>
      <w:hyperlink r:id="rId6">
        <w:r w:rsidDel="00000000" w:rsidR="00000000" w:rsidRPr="00000000">
          <w:rPr>
            <w:rFonts w:ascii="EB Garamond Medium" w:cs="EB Garamond Medium" w:eastAsia="EB Garamond Medium" w:hAnsi="EB Garamond Medium"/>
            <w:color w:val="1155cc"/>
            <w:sz w:val="30"/>
            <w:szCs w:val="30"/>
            <w:highlight w:val="white"/>
            <w:u w:val="single"/>
            <w:rtl w:val="0"/>
          </w:rPr>
          <w:t xml:space="preserve">here</w:t>
        </w:r>
      </w:hyperlink>
      <w:r w:rsidDel="00000000" w:rsidR="00000000" w:rsidRPr="00000000">
        <w:rPr>
          <w:rFonts w:ascii="EB Garamond Medium" w:cs="EB Garamond Medium" w:eastAsia="EB Garamond Medium" w:hAnsi="EB Garamond Medium"/>
          <w:color w:val="333333"/>
          <w:sz w:val="30"/>
          <w:szCs w:val="30"/>
          <w:highlight w:val="white"/>
          <w:rtl w:val="0"/>
        </w:rPr>
        <w:t xml:space="preserve"> and click on "</w:t>
      </w:r>
      <w:hyperlink r:id="rId7">
        <w:r w:rsidDel="00000000" w:rsidR="00000000" w:rsidRPr="00000000">
          <w:rPr>
            <w:rFonts w:ascii="EB Garamond Medium" w:cs="EB Garamond Medium" w:eastAsia="EB Garamond Medium" w:hAnsi="EB Garamond Medium"/>
            <w:color w:val="1155cc"/>
            <w:sz w:val="30"/>
            <w:szCs w:val="30"/>
            <w:highlight w:val="white"/>
            <w:u w:val="single"/>
            <w:rtl w:val="0"/>
          </w:rPr>
          <w:t xml:space="preserve">Install Metamask for Chrome.</w:t>
        </w:r>
      </w:hyperlink>
      <w:r w:rsidDel="00000000" w:rsidR="00000000" w:rsidRPr="00000000">
        <w:rPr>
          <w:rFonts w:ascii="EB Garamond Medium" w:cs="EB Garamond Medium" w:eastAsia="EB Garamond Medium" w:hAnsi="EB Garamond Medium"/>
          <w:color w:val="333333"/>
          <w:sz w:val="30"/>
          <w:szCs w:val="30"/>
          <w:highlight w:val="white"/>
          <w:rtl w:val="0"/>
        </w:rPr>
        <w:t xml:space="preserve">"</w:t>
      </w:r>
      <w:r w:rsidDel="00000000" w:rsidR="00000000" w:rsidRPr="00000000">
        <w:rPr>
          <w:rFonts w:ascii="EB Garamond Medium" w:cs="EB Garamond Medium" w:eastAsia="EB Garamond Medium" w:hAnsi="EB Garamond Medium"/>
          <w:sz w:val="30"/>
          <w:szCs w:val="30"/>
          <w:rtl w:val="0"/>
        </w:rPr>
        <w:t xml:space="preserve"> </w:t>
      </w:r>
    </w:p>
    <w:p w:rsidR="00000000" w:rsidDel="00000000" w:rsidP="00000000" w:rsidRDefault="00000000" w:rsidRPr="00000000" w14:paraId="00000007">
      <w:pPr>
        <w:numPr>
          <w:ilvl w:val="0"/>
          <w:numId w:val="1"/>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color w:val="333333"/>
          <w:sz w:val="30"/>
          <w:szCs w:val="30"/>
          <w:highlight w:val="white"/>
          <w:rtl w:val="0"/>
        </w:rPr>
        <w:t xml:space="preserve">You should now be on Metamask's Chrome Web Store page. Click on "Add to Chrome."</w:t>
      </w:r>
      <w:r w:rsidDel="00000000" w:rsidR="00000000" w:rsidRPr="00000000">
        <w:rPr>
          <w:rFonts w:ascii="EB Garamond Medium" w:cs="EB Garamond Medium" w:eastAsia="EB Garamond Medium" w:hAnsi="EB Garamond Medium"/>
          <w:sz w:val="30"/>
          <w:szCs w:val="30"/>
          <w:rtl w:val="0"/>
        </w:rPr>
        <w:t xml:space="preserve"> </w:t>
      </w:r>
      <w:r w:rsidDel="00000000" w:rsidR="00000000" w:rsidRPr="00000000">
        <w:rPr>
          <w:rFonts w:ascii="EB Garamond Medium" w:cs="EB Garamond Medium" w:eastAsia="EB Garamond Medium" w:hAnsi="EB Garamond Medium"/>
          <w:sz w:val="30"/>
          <w:szCs w:val="30"/>
        </w:rPr>
        <w:drawing>
          <wp:inline distB="114300" distT="114300" distL="114300" distR="114300">
            <wp:extent cx="5943600" cy="30988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color w:val="333333"/>
          <w:sz w:val="30"/>
          <w:szCs w:val="30"/>
          <w:highlight w:val="white"/>
          <w:rtl w:val="0"/>
        </w:rPr>
        <w:t xml:space="preserve">A pop-up entitled "Add 'Metamask?'" should appear. Click on "Add Extension."</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3429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EB Garamond Medium" w:cs="EB Garamond Medium" w:eastAsia="EB Garamond Medium" w:hAnsi="EB Garamond Medium"/>
          <w:color w:val="333333"/>
          <w:sz w:val="30"/>
          <w:szCs w:val="30"/>
          <w:highlight w:val="white"/>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color w:val="333333"/>
          <w:sz w:val="30"/>
          <w:szCs w:val="30"/>
          <w:highlight w:val="white"/>
          <w:rtl w:val="0"/>
        </w:rPr>
        <w:t xml:space="preserve">A new tab will appear. Click on "Get Started."</w:t>
      </w:r>
    </w:p>
    <w:p w:rsidR="00000000" w:rsidDel="00000000" w:rsidP="00000000" w:rsidRDefault="00000000" w:rsidRPr="00000000" w14:paraId="0000000B">
      <w:pPr>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 </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71800"/>
            <wp:effectExtent b="0" l="0" r="0" t="0"/>
            <wp:docPr id="1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EB Garamond Medium" w:cs="EB Garamond Medium" w:eastAsia="EB Garamond Medium" w:hAnsi="EB Garamond Medium"/>
          <w:color w:val="333333"/>
          <w:sz w:val="30"/>
          <w:szCs w:val="30"/>
          <w:highlight w:val="white"/>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 Click on "Create a New Wallet" under "Yes, let's get set up!"</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59100"/>
            <wp:effectExtent b="0" l="0" r="0" t="0"/>
            <wp:docPr id="6"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Metamask will then ask whether it can gather your usage data. If you accept, click, "I Agree." If not, click, "No Thanks." Selecting the latter will not affect your ability to move forward in the setup process</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71800"/>
            <wp:effectExtent b="0" l="0" r="0" t="0"/>
            <wp:docPr id="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Create a password for Metamask. choose a password you haven't used for other accounts. also recommend using a long, complicated password. Next, tick the "I have read and agree to the Terms of Use" box.</w:t>
      </w:r>
    </w:p>
    <w:p w:rsidR="00000000" w:rsidDel="00000000" w:rsidP="00000000" w:rsidRDefault="00000000" w:rsidRPr="00000000" w14:paraId="00000010">
      <w:pPr>
        <w:ind w:left="720" w:firstLine="0"/>
        <w:rPr>
          <w:rFonts w:ascii="EB Garamond Medium" w:cs="EB Garamond Medium" w:eastAsia="EB Garamond Medium" w:hAnsi="EB Garamond Medium"/>
          <w:color w:val="333333"/>
          <w:sz w:val="30"/>
          <w:szCs w:val="30"/>
          <w:highlight w:val="white"/>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You'll be guided to watch a short video on how to secure your Metamask wallet, which involves writing down and storing a secret recovery phrase (a string of 12 words that gives you, or anyone else who has it, access to your Metamask wallet and its contents). Hit "Next."</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59100"/>
            <wp:effectExtent b="0" l="0" r="0" t="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You'll land on a page that has your 12-word recovery phrase. Click on the grayed out area to reveal it. Once you've written it down, hit "Next."</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71800"/>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Fonts w:ascii="EB Garamond Medium" w:cs="EB Garamond Medium" w:eastAsia="EB Garamond Medium" w:hAnsi="EB Garamond Medium"/>
          <w:i w:val="1"/>
          <w:color w:val="333333"/>
          <w:sz w:val="30"/>
          <w:szCs w:val="30"/>
          <w:highlight w:val="white"/>
          <w:u w:val="single"/>
          <w:rtl w:val="0"/>
        </w:rPr>
        <w:t xml:space="preserve">*Warning* Do not, under any circumstances, give out your recovery phrase to anyone. You should also keep a copy of your recovery phrase, but put it somewhere safe. If your computer crashes, and you don't have your recovery phrase, you won't be able to access your Metamask wallet.</w:t>
      </w:r>
    </w:p>
    <w:p w:rsidR="00000000" w:rsidDel="00000000" w:rsidP="00000000" w:rsidRDefault="00000000" w:rsidRPr="00000000" w14:paraId="00000013">
      <w:pPr>
        <w:ind w:left="720" w:firstLine="0"/>
        <w:rPr>
          <w:rFonts w:ascii="EB Garamond Medium" w:cs="EB Garamond Medium" w:eastAsia="EB Garamond Medium" w:hAnsi="EB Garamond Medium"/>
          <w:i w:val="1"/>
          <w:color w:val="333333"/>
          <w:sz w:val="30"/>
          <w:szCs w:val="30"/>
          <w:highlight w:val="white"/>
          <w:u w:val="single"/>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Confirm your secret recovery phrase by putting the 12 words in the right order. Click "Confirm."</w:t>
      </w:r>
      <w:r w:rsidDel="00000000" w:rsidR="00000000" w:rsidRPr="00000000">
        <w:rPr>
          <w:rFonts w:ascii="EB Garamond Medium" w:cs="EB Garamond Medium" w:eastAsia="EB Garamond Medium" w:hAnsi="EB Garamond Medium"/>
          <w:color w:val="333333"/>
          <w:sz w:val="30"/>
          <w:szCs w:val="30"/>
          <w:highlight w:val="white"/>
        </w:rPr>
        <w:drawing>
          <wp:inline distB="114300" distT="114300" distL="114300" distR="114300">
            <wp:extent cx="5943600" cy="2921000"/>
            <wp:effectExtent b="0" l="0" r="0" t="0"/>
            <wp:docPr id="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rFonts w:ascii="EB Garamond Medium" w:cs="EB Garamond Medium" w:eastAsia="EB Garamond Medium" w:hAnsi="EB Garamond Medium"/>
          <w:color w:val="333333"/>
          <w:sz w:val="30"/>
          <w:szCs w:val="30"/>
          <w:highlight w:val="white"/>
        </w:rPr>
      </w:pPr>
      <w:r w:rsidDel="00000000" w:rsidR="00000000" w:rsidRPr="00000000">
        <w:rPr>
          <w:rFonts w:ascii="EB Garamond Medium" w:cs="EB Garamond Medium" w:eastAsia="EB Garamond Medium" w:hAnsi="EB Garamond Medium"/>
          <w:color w:val="333333"/>
          <w:sz w:val="30"/>
          <w:szCs w:val="30"/>
          <w:highlight w:val="white"/>
          <w:rtl w:val="0"/>
        </w:rPr>
        <w:t xml:space="preserve">Once you've completed step 10, you'll land on a page that says, "Congratulations!" You officially have a Metamask wallet that's ready to go. Click on "All done."</w:t>
      </w:r>
    </w:p>
    <w:p w:rsidR="00000000" w:rsidDel="00000000" w:rsidP="00000000" w:rsidRDefault="00000000" w:rsidRPr="00000000" w14:paraId="00000016">
      <w:pPr>
        <w:rPr>
          <w:rFonts w:ascii="EB Garamond Medium" w:cs="EB Garamond Medium" w:eastAsia="EB Garamond Medium" w:hAnsi="EB Garamond Medium"/>
          <w:color w:val="333333"/>
          <w:sz w:val="30"/>
          <w:szCs w:val="30"/>
          <w:highlight w:val="white"/>
        </w:rPr>
      </w:pPr>
      <w:r w:rsidDel="00000000" w:rsidR="00000000" w:rsidRPr="00000000">
        <w:rPr>
          <w:rtl w:val="0"/>
        </w:rPr>
      </w:r>
    </w:p>
    <w:p w:rsidR="00000000" w:rsidDel="00000000" w:rsidP="00000000" w:rsidRDefault="00000000" w:rsidRPr="00000000" w14:paraId="00000017">
      <w:pPr>
        <w:pStyle w:val="Title"/>
        <w:rPr/>
      </w:pPr>
      <w:bookmarkStart w:colFirst="0" w:colLast="0" w:name="_sd59ry6efcdz" w:id="2"/>
      <w:bookmarkEnd w:id="2"/>
      <w:r w:rsidDel="00000000" w:rsidR="00000000" w:rsidRPr="00000000">
        <w:rPr>
          <w:rtl w:val="0"/>
        </w:rPr>
        <w:t xml:space="preserve">How to add the XDC network to metamask?</w:t>
      </w:r>
    </w:p>
    <w:p w:rsidR="00000000" w:rsidDel="00000000" w:rsidP="00000000" w:rsidRDefault="00000000" w:rsidRPr="00000000" w14:paraId="00000018">
      <w:pPr>
        <w:numPr>
          <w:ilvl w:val="0"/>
          <w:numId w:val="2"/>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Open metamask and click on the button saying Ethereum Mainnet next to account icon to open a drop down</w:t>
      </w:r>
      <w:r w:rsidDel="00000000" w:rsidR="00000000" w:rsidRPr="00000000">
        <w:rPr>
          <w:rFonts w:ascii="EB Garamond Medium" w:cs="EB Garamond Medium" w:eastAsia="EB Garamond Medium" w:hAnsi="EB Garamond Medium"/>
          <w:sz w:val="30"/>
          <w:szCs w:val="30"/>
        </w:rPr>
        <w:drawing>
          <wp:inline distB="114300" distT="114300" distL="114300" distR="114300">
            <wp:extent cx="5943600" cy="33020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Click on add network</w:t>
      </w:r>
      <w:r w:rsidDel="00000000" w:rsidR="00000000" w:rsidRPr="00000000">
        <w:rPr>
          <w:rFonts w:ascii="EB Garamond Medium" w:cs="EB Garamond Medium" w:eastAsia="EB Garamond Medium" w:hAnsi="EB Garamond Medium"/>
          <w:sz w:val="30"/>
          <w:szCs w:val="30"/>
        </w:rPr>
        <w:drawing>
          <wp:inline distB="114300" distT="114300" distL="114300" distR="114300">
            <wp:extent cx="5943600" cy="36576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Click on add a network manually</w:t>
      </w:r>
      <w:r w:rsidDel="00000000" w:rsidR="00000000" w:rsidRPr="00000000">
        <w:rPr>
          <w:rFonts w:ascii="EB Garamond Medium" w:cs="EB Garamond Medium" w:eastAsia="EB Garamond Medium" w:hAnsi="EB Garamond Medium"/>
          <w:sz w:val="30"/>
          <w:szCs w:val="30"/>
        </w:rPr>
        <w:drawing>
          <wp:inline distB="114300" distT="114300" distL="114300" distR="114300">
            <wp:extent cx="5943600" cy="35433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EB Garamond Medium" w:cs="EB Garamond Medium" w:eastAsia="EB Garamond Medium" w:hAnsi="EB Garamond Medium"/>
          <w:sz w:val="30"/>
          <w:szCs w:val="30"/>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Fill These details on respective columns:</w:t>
      </w:r>
    </w:p>
    <w:p w:rsidR="00000000" w:rsidDel="00000000" w:rsidP="00000000" w:rsidRDefault="00000000" w:rsidRPr="00000000" w14:paraId="0000001E">
      <w:pP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sz w:val="30"/>
          <w:szCs w:val="30"/>
          <w:rtl w:val="0"/>
        </w:rPr>
        <w:t xml:space="preserve">Network Name</w:t>
      </w:r>
      <w:r w:rsidDel="00000000" w:rsidR="00000000" w:rsidRPr="00000000">
        <w:rPr>
          <w:rFonts w:ascii="EB Garamond Medium" w:cs="EB Garamond Medium" w:eastAsia="EB Garamond Medium" w:hAnsi="EB Garamond Medium"/>
          <w:color w:val="343a40"/>
          <w:sz w:val="30"/>
          <w:szCs w:val="30"/>
          <w:rtl w:val="0"/>
        </w:rPr>
        <w:t xml:space="preserve">: XinFin Network Mainnet</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color w:val="343a40"/>
          <w:sz w:val="30"/>
          <w:szCs w:val="30"/>
          <w:rtl w:val="0"/>
        </w:rPr>
        <w:t xml:space="preserve">RPC url: </w:t>
      </w:r>
      <w:hyperlink r:id="rId19">
        <w:r w:rsidDel="00000000" w:rsidR="00000000" w:rsidRPr="00000000">
          <w:rPr>
            <w:rFonts w:ascii="EB Garamond Medium" w:cs="EB Garamond Medium" w:eastAsia="EB Garamond Medium" w:hAnsi="EB Garamond Medium"/>
            <w:color w:val="1155cc"/>
            <w:sz w:val="30"/>
            <w:szCs w:val="30"/>
            <w:u w:val="single"/>
            <w:rtl w:val="0"/>
          </w:rPr>
          <w:t xml:space="preserve">https://rpc.xinfin.network</w:t>
        </w:r>
      </w:hyperlink>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sz w:val="30"/>
          <w:szCs w:val="30"/>
          <w:rtl w:val="0"/>
        </w:rPr>
        <w:t xml:space="preserve">ChainID</w:t>
      </w:r>
      <w:r w:rsidDel="00000000" w:rsidR="00000000" w:rsidRPr="00000000">
        <w:rPr>
          <w:rFonts w:ascii="EB Garamond Medium" w:cs="EB Garamond Medium" w:eastAsia="EB Garamond Medium" w:hAnsi="EB Garamond Medium"/>
          <w:color w:val="343a40"/>
          <w:sz w:val="30"/>
          <w:szCs w:val="30"/>
          <w:rtl w:val="0"/>
        </w:rPr>
        <w:t xml:space="preserve">:   50</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sz w:val="30"/>
          <w:szCs w:val="30"/>
          <w:rtl w:val="0"/>
        </w:rPr>
        <w:t xml:space="preserve">Symbol</w:t>
      </w:r>
      <w:r w:rsidDel="00000000" w:rsidR="00000000" w:rsidRPr="00000000">
        <w:rPr>
          <w:rFonts w:ascii="EB Garamond Medium" w:cs="EB Garamond Medium" w:eastAsia="EB Garamond Medium" w:hAnsi="EB Garamond Medium"/>
          <w:color w:val="343a40"/>
          <w:sz w:val="30"/>
          <w:szCs w:val="30"/>
          <w:rtl w:val="0"/>
        </w:rPr>
        <w:t xml:space="preserve">:   XDC</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sz w:val="30"/>
          <w:szCs w:val="30"/>
          <w:rtl w:val="0"/>
        </w:rPr>
        <w:t xml:space="preserve">Block explorer url</w:t>
      </w:r>
      <w:r w:rsidDel="00000000" w:rsidR="00000000" w:rsidRPr="00000000">
        <w:rPr>
          <w:rFonts w:ascii="EB Garamond Medium" w:cs="EB Garamond Medium" w:eastAsia="EB Garamond Medium" w:hAnsi="EB Garamond Medium"/>
          <w:color w:val="343a40"/>
          <w:sz w:val="30"/>
          <w:szCs w:val="30"/>
          <w:rtl w:val="0"/>
        </w:rPr>
        <w:t xml:space="preserve">: </w:t>
      </w:r>
      <w:hyperlink r:id="rId20">
        <w:r w:rsidDel="00000000" w:rsidR="00000000" w:rsidRPr="00000000">
          <w:rPr>
            <w:rFonts w:ascii="EB Garamond Medium" w:cs="EB Garamond Medium" w:eastAsia="EB Garamond Medium" w:hAnsi="EB Garamond Medium"/>
            <w:color w:val="1155cc"/>
            <w:sz w:val="30"/>
            <w:szCs w:val="30"/>
            <w:u w:val="single"/>
            <w:rtl w:val="0"/>
          </w:rPr>
          <w:t xml:space="preserve">https://explorer.xinfin.network/</w:t>
        </w:r>
      </w:hyperlink>
      <w:r w:rsidDel="00000000" w:rsidR="00000000" w:rsidRPr="00000000">
        <w:rPr>
          <w:rFonts w:ascii="EB Garamond Medium" w:cs="EB Garamond Medium" w:eastAsia="EB Garamond Medium" w:hAnsi="EB Garamond Medium"/>
          <w:color w:val="343a40"/>
          <w:sz w:val="30"/>
          <w:szCs w:val="30"/>
          <w:rtl w:val="0"/>
        </w:rPr>
        <w:t xml:space="preserve">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color w:val="343a40"/>
          <w:sz w:val="30"/>
          <w:szCs w:val="30"/>
          <w:rtl w:val="0"/>
        </w:rPr>
        <w:t xml:space="preserve">Then Click on Save.</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i w:val="1"/>
          <w:color w:val="343a40"/>
          <w:sz w:val="26"/>
          <w:szCs w:val="26"/>
          <w:u w:val="single"/>
        </w:rPr>
      </w:pPr>
      <w:r w:rsidDel="00000000" w:rsidR="00000000" w:rsidRPr="00000000">
        <w:rPr>
          <w:rFonts w:ascii="EB Garamond Medium" w:cs="EB Garamond Medium" w:eastAsia="EB Garamond Medium" w:hAnsi="EB Garamond Medium"/>
          <w:i w:val="1"/>
          <w:color w:val="343a40"/>
          <w:sz w:val="26"/>
          <w:szCs w:val="26"/>
          <w:u w:val="single"/>
          <w:rtl w:val="0"/>
        </w:rPr>
        <w:t xml:space="preserve">*refer to image below</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ind w:left="720" w:firstLine="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color w:val="343a40"/>
          <w:sz w:val="30"/>
          <w:szCs w:val="30"/>
        </w:rPr>
        <w:drawing>
          <wp:inline distB="114300" distT="114300" distL="114300" distR="114300">
            <wp:extent cx="5943600" cy="39751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pBdr>
          <w:top w:color="auto" w:space="0" w:sz="0" w:val="none"/>
          <w:bottom w:color="auto" w:space="0" w:sz="0" w:val="none"/>
          <w:right w:color="auto" w:space="0" w:sz="0" w:val="none"/>
          <w:between w:color="auto" w:space="0" w:sz="0" w:val="none"/>
        </w:pBdr>
        <w:shd w:fill="ffffff" w:val="clear"/>
        <w:ind w:left="720" w:hanging="360"/>
        <w:rPr>
          <w:rFonts w:ascii="EB Garamond Medium" w:cs="EB Garamond Medium" w:eastAsia="EB Garamond Medium" w:hAnsi="EB Garamond Medium"/>
          <w:color w:val="343a40"/>
          <w:sz w:val="30"/>
          <w:szCs w:val="30"/>
        </w:rPr>
      </w:pPr>
      <w:r w:rsidDel="00000000" w:rsidR="00000000" w:rsidRPr="00000000">
        <w:rPr>
          <w:rFonts w:ascii="EB Garamond Medium" w:cs="EB Garamond Medium" w:eastAsia="EB Garamond Medium" w:hAnsi="EB Garamond Medium"/>
          <w:color w:val="343a40"/>
          <w:sz w:val="30"/>
          <w:szCs w:val="30"/>
          <w:rtl w:val="0"/>
        </w:rPr>
        <w:t xml:space="preserve">Click on Got it and you are done</w:t>
      </w:r>
      <w:r w:rsidDel="00000000" w:rsidR="00000000" w:rsidRPr="00000000">
        <w:rPr>
          <w:rFonts w:ascii="EB Garamond Medium" w:cs="EB Garamond Medium" w:eastAsia="EB Garamond Medium" w:hAnsi="EB Garamond Medium"/>
          <w:color w:val="343a40"/>
          <w:sz w:val="30"/>
          <w:szCs w:val="30"/>
        </w:rPr>
        <w:drawing>
          <wp:inline distB="114300" distT="114300" distL="114300" distR="114300">
            <wp:extent cx="5943600" cy="35687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xplorer.xinfin.network/" TargetMode="External"/><Relationship Id="rId11" Type="http://schemas.openxmlformats.org/officeDocument/2006/relationships/image" Target="media/image4.jpg"/><Relationship Id="rId22" Type="http://schemas.openxmlformats.org/officeDocument/2006/relationships/image" Target="media/image3.png"/><Relationship Id="rId10" Type="http://schemas.openxmlformats.org/officeDocument/2006/relationships/image" Target="media/image2.jpg"/><Relationship Id="rId21" Type="http://schemas.openxmlformats.org/officeDocument/2006/relationships/image" Target="media/image11.png"/><Relationship Id="rId13" Type="http://schemas.openxmlformats.org/officeDocument/2006/relationships/image" Target="media/image9.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jpg"/><Relationship Id="rId14" Type="http://schemas.openxmlformats.org/officeDocument/2006/relationships/image" Target="media/image1.jp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rpc.xinfin.network/" TargetMode="External"/><Relationship Id="rId6" Type="http://schemas.openxmlformats.org/officeDocument/2006/relationships/hyperlink" Target="https://metamask.io/download/" TargetMode="External"/><Relationship Id="rId18" Type="http://schemas.openxmlformats.org/officeDocument/2006/relationships/image" Target="media/image10.png"/><Relationship Id="rId7" Type="http://schemas.openxmlformats.org/officeDocument/2006/relationships/hyperlink" Target="https://chrome.google.com/webstore/detail/metamask/nkbihfbeogaeaoehlefnkodbefgpgknn"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