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22B" w:rsidRDefault="009529AC">
      <w:r>
        <w:t>Evaluation</w:t>
      </w:r>
    </w:p>
    <w:p w:rsidR="009529AC" w:rsidRDefault="009529AC"/>
    <w:p w:rsidR="00865C87" w:rsidRDefault="004234AA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3701415</wp:posOffset>
            </wp:positionH>
            <wp:positionV relativeFrom="paragraph">
              <wp:posOffset>1134110</wp:posOffset>
            </wp:positionV>
            <wp:extent cx="2028190" cy="1668145"/>
            <wp:effectExtent l="0" t="0" r="10160" b="8255"/>
            <wp:wrapSquare wrapText="bothSides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7BA60CFA-F77E-4217-817F-D464A2AB94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DD5">
        <w:t>Unsere Studie ist</w:t>
      </w:r>
      <w:r w:rsidR="009529AC">
        <w:t xml:space="preserve"> in vier verschiedene Experimente aufgeteilt: „einfache visuelle Reaktionszeit“, „einfache auditive Reaktionszeit“, „Entscheidungsreaktionszeit“ und „Reaktionszeit bei einem komplexen Stimulus“.</w:t>
      </w:r>
      <w:r w:rsidR="00865C87">
        <w:t xml:space="preserve"> Zunächst gibt der Studienteilnehmer sein Alter und sein Geschlecht an. Danach wurden di</w:t>
      </w:r>
      <w:r w:rsidR="009529AC">
        <w:t xml:space="preserve">e vier verschiedenen Experimente in zufälliger Reihenfolge </w:t>
      </w:r>
      <w:r w:rsidR="00865C87">
        <w:t>durchgeführt.</w:t>
      </w:r>
      <w:r w:rsidR="00865C87" w:rsidRPr="00865C87">
        <w:t xml:space="preserve"> </w:t>
      </w:r>
      <w:r w:rsidR="00865C87">
        <w:t xml:space="preserve">Somit hat jeder Studienteilnehmer an jedem Experiment teilgenommen. Alle Ergebnisse </w:t>
      </w:r>
      <w:r w:rsidR="009A3DD5">
        <w:t>könn</w:t>
      </w:r>
      <w:r w:rsidR="00865C87">
        <w:t>en als CSV-Datei exportiert werden, die man am Ende der Studie herunterladen kann.</w:t>
      </w:r>
    </w:p>
    <w:p w:rsidR="00865C87" w:rsidRDefault="00865C87">
      <w:pPr>
        <w:rPr>
          <w:noProof/>
          <w:lang w:eastAsia="de-DE"/>
        </w:rPr>
      </w:pPr>
      <w:r>
        <w:t xml:space="preserve">Bei den 16 Teilnehmern ist der Anteil der weiblichen Studienteilnehmer 44% und der Anteil der männlichen Studienteilnehmer 56%. </w:t>
      </w:r>
      <w:r w:rsidR="009A3DD5">
        <w:t>Die beiden einfachen Reaktionszeittests</w:t>
      </w:r>
      <w:r w:rsidR="004234AA">
        <w:t xml:space="preserve"> werden jeweils 20 M</w:t>
      </w:r>
      <w:r w:rsidR="009A3DD5">
        <w:t>al durchlaufen, die anderen</w:t>
      </w:r>
      <w:r w:rsidR="004234AA">
        <w:t xml:space="preserve"> beiden jeweils 25 M</w:t>
      </w:r>
      <w:r w:rsidR="009A3DD5">
        <w:t>al.</w:t>
      </w:r>
      <w:r w:rsidR="009A3DD5" w:rsidRPr="009A3DD5">
        <w:rPr>
          <w:noProof/>
          <w:lang w:eastAsia="de-DE"/>
        </w:rPr>
        <w:t xml:space="preserve"> </w:t>
      </w:r>
    </w:p>
    <w:p w:rsidR="00FD3B1F" w:rsidRDefault="00B36960">
      <w:pPr>
        <w:rPr>
          <w:noProof/>
          <w:lang w:eastAsia="de-DE"/>
        </w:rPr>
      </w:pPr>
      <w:r>
        <w:rPr>
          <w:noProof/>
          <w:lang w:eastAsia="de-DE"/>
        </w:rPr>
        <w:t>Im folgenden Diagramm sieht man, wie die  Teilnehmer durchschnittlich in den versschiedenen Experimenten abschneiden.</w:t>
      </w:r>
      <w:r w:rsidRPr="00B36960">
        <w:rPr>
          <w:noProof/>
          <w:lang w:eastAsia="de-DE"/>
        </w:rPr>
        <w:t xml:space="preserve"> </w:t>
      </w:r>
    </w:p>
    <w:p w:rsidR="00FD3B1F" w:rsidRDefault="00FD3B1F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>
            <wp:extent cx="4572000" cy="2743200"/>
            <wp:effectExtent l="0" t="0" r="0" b="0"/>
            <wp:docPr id="6" name="Diagramm 6">
              <a:extLst xmlns:a="http://schemas.openxmlformats.org/drawingml/2006/main">
                <a:ext uri="{FF2B5EF4-FFF2-40B4-BE49-F238E27FC236}">
                  <a16:creationId xmlns:a16="http://schemas.microsoft.com/office/drawing/2014/main" id="{CAAF8887-25B8-482F-9B0D-28C898A2EE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506FB" w:rsidRDefault="00FD3B1F">
      <w:pPr>
        <w:rPr>
          <w:noProof/>
          <w:lang w:eastAsia="de-DE"/>
        </w:rPr>
      </w:pPr>
      <w:r>
        <w:rPr>
          <w:noProof/>
          <w:lang w:eastAsia="de-DE"/>
        </w:rPr>
        <w:t xml:space="preserve">Dabei kann man feststellen, dass man mehr als drei </w:t>
      </w:r>
      <w:r w:rsidR="00730E6A">
        <w:rPr>
          <w:noProof/>
          <w:lang w:eastAsia="de-DE"/>
        </w:rPr>
        <w:t>mal so viel</w:t>
      </w:r>
      <w:r>
        <w:rPr>
          <w:noProof/>
          <w:lang w:eastAsia="de-DE"/>
        </w:rPr>
        <w:t xml:space="preserve"> Zeit benötigt, eine komplexe Aussage zu verarbeiten als </w:t>
      </w:r>
      <w:r w:rsidR="00730E6A">
        <w:rPr>
          <w:noProof/>
          <w:lang w:eastAsia="de-DE"/>
        </w:rPr>
        <w:t>eine</w:t>
      </w:r>
      <w:r w:rsidR="003506FB">
        <w:rPr>
          <w:noProof/>
          <w:lang w:eastAsia="de-DE"/>
        </w:rPr>
        <w:t>n</w:t>
      </w:r>
      <w:r w:rsidR="00730E6A">
        <w:rPr>
          <w:noProof/>
          <w:lang w:eastAsia="de-DE"/>
        </w:rPr>
        <w:t xml:space="preserve"> einfache</w:t>
      </w:r>
      <w:r w:rsidR="003506FB">
        <w:rPr>
          <w:noProof/>
          <w:lang w:eastAsia="de-DE"/>
        </w:rPr>
        <w:t>n</w:t>
      </w:r>
      <w:r w:rsidR="00730E6A">
        <w:rPr>
          <w:noProof/>
          <w:lang w:eastAsia="de-DE"/>
        </w:rPr>
        <w:t xml:space="preserve"> Stimul</w:t>
      </w:r>
      <w:r w:rsidR="003506FB">
        <w:rPr>
          <w:noProof/>
          <w:lang w:eastAsia="de-DE"/>
        </w:rPr>
        <w:t>us</w:t>
      </w:r>
      <w:r w:rsidR="00547886">
        <w:rPr>
          <w:noProof/>
          <w:lang w:eastAsia="de-DE"/>
        </w:rPr>
        <w:t xml:space="preserve"> wie das Bild, sowie 2,5 mal länger als für eine Entscheidung.</w:t>
      </w:r>
    </w:p>
    <w:p w:rsidR="00547886" w:rsidRDefault="00FC3841">
      <w:pPr>
        <w:rPr>
          <w:noProof/>
          <w:lang w:eastAsia="de-DE"/>
        </w:rPr>
      </w:pPr>
      <w:r>
        <w:rPr>
          <w:noProof/>
          <w:lang w:eastAsia="de-DE"/>
        </w:rPr>
        <w:t>Das einfache auditive Experiment gab Ergebnisse, die man so ni</w:t>
      </w:r>
      <w:r w:rsidR="00547886">
        <w:rPr>
          <w:noProof/>
          <w:lang w:eastAsia="de-DE"/>
        </w:rPr>
        <w:t>cht</w:t>
      </w:r>
      <w:r>
        <w:rPr>
          <w:noProof/>
          <w:lang w:eastAsia="de-DE"/>
        </w:rPr>
        <w:t xml:space="preserve"> erwartet. Wir gehen anhand der Ergebnisse davon aus, das einige Teilnehmer, </w:t>
      </w:r>
      <w:r w:rsidR="00547886">
        <w:rPr>
          <w:noProof/>
          <w:lang w:eastAsia="de-DE"/>
        </w:rPr>
        <w:t>dabei</w:t>
      </w:r>
      <w:r>
        <w:rPr>
          <w:noProof/>
          <w:lang w:eastAsia="de-DE"/>
        </w:rPr>
        <w:t xml:space="preserve"> ni</w:t>
      </w:r>
      <w:r w:rsidR="003506FB">
        <w:rPr>
          <w:noProof/>
          <w:lang w:eastAsia="de-DE"/>
        </w:rPr>
        <w:t>cht komplett konzentriert waren,</w:t>
      </w:r>
      <w:r w:rsidR="00547886">
        <w:rPr>
          <w:noProof/>
          <w:lang w:eastAsia="de-DE"/>
        </w:rPr>
        <w:t xml:space="preserve"> da dieses Experiment bei den meisten als letztes Experiment ausgewählt wurd</w:t>
      </w:r>
      <w:r w:rsidR="00637D6D">
        <w:rPr>
          <w:noProof/>
          <w:lang w:eastAsia="de-DE"/>
        </w:rPr>
        <w:t>e</w:t>
      </w:r>
      <w:r w:rsidR="00547886">
        <w:rPr>
          <w:noProof/>
          <w:lang w:eastAsia="de-DE"/>
        </w:rPr>
        <w:t xml:space="preserve"> und </w:t>
      </w:r>
      <w:r>
        <w:rPr>
          <w:noProof/>
          <w:lang w:eastAsia="de-DE"/>
        </w:rPr>
        <w:t>sich die Ergebnisse von Teilnehmer zu Teilnehmer in diesem Experiment sehr stark unterscheiden</w:t>
      </w:r>
      <w:r w:rsidR="00547886">
        <w:rPr>
          <w:noProof/>
          <w:lang w:eastAsia="de-DE"/>
        </w:rPr>
        <w:t>.</w:t>
      </w:r>
    </w:p>
    <w:p w:rsidR="00FD3B1F" w:rsidRDefault="00547886">
      <w:pPr>
        <w:rPr>
          <w:noProof/>
          <w:lang w:eastAsia="de-DE"/>
        </w:rPr>
      </w:pPr>
      <w:r>
        <w:rPr>
          <w:noProof/>
          <w:lang w:eastAsia="de-DE"/>
        </w:rPr>
        <w:t>B</w:t>
      </w:r>
      <w:r w:rsidR="003506FB">
        <w:rPr>
          <w:noProof/>
          <w:lang w:eastAsia="de-DE"/>
        </w:rPr>
        <w:t>ei dem Entscheidungsexperiment und bei dem komplexen Experi</w:t>
      </w:r>
      <w:r>
        <w:rPr>
          <w:noProof/>
          <w:lang w:eastAsia="de-DE"/>
        </w:rPr>
        <w:t>ment gab es eine höhere Fehlerquote</w:t>
      </w:r>
      <w:r w:rsidR="003506FB">
        <w:rPr>
          <w:noProof/>
          <w:lang w:eastAsia="de-DE"/>
        </w:rPr>
        <w:t xml:space="preserve"> </w:t>
      </w:r>
      <w:r w:rsidR="00637D6D">
        <w:rPr>
          <w:noProof/>
          <w:lang w:eastAsia="de-DE"/>
        </w:rPr>
        <w:t>als</w:t>
      </w:r>
      <w:r w:rsidR="003506FB">
        <w:rPr>
          <w:noProof/>
          <w:lang w:eastAsia="de-DE"/>
        </w:rPr>
        <w:t xml:space="preserve"> bei den beiden einfachen Experimenten.</w:t>
      </w:r>
      <w:r>
        <w:rPr>
          <w:noProof/>
          <w:lang w:eastAsia="de-DE"/>
        </w:rPr>
        <w:t xml:space="preserve"> Was dabei interessant ist</w:t>
      </w:r>
      <w:r w:rsidR="00C46698">
        <w:rPr>
          <w:noProof/>
          <w:lang w:eastAsia="de-DE"/>
        </w:rPr>
        <w:t>, ist,</w:t>
      </w:r>
      <w:r>
        <w:rPr>
          <w:noProof/>
          <w:lang w:eastAsia="de-DE"/>
        </w:rPr>
        <w:t xml:space="preserve"> das</w:t>
      </w:r>
      <w:r w:rsidR="00C46698">
        <w:rPr>
          <w:noProof/>
          <w:lang w:eastAsia="de-DE"/>
        </w:rPr>
        <w:t>s</w:t>
      </w:r>
      <w:r>
        <w:rPr>
          <w:noProof/>
          <w:lang w:eastAsia="de-DE"/>
        </w:rPr>
        <w:t xml:space="preserve"> die durchschnittliche Fehlerquote des Entscheidungsexperiment</w:t>
      </w:r>
      <w:r w:rsidR="00C46698">
        <w:rPr>
          <w:noProof/>
          <w:lang w:eastAsia="de-DE"/>
        </w:rPr>
        <w:t xml:space="preserve"> mit ca. 12,3% höher ist als bei dem komplexen Experiment mit einer Fehlerquote von 8,2%, obwohl die Teilnehmer sich </w:t>
      </w:r>
      <w:r w:rsidR="00637D6D">
        <w:rPr>
          <w:noProof/>
          <w:lang w:eastAsia="de-DE"/>
        </w:rPr>
        <w:t>bei dem Entscheidungsexperiment viel schneller entschieden haben.</w:t>
      </w:r>
    </w:p>
    <w:p w:rsidR="00637D6D" w:rsidRDefault="00637D6D">
      <w:pPr>
        <w:rPr>
          <w:noProof/>
          <w:lang w:eastAsia="de-DE"/>
        </w:rPr>
      </w:pPr>
      <w:bookmarkStart w:id="0" w:name="_GoBack"/>
      <w:bookmarkEnd w:id="0"/>
    </w:p>
    <w:p w:rsidR="00865C87" w:rsidRDefault="00FD3B1F">
      <w:r>
        <w:rPr>
          <w:noProof/>
          <w:lang w:eastAsia="de-DE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4316362</wp:posOffset>
            </wp:positionH>
            <wp:positionV relativeFrom="paragraph">
              <wp:posOffset>2562778</wp:posOffset>
            </wp:positionV>
            <wp:extent cx="2743200" cy="2743200"/>
            <wp:effectExtent l="0" t="0" r="0" b="0"/>
            <wp:wrapSquare wrapText="bothSides"/>
            <wp:docPr id="5" name="Diagramm 5">
              <a:extLst xmlns:a="http://schemas.openxmlformats.org/drawingml/2006/main">
                <a:ext uri="{FF2B5EF4-FFF2-40B4-BE49-F238E27FC236}">
                  <a16:creationId xmlns:a16="http://schemas.microsoft.com/office/drawing/2014/main" id="{688466F6-FB6C-4663-BA41-A9A18C4115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2722122</wp:posOffset>
            </wp:positionH>
            <wp:positionV relativeFrom="paragraph">
              <wp:posOffset>4657561</wp:posOffset>
            </wp:positionV>
            <wp:extent cx="2743200" cy="2743200"/>
            <wp:effectExtent l="0" t="0" r="0" b="0"/>
            <wp:wrapSquare wrapText="bothSides"/>
            <wp:docPr id="4" name="Diagramm 4">
              <a:extLst xmlns:a="http://schemas.openxmlformats.org/drawingml/2006/main">
                <a:ext uri="{FF2B5EF4-FFF2-40B4-BE49-F238E27FC236}">
                  <a16:creationId xmlns:a16="http://schemas.microsoft.com/office/drawing/2014/main" id="{93F34B43-6540-4453-93DE-99E8727F9A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727587</wp:posOffset>
            </wp:positionH>
            <wp:positionV relativeFrom="paragraph">
              <wp:posOffset>4805045</wp:posOffset>
            </wp:positionV>
            <wp:extent cx="2743200" cy="2743200"/>
            <wp:effectExtent l="0" t="0" r="0" b="0"/>
            <wp:wrapSquare wrapText="bothSides"/>
            <wp:docPr id="2" name="Diagramm 2">
              <a:extLst xmlns:a="http://schemas.openxmlformats.org/drawingml/2006/main">
                <a:ext uri="{FF2B5EF4-FFF2-40B4-BE49-F238E27FC236}">
                  <a16:creationId xmlns:a16="http://schemas.microsoft.com/office/drawing/2014/main" id="{7B5E89B9-537B-4C49-90FC-1F50251D29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1134786</wp:posOffset>
            </wp:positionH>
            <wp:positionV relativeFrom="paragraph">
              <wp:posOffset>1009793</wp:posOffset>
            </wp:positionV>
            <wp:extent cx="2743200" cy="2743200"/>
            <wp:effectExtent l="0" t="0" r="0" b="0"/>
            <wp:wrapSquare wrapText="bothSides"/>
            <wp:docPr id="3" name="Diagramm 3">
              <a:extLst xmlns:a="http://schemas.openxmlformats.org/drawingml/2006/main">
                <a:ext uri="{FF2B5EF4-FFF2-40B4-BE49-F238E27FC236}">
                  <a16:creationId xmlns:a16="http://schemas.microsoft.com/office/drawing/2014/main" id="{C0CF31ED-0C04-4177-B6FC-9A6AC41C31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sectPr w:rsidR="00865C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AC"/>
    <w:rsid w:val="00080DBE"/>
    <w:rsid w:val="003506FB"/>
    <w:rsid w:val="004234AA"/>
    <w:rsid w:val="00547886"/>
    <w:rsid w:val="00637D6D"/>
    <w:rsid w:val="00690E1E"/>
    <w:rsid w:val="00730E6A"/>
    <w:rsid w:val="00865C87"/>
    <w:rsid w:val="009529AC"/>
    <w:rsid w:val="009A3DD5"/>
    <w:rsid w:val="00A97A39"/>
    <w:rsid w:val="00AB522B"/>
    <w:rsid w:val="00B36960"/>
    <w:rsid w:val="00C46698"/>
    <w:rsid w:val="00EE38E7"/>
    <w:rsid w:val="00FC3841"/>
    <w:rsid w:val="00FD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1C9DD"/>
  <w15:chartTrackingRefBased/>
  <w15:docId w15:val="{BA076160-5155-4FD1-AA4C-2EED92D9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rlene\Desktop\MCI-Group\Exercise%202\evaluation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rlene\Desktop\MCI-Group\Exercise%202\evaluation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rlene\Desktop\MCI-Group\Exercise%202\evaluation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rlene\Desktop\MCI-Group\Exercise%202\evaluation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rlene\Desktop\MCI-Group\Exercise%202\evaluation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rlene\Desktop\MCI-Group\Exercise%202\evaluation.xl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Teilnehmer</a:t>
            </a:r>
            <a:r>
              <a:rPr lang="de-DE" baseline="0"/>
              <a:t>anteil nach Geschlecht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spPr>
            <a:solidFill>
              <a:schemeClr val="accent2"/>
            </a:solidFill>
          </c:spPr>
          <c:dPt>
            <c:idx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7CE-4014-A326-915CCD772182}"/>
              </c:ext>
            </c:extLst>
          </c:dPt>
          <c:dPt>
            <c:idx val="1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7CE-4014-A326-915CCD772182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 baseline="0"/>
                      <a:t>female
</a:t>
                    </a:r>
                    <a:fld id="{1458582B-24ED-489B-9ABA-78F7F74B6910}" type="PERCENTAGE">
                      <a:rPr lang="en-US" baseline="0"/>
                      <a:pPr/>
                      <a:t>[PROZENTSATZ]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17CE-4014-A326-915CCD772182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baseline="0"/>
                      <a:t>male
</a:t>
                    </a:r>
                    <a:fld id="{DAF69E45-AD15-48D7-81CF-281796303E21}" type="PERCENTAGE">
                      <a:rPr lang="en-US" baseline="0"/>
                      <a:pPr/>
                      <a:t>[PROZENTSATZ]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17CE-4014-A326-915CCD77218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'Gender+Age'!$A$21:$B$21</c:f>
              <c:numCache>
                <c:formatCode>General</c:formatCode>
                <c:ptCount val="2"/>
                <c:pt idx="0">
                  <c:v>7</c:v>
                </c:pt>
                <c:pt idx="1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7CE-4014-A326-915CCD772182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Mean Results Summary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Simple Visual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Tabelle1!$B$6</c:f>
              <c:numCache>
                <c:formatCode>General</c:formatCode>
                <c:ptCount val="1"/>
                <c:pt idx="0">
                  <c:v>400.08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F7-42A9-B0CD-D25B785CA449}"/>
            </c:ext>
          </c:extLst>
        </c:ser>
        <c:ser>
          <c:idx val="1"/>
          <c:order val="1"/>
          <c:tx>
            <c:v>Simple Audio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Tabelle1!$B$7</c:f>
              <c:numCache>
                <c:formatCode>General</c:formatCode>
                <c:ptCount val="1"/>
                <c:pt idx="0">
                  <c:v>743.22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BF7-42A9-B0CD-D25B785CA449}"/>
            </c:ext>
          </c:extLst>
        </c:ser>
        <c:ser>
          <c:idx val="2"/>
          <c:order val="2"/>
          <c:tx>
            <c:v>Choice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Tabelle1!$B$8</c:f>
              <c:numCache>
                <c:formatCode>General</c:formatCode>
                <c:ptCount val="1"/>
                <c:pt idx="0">
                  <c:v>518.63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BF7-42A9-B0CD-D25B785CA449}"/>
            </c:ext>
          </c:extLst>
        </c:ser>
        <c:ser>
          <c:idx val="3"/>
          <c:order val="3"/>
          <c:tx>
            <c:v>Complex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Tabelle1!$B$9</c:f>
              <c:numCache>
                <c:formatCode>General</c:formatCode>
                <c:ptCount val="1"/>
                <c:pt idx="0">
                  <c:v>1334.74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BF7-42A9-B0CD-D25B785CA4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1408624"/>
        <c:axId val="1319484608"/>
      </c:barChart>
      <c:catAx>
        <c:axId val="132140862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319484608"/>
        <c:crosses val="autoZero"/>
        <c:auto val="1"/>
        <c:lblAlgn val="ctr"/>
        <c:lblOffset val="100"/>
        <c:noMultiLvlLbl val="0"/>
      </c:catAx>
      <c:valAx>
        <c:axId val="131948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21408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Results Simple Visual Reaction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Male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Mean</c:v>
              </c:pt>
              <c:pt idx="1">
                <c:v>Mean Standard Deviation</c:v>
              </c:pt>
            </c:strLit>
          </c:cat>
          <c:val>
            <c:numRef>
              <c:f>(SimplePic!$Y$13,SimplePic!$AA$13)</c:f>
              <c:numCache>
                <c:formatCode>General</c:formatCode>
                <c:ptCount val="2"/>
                <c:pt idx="0">
                  <c:v>365.05</c:v>
                </c:pt>
                <c:pt idx="1">
                  <c:v>98.600466825289971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EE-4CEA-842E-39EA1FD996A2}"/>
            </c:ext>
          </c:extLst>
        </c:ser>
        <c:ser>
          <c:idx val="1"/>
          <c:order val="1"/>
          <c:tx>
            <c:v>Female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Mean</c:v>
              </c:pt>
              <c:pt idx="1">
                <c:v>Mean Standard Deviation</c:v>
              </c:pt>
            </c:strLit>
          </c:cat>
          <c:val>
            <c:numRef>
              <c:f>(SimplePic!$Y$28,SimplePic!$AA$28)</c:f>
              <c:numCache>
                <c:formatCode>General</c:formatCode>
                <c:ptCount val="2"/>
                <c:pt idx="0">
                  <c:v>445.1142857142857</c:v>
                </c:pt>
                <c:pt idx="1">
                  <c:v>342.70996807579849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DEE-4CEA-842E-39EA1FD996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2980720"/>
        <c:axId val="1277662640"/>
      </c:barChart>
      <c:catAx>
        <c:axId val="1322980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277662640"/>
        <c:crosses val="autoZero"/>
        <c:auto val="1"/>
        <c:lblAlgn val="ctr"/>
        <c:lblOffset val="100"/>
        <c:noMultiLvlLbl val="0"/>
      </c:catAx>
      <c:valAx>
        <c:axId val="127766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22980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Results Simple Auditive Reaction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Male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Mean</c:v>
              </c:pt>
              <c:pt idx="1">
                <c:v>Mean Standard Deviation</c:v>
              </c:pt>
            </c:strLit>
          </c:cat>
          <c:val>
            <c:numRef>
              <c:f>(SimpleAudio!$Y$13,SimpleAudio!$AA$13)</c:f>
              <c:numCache>
                <c:formatCode>General</c:formatCode>
                <c:ptCount val="2"/>
                <c:pt idx="0">
                  <c:v>482.00555555555559</c:v>
                </c:pt>
                <c:pt idx="1">
                  <c:v>155.30296347095637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35-47E9-9D0F-62B1D4C9856D}"/>
            </c:ext>
          </c:extLst>
        </c:ser>
        <c:ser>
          <c:idx val="1"/>
          <c:order val="1"/>
          <c:tx>
            <c:v>Female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Mean</c:v>
              </c:pt>
              <c:pt idx="1">
                <c:v>Mean Standard Deviation</c:v>
              </c:pt>
            </c:strLit>
          </c:cat>
          <c:val>
            <c:numRef>
              <c:f>(SimpleAudio!$Y$28,SimpleAudio!$AA$28)</c:f>
              <c:numCache>
                <c:formatCode>General</c:formatCode>
                <c:ptCount val="2"/>
                <c:pt idx="0">
                  <c:v>1079.0642857142859</c:v>
                </c:pt>
                <c:pt idx="1">
                  <c:v>488.30204714359945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035-47E9-9D0F-62B1D4C985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5238800"/>
        <c:axId val="1280079904"/>
      </c:barChart>
      <c:catAx>
        <c:axId val="1325238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280079904"/>
        <c:crosses val="autoZero"/>
        <c:auto val="1"/>
        <c:lblAlgn val="ctr"/>
        <c:lblOffset val="100"/>
        <c:noMultiLvlLbl val="0"/>
      </c:catAx>
      <c:valAx>
        <c:axId val="128007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2523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Results Choice Reaction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Male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Mean</c:v>
              </c:pt>
              <c:pt idx="1">
                <c:v>Mean Standard Deviation</c:v>
              </c:pt>
            </c:strLit>
          </c:cat>
          <c:val>
            <c:numRef>
              <c:f>(Choice!$AD$13,Choice!$AF$13)</c:f>
              <c:numCache>
                <c:formatCode>General</c:formatCode>
                <c:ptCount val="2"/>
                <c:pt idx="0">
                  <c:v>530.8844444444444</c:v>
                </c:pt>
                <c:pt idx="1">
                  <c:v>264.01677312264019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D5-480C-8CC2-83806290C104}"/>
            </c:ext>
          </c:extLst>
        </c:ser>
        <c:ser>
          <c:idx val="1"/>
          <c:order val="1"/>
          <c:tx>
            <c:v>Female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Mean</c:v>
              </c:pt>
              <c:pt idx="1">
                <c:v>Mean Standard Deviation</c:v>
              </c:pt>
            </c:strLit>
          </c:cat>
          <c:val>
            <c:numRef>
              <c:f>(Choice!$AD$28,Choice!$AF$28)</c:f>
              <c:numCache>
                <c:formatCode>General</c:formatCode>
                <c:ptCount val="2"/>
                <c:pt idx="0">
                  <c:v>502.87428571428569</c:v>
                </c:pt>
                <c:pt idx="1">
                  <c:v>139.50038893255984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D5-480C-8CC2-83806290C1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9527120"/>
        <c:axId val="1280076880"/>
      </c:barChart>
      <c:catAx>
        <c:axId val="1319527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280076880"/>
        <c:crosses val="autoZero"/>
        <c:auto val="1"/>
        <c:lblAlgn val="ctr"/>
        <c:lblOffset val="100"/>
        <c:noMultiLvlLbl val="0"/>
      </c:catAx>
      <c:valAx>
        <c:axId val="128007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19527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Results</a:t>
            </a:r>
            <a:r>
              <a:rPr lang="de-DE" baseline="0"/>
              <a:t> Complex Reaction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Male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Mean</c:v>
              </c:pt>
              <c:pt idx="1">
                <c:v>Mean Standard Deviation</c:v>
              </c:pt>
            </c:strLit>
          </c:cat>
          <c:val>
            <c:numRef>
              <c:f>(Complex!$AD$13,Complex!$AF$13)</c:f>
              <c:numCache>
                <c:formatCode>General</c:formatCode>
                <c:ptCount val="2"/>
                <c:pt idx="0">
                  <c:v>1283.808888888889</c:v>
                </c:pt>
                <c:pt idx="1">
                  <c:v>551.94021992911485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AA-4788-B315-F45B63E2846B}"/>
            </c:ext>
          </c:extLst>
        </c:ser>
        <c:ser>
          <c:idx val="1"/>
          <c:order val="1"/>
          <c:tx>
            <c:v>Female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Mean</c:v>
              </c:pt>
              <c:pt idx="1">
                <c:v>Mean Standard Deviation</c:v>
              </c:pt>
            </c:strLit>
          </c:cat>
          <c:val>
            <c:numRef>
              <c:f>(Complex!$AD$28,Complex!$AF$28)</c:f>
              <c:numCache>
                <c:formatCode>General</c:formatCode>
                <c:ptCount val="2"/>
                <c:pt idx="0">
                  <c:v>1400.217142857143</c:v>
                </c:pt>
                <c:pt idx="1">
                  <c:v>491.268088697309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2AA-4788-B315-F45B63E284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79294512"/>
        <c:axId val="1280090272"/>
      </c:barChart>
      <c:catAx>
        <c:axId val="1279294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280090272"/>
        <c:crosses val="autoZero"/>
        <c:auto val="1"/>
        <c:lblAlgn val="ctr"/>
        <c:lblOffset val="100"/>
        <c:noMultiLvlLbl val="0"/>
      </c:catAx>
      <c:valAx>
        <c:axId val="128009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279294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Masri</dc:creator>
  <cp:keywords/>
  <dc:description/>
  <cp:lastModifiedBy>Charlene Masri</cp:lastModifiedBy>
  <cp:revision>4</cp:revision>
  <dcterms:created xsi:type="dcterms:W3CDTF">2017-05-15T07:29:00Z</dcterms:created>
  <dcterms:modified xsi:type="dcterms:W3CDTF">2017-05-15T11:23:00Z</dcterms:modified>
</cp:coreProperties>
</file>