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51591" w14:textId="77777777" w:rsidR="0000537B" w:rsidRPr="0000537B" w:rsidRDefault="0000537B" w:rsidP="0000537B">
      <w:pPr>
        <w:shd w:val="clear" w:color="auto" w:fill="FFFFFF"/>
        <w:spacing w:after="0" w:line="240" w:lineRule="auto"/>
        <w:outlineLvl w:val="0"/>
        <w:rPr>
          <w:rFonts w:ascii="Arial" w:eastAsia="Times New Roman" w:hAnsi="Arial" w:cs="Arial"/>
          <w:b/>
          <w:bCs/>
          <w:caps/>
          <w:color w:val="333333"/>
          <w:kern w:val="36"/>
          <w:sz w:val="48"/>
          <w:szCs w:val="48"/>
        </w:rPr>
      </w:pPr>
      <w:r w:rsidRPr="0000537B">
        <w:rPr>
          <w:rFonts w:ascii="Arial" w:eastAsia="Times New Roman" w:hAnsi="Arial" w:cs="Arial"/>
          <w:caps/>
          <w:color w:val="333333"/>
          <w:kern w:val="36"/>
          <w:sz w:val="48"/>
          <w:szCs w:val="48"/>
        </w:rPr>
        <w:t>JOB DESCRIPTION</w:t>
      </w:r>
    </w:p>
    <w:p w14:paraId="05094807" w14:textId="77777777" w:rsidR="0000537B" w:rsidRPr="0000537B" w:rsidRDefault="0000537B" w:rsidP="0000537B">
      <w:pPr>
        <w:shd w:val="clear" w:color="auto" w:fill="FFFFFF"/>
        <w:spacing w:line="240" w:lineRule="auto"/>
        <w:rPr>
          <w:rFonts w:ascii="Arial" w:eastAsia="Times New Roman" w:hAnsi="Arial" w:cs="Arial"/>
          <w:color w:val="333333"/>
          <w:sz w:val="27"/>
          <w:szCs w:val="27"/>
        </w:rPr>
      </w:pPr>
      <w:r w:rsidRPr="0000537B">
        <w:rPr>
          <w:rFonts w:ascii="Arial" w:eastAsia="Times New Roman" w:hAnsi="Arial" w:cs="Arial"/>
          <w:color w:val="333333"/>
          <w:sz w:val="27"/>
          <w:szCs w:val="27"/>
        </w:rPr>
        <w:t>Job Number: 01213491</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Key Role: </w:t>
      </w:r>
      <w:r w:rsidRPr="0000537B">
        <w:rPr>
          <w:rFonts w:ascii="Arial" w:eastAsia="Times New Roman" w:hAnsi="Arial" w:cs="Arial"/>
          <w:color w:val="333333"/>
          <w:sz w:val="27"/>
          <w:szCs w:val="27"/>
        </w:rPr>
        <w:br/>
        <w:t>Maintain responsibility for the outbound marketing activities for products. Craft the messaging and positioning for products. Conceive and develop innovative marketing programs and drive market demand with an innovative “test and learn” approach. Pay strict attention to detail, maintain an eye for quality, and grasp and translate technical capabilities into benefits. Act as a buyer expert, including how they buy, their buying criteria, how that knowledge transfers to the sales channel.</w:t>
      </w:r>
      <w:r w:rsidRPr="0000537B">
        <w:rPr>
          <w:rFonts w:ascii="Arial" w:eastAsia="Times New Roman" w:hAnsi="Arial" w:cs="Arial"/>
          <w:color w:val="333333"/>
          <w:sz w:val="27"/>
          <w:szCs w:val="27"/>
        </w:rPr>
        <w:br/>
      </w:r>
    </w:p>
    <w:p w14:paraId="501CDAD5" w14:textId="77777777" w:rsidR="0000537B" w:rsidRPr="0000537B" w:rsidRDefault="0000537B" w:rsidP="0000537B">
      <w:pPr>
        <w:shd w:val="clear" w:color="auto" w:fill="FFFFFF"/>
        <w:spacing w:after="0" w:line="240" w:lineRule="auto"/>
        <w:outlineLvl w:val="0"/>
        <w:rPr>
          <w:rFonts w:ascii="Arial" w:eastAsia="Times New Roman" w:hAnsi="Arial" w:cs="Arial"/>
          <w:b/>
          <w:bCs/>
          <w:caps/>
          <w:color w:val="333333"/>
          <w:kern w:val="36"/>
          <w:sz w:val="48"/>
          <w:szCs w:val="48"/>
        </w:rPr>
      </w:pPr>
      <w:r w:rsidRPr="0000537B">
        <w:rPr>
          <w:rFonts w:ascii="Arial" w:eastAsia="Times New Roman" w:hAnsi="Arial" w:cs="Arial"/>
          <w:caps/>
          <w:color w:val="333333"/>
          <w:kern w:val="36"/>
          <w:sz w:val="48"/>
          <w:szCs w:val="48"/>
        </w:rPr>
        <w:t>JOB REQUIREMENTS</w:t>
      </w:r>
    </w:p>
    <w:p w14:paraId="7E03F03F" w14:textId="77777777" w:rsidR="0000537B" w:rsidRPr="0000537B" w:rsidRDefault="0000537B" w:rsidP="0000537B">
      <w:pPr>
        <w:shd w:val="clear" w:color="auto" w:fill="FFFFFF"/>
        <w:spacing w:line="240" w:lineRule="auto"/>
        <w:rPr>
          <w:rFonts w:ascii="Arial" w:eastAsia="Times New Roman" w:hAnsi="Arial" w:cs="Arial"/>
          <w:color w:val="333333"/>
          <w:sz w:val="27"/>
          <w:szCs w:val="27"/>
        </w:rPr>
      </w:pPr>
      <w:r w:rsidRPr="0000537B">
        <w:rPr>
          <w:rFonts w:ascii="Arial" w:eastAsia="Times New Roman" w:hAnsi="Arial" w:cs="Arial"/>
          <w:color w:val="333333"/>
          <w:sz w:val="27"/>
          <w:szCs w:val="27"/>
        </w:rPr>
        <w:t>Basic Qualifications: </w:t>
      </w:r>
      <w:r w:rsidRPr="0000537B">
        <w:rPr>
          <w:rFonts w:ascii="Arial" w:eastAsia="Times New Roman" w:hAnsi="Arial" w:cs="Arial"/>
          <w:color w:val="333333"/>
          <w:sz w:val="27"/>
          <w:szCs w:val="27"/>
        </w:rPr>
        <w:br/>
        <w:t>-5+ years of experience with software product marketing, including 2+ years in a field-facing role </w:t>
      </w:r>
      <w:r w:rsidRPr="0000537B">
        <w:rPr>
          <w:rFonts w:ascii="Arial" w:eastAsia="Times New Roman" w:hAnsi="Arial" w:cs="Arial"/>
          <w:color w:val="333333"/>
          <w:sz w:val="27"/>
          <w:szCs w:val="27"/>
        </w:rPr>
        <w:br/>
        <w:t>-Experience with social media, e-mail marketing, and CRM tools </w:t>
      </w:r>
      <w:r w:rsidRPr="0000537B">
        <w:rPr>
          <w:rFonts w:ascii="Arial" w:eastAsia="Times New Roman" w:hAnsi="Arial" w:cs="Arial"/>
          <w:color w:val="333333"/>
          <w:sz w:val="27"/>
          <w:szCs w:val="27"/>
        </w:rPr>
        <w:br/>
        <w:t>-Experience with building and managing customer engagement plans </w:t>
      </w:r>
      <w:r w:rsidRPr="0000537B">
        <w:rPr>
          <w:rFonts w:ascii="Arial" w:eastAsia="Times New Roman" w:hAnsi="Arial" w:cs="Arial"/>
          <w:color w:val="333333"/>
          <w:sz w:val="27"/>
          <w:szCs w:val="27"/>
        </w:rPr>
        <w:br/>
        <w:t>-Ability to travel up to 25% </w:t>
      </w:r>
      <w:r w:rsidRPr="0000537B">
        <w:rPr>
          <w:rFonts w:ascii="Arial" w:eastAsia="Times New Roman" w:hAnsi="Arial" w:cs="Arial"/>
          <w:color w:val="333333"/>
          <w:sz w:val="27"/>
          <w:szCs w:val="27"/>
        </w:rPr>
        <w:br/>
        <w:t>-Ability to obtain a security clearance </w:t>
      </w:r>
      <w:r w:rsidRPr="0000537B">
        <w:rPr>
          <w:rFonts w:ascii="Arial" w:eastAsia="Times New Roman" w:hAnsi="Arial" w:cs="Arial"/>
          <w:color w:val="333333"/>
          <w:sz w:val="27"/>
          <w:szCs w:val="27"/>
        </w:rPr>
        <w:br/>
        <w:t>-BA or BS degree </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Additional Qualifications: </w:t>
      </w:r>
      <w:r w:rsidRPr="0000537B">
        <w:rPr>
          <w:rFonts w:ascii="Arial" w:eastAsia="Times New Roman" w:hAnsi="Arial" w:cs="Arial"/>
          <w:color w:val="333333"/>
          <w:sz w:val="27"/>
          <w:szCs w:val="27"/>
        </w:rPr>
        <w:br/>
        <w:t>-Possession of excellent oral and written communication skills </w:t>
      </w:r>
      <w:r w:rsidRPr="0000537B">
        <w:rPr>
          <w:rFonts w:ascii="Arial" w:eastAsia="Times New Roman" w:hAnsi="Arial" w:cs="Arial"/>
          <w:color w:val="333333"/>
          <w:sz w:val="27"/>
          <w:szCs w:val="27"/>
        </w:rPr>
        <w:br/>
        <w:t>-Possession of excellent people and management skills to interact with staff, colleagues, cross-functional teams, and third parties </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Clearance: </w:t>
      </w:r>
      <w:r w:rsidRPr="0000537B">
        <w:rPr>
          <w:rFonts w:ascii="Arial" w:eastAsia="Times New Roman" w:hAnsi="Arial" w:cs="Arial"/>
          <w:color w:val="333333"/>
          <w:sz w:val="27"/>
          <w:szCs w:val="27"/>
        </w:rPr>
        <w:br/>
        <w:t>Applicants selected will be subject to a security investigation and may need to meet eligibility requirements for access to classified information. </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Integrating the full range of consulting capabilities, Booz Allen is the one firm that helps clients solve their toughest problems, working by their side to help them achieve their missions. Booz Allen is committed to delivering results that endure. </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We are proud of our diverse environment, EOE, M/F/Disability/Vet. </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Job Communication/Marketing/Account Management</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lastRenderedPageBreak/>
        <w:br/>
        <w:t>Primary Location United States-Virginia-McLean</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Travel Yes, 25 % of the Time</w:t>
      </w:r>
      <w:r w:rsidRPr="0000537B">
        <w:rPr>
          <w:rFonts w:ascii="Arial" w:eastAsia="Times New Roman" w:hAnsi="Arial" w:cs="Arial"/>
          <w:color w:val="333333"/>
          <w:sz w:val="27"/>
          <w:szCs w:val="27"/>
        </w:rPr>
        <w:br/>
      </w:r>
      <w:r w:rsidRPr="0000537B">
        <w:rPr>
          <w:rFonts w:ascii="Arial" w:eastAsia="Times New Roman" w:hAnsi="Arial" w:cs="Arial"/>
          <w:color w:val="333333"/>
          <w:sz w:val="27"/>
          <w:szCs w:val="27"/>
        </w:rPr>
        <w:br/>
        <w:t>Ad Code SIG2016, TMJ16</w:t>
      </w:r>
    </w:p>
    <w:p w14:paraId="78249D0A" w14:textId="77777777" w:rsidR="007B0F7E" w:rsidRDefault="0000537B">
      <w:bookmarkStart w:id="0" w:name="_GoBack"/>
      <w:bookmarkEnd w:id="0"/>
    </w:p>
    <w:sectPr w:rsidR="007B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7B"/>
    <w:rsid w:val="0000537B"/>
    <w:rsid w:val="00055096"/>
    <w:rsid w:val="00A1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0682"/>
  <w15:chartTrackingRefBased/>
  <w15:docId w15:val="{AA2DA484-03A1-4F4D-8E91-5364D681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7B"/>
    <w:rPr>
      <w:rFonts w:ascii="Times New Roman" w:eastAsia="Times New Roman" w:hAnsi="Times New Roman" w:cs="Times New Roman"/>
      <w:b/>
      <w:bCs/>
      <w:kern w:val="36"/>
      <w:sz w:val="48"/>
      <w:szCs w:val="48"/>
    </w:rPr>
  </w:style>
  <w:style w:type="character" w:customStyle="1" w:styleId="light-font">
    <w:name w:val="light-font"/>
    <w:basedOn w:val="DefaultParagraphFont"/>
    <w:rsid w:val="0000537B"/>
  </w:style>
  <w:style w:type="character" w:customStyle="1" w:styleId="job-content">
    <w:name w:val="job-content"/>
    <w:basedOn w:val="DefaultParagraphFont"/>
    <w:rsid w:val="0000537B"/>
  </w:style>
  <w:style w:type="character" w:customStyle="1" w:styleId="apple-converted-space">
    <w:name w:val="apple-converted-space"/>
    <w:basedOn w:val="DefaultParagraphFont"/>
    <w:rsid w:val="00005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7406">
      <w:bodyDiv w:val="1"/>
      <w:marLeft w:val="0"/>
      <w:marRight w:val="0"/>
      <w:marTop w:val="0"/>
      <w:marBottom w:val="0"/>
      <w:divBdr>
        <w:top w:val="none" w:sz="0" w:space="0" w:color="auto"/>
        <w:left w:val="none" w:sz="0" w:space="0" w:color="auto"/>
        <w:bottom w:val="none" w:sz="0" w:space="0" w:color="auto"/>
        <w:right w:val="none" w:sz="0" w:space="0" w:color="auto"/>
      </w:divBdr>
      <w:divsChild>
        <w:div w:id="1202286949">
          <w:marLeft w:val="0"/>
          <w:marRight w:val="0"/>
          <w:marTop w:val="0"/>
          <w:marBottom w:val="300"/>
          <w:divBdr>
            <w:top w:val="single" w:sz="36" w:space="15" w:color="0099CC"/>
            <w:left w:val="none" w:sz="0" w:space="0" w:color="auto"/>
            <w:bottom w:val="none" w:sz="0" w:space="0" w:color="auto"/>
            <w:right w:val="none" w:sz="0" w:space="0" w:color="auto"/>
          </w:divBdr>
          <w:divsChild>
            <w:div w:id="168523015">
              <w:marLeft w:val="0"/>
              <w:marRight w:val="0"/>
              <w:marTop w:val="0"/>
              <w:marBottom w:val="0"/>
              <w:divBdr>
                <w:top w:val="none" w:sz="0" w:space="0" w:color="auto"/>
                <w:left w:val="none" w:sz="0" w:space="0" w:color="auto"/>
                <w:bottom w:val="none" w:sz="0" w:space="0" w:color="auto"/>
                <w:right w:val="none" w:sz="0" w:space="0" w:color="auto"/>
              </w:divBdr>
            </w:div>
          </w:divsChild>
        </w:div>
        <w:div w:id="488639929">
          <w:marLeft w:val="0"/>
          <w:marRight w:val="0"/>
          <w:marTop w:val="0"/>
          <w:marBottom w:val="300"/>
          <w:divBdr>
            <w:top w:val="single" w:sz="36" w:space="15" w:color="0099CC"/>
            <w:left w:val="none" w:sz="0" w:space="0" w:color="auto"/>
            <w:bottom w:val="none" w:sz="0" w:space="0" w:color="auto"/>
            <w:right w:val="none" w:sz="0" w:space="0" w:color="auto"/>
          </w:divBdr>
          <w:divsChild>
            <w:div w:id="18205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Wagdy, Fatima H [USA]</dc:creator>
  <cp:keywords/>
  <dc:description/>
  <cp:lastModifiedBy>Wagdy, Fatima H [USA]</cp:lastModifiedBy>
  <cp:revision>1</cp:revision>
  <dcterms:created xsi:type="dcterms:W3CDTF">2016-06-17T18:49:00Z</dcterms:created>
  <dcterms:modified xsi:type="dcterms:W3CDTF">2016-06-17T18:51:00Z</dcterms:modified>
</cp:coreProperties>
</file>