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C9518" w14:textId="77777777" w:rsidR="003E1909" w:rsidRPr="003E1909" w:rsidRDefault="003E1909" w:rsidP="003E1909">
      <w:r w:rsidRPr="003E1909">
        <w:rPr>
          <w:b/>
          <w:bCs/>
        </w:rPr>
        <w:t>Technical Write-Up: Wildfire Analysis and Response Efficiency</w:t>
      </w:r>
    </w:p>
    <w:p w14:paraId="7420768F" w14:textId="77777777" w:rsidR="003E1909" w:rsidRPr="003E1909" w:rsidRDefault="003E1909" w:rsidP="003E1909">
      <w:r w:rsidRPr="003E1909">
        <w:rPr>
          <w:b/>
          <w:bCs/>
        </w:rPr>
        <w:t>1. Title &amp; Introduction</w:t>
      </w:r>
    </w:p>
    <w:p w14:paraId="1C7138AC" w14:textId="77777777" w:rsidR="003E1909" w:rsidRPr="003E1909" w:rsidRDefault="003E1909" w:rsidP="003E1909">
      <w:pPr>
        <w:numPr>
          <w:ilvl w:val="0"/>
          <w:numId w:val="1"/>
        </w:numPr>
      </w:pPr>
      <w:r w:rsidRPr="003E1909">
        <w:rPr>
          <w:b/>
          <w:bCs/>
        </w:rPr>
        <w:t>Project Title</w:t>
      </w:r>
      <w:r w:rsidRPr="003E1909">
        <w:t>: Analysis of Wildfire Trends, Causes, and Response Efficiency</w:t>
      </w:r>
    </w:p>
    <w:p w14:paraId="3E97E78A" w14:textId="77777777" w:rsidR="003E1909" w:rsidRPr="003E1909" w:rsidRDefault="003E1909" w:rsidP="003E1909">
      <w:pPr>
        <w:numPr>
          <w:ilvl w:val="0"/>
          <w:numId w:val="1"/>
        </w:numPr>
      </w:pPr>
      <w:r w:rsidRPr="003E1909">
        <w:rPr>
          <w:b/>
          <w:bCs/>
        </w:rPr>
        <w:t>Introduction</w:t>
      </w:r>
      <w:r w:rsidRPr="003E1909">
        <w:t>: A comprehensive examination of wildfires, their growing impact, leading causes, and response efficiency, drawing on extensive data from the US Forest Service.</w:t>
      </w:r>
    </w:p>
    <w:p w14:paraId="649A76CB" w14:textId="77777777" w:rsidR="003E1909" w:rsidRPr="003E1909" w:rsidRDefault="003E1909" w:rsidP="003E1909">
      <w:r w:rsidRPr="003E1909">
        <w:rPr>
          <w:b/>
          <w:bCs/>
        </w:rPr>
        <w:t>2. Problem Statement</w:t>
      </w:r>
    </w:p>
    <w:p w14:paraId="14CC2589" w14:textId="4548E0E1" w:rsidR="003E1909" w:rsidRPr="003E1909" w:rsidRDefault="003E1909" w:rsidP="003E1909">
      <w:pPr>
        <w:numPr>
          <w:ilvl w:val="0"/>
          <w:numId w:val="2"/>
        </w:numPr>
      </w:pPr>
      <w:r w:rsidRPr="003E1909">
        <w:t xml:space="preserve">The increasing frequency and severity of wildfires </w:t>
      </w:r>
      <w:r w:rsidRPr="003E1909">
        <w:t>necessitates</w:t>
      </w:r>
      <w:r w:rsidRPr="003E1909">
        <w:t xml:space="preserve"> a thorough understanding of their trends, causes, and the effectiveness of the response measures in place.</w:t>
      </w:r>
    </w:p>
    <w:p w14:paraId="76C8BFCC" w14:textId="77777777" w:rsidR="003E1909" w:rsidRPr="003E1909" w:rsidRDefault="003E1909" w:rsidP="003E1909">
      <w:r w:rsidRPr="003E1909">
        <w:rPr>
          <w:b/>
          <w:bCs/>
        </w:rPr>
        <w:t>3. Data Source &amp; Collection</w:t>
      </w:r>
    </w:p>
    <w:p w14:paraId="0E72FCCF" w14:textId="77777777" w:rsidR="003E1909" w:rsidRPr="003E1909" w:rsidRDefault="003E1909" w:rsidP="003E1909">
      <w:pPr>
        <w:numPr>
          <w:ilvl w:val="0"/>
          <w:numId w:val="3"/>
        </w:numPr>
      </w:pPr>
      <w:r w:rsidRPr="003E1909">
        <w:rPr>
          <w:b/>
          <w:bCs/>
        </w:rPr>
        <w:t>Data Source</w:t>
      </w:r>
      <w:r w:rsidRPr="003E1909">
        <w:t>: USFS (United States Forest Service)</w:t>
      </w:r>
    </w:p>
    <w:p w14:paraId="6C5942E0" w14:textId="77777777" w:rsidR="003E1909" w:rsidRDefault="003E1909" w:rsidP="003E1909">
      <w:pPr>
        <w:numPr>
          <w:ilvl w:val="0"/>
          <w:numId w:val="3"/>
        </w:numPr>
      </w:pPr>
      <w:r w:rsidRPr="003E1909">
        <w:rPr>
          <w:b/>
          <w:bCs/>
        </w:rPr>
        <w:t>Description</w:t>
      </w:r>
      <w:r w:rsidRPr="003E1909">
        <w:t>: The dataset comprises over 2 million rows of individual wildfires, detailing fire size (from near-zero to over 600,000 acres), date, cause, location, and more.</w:t>
      </w:r>
    </w:p>
    <w:p w14:paraId="68281B4A" w14:textId="34545FE6" w:rsidR="003E1909" w:rsidRPr="003E1909" w:rsidRDefault="003E1909" w:rsidP="003E1909">
      <w:pPr>
        <w:numPr>
          <w:ilvl w:val="0"/>
          <w:numId w:val="3"/>
        </w:numPr>
      </w:pPr>
      <w:hyperlink r:id="rId5" w:history="1">
        <w:r>
          <w:rPr>
            <w:rStyle w:val="Hyperlink"/>
          </w:rPr>
          <w:t>Forest Service Research Data Archive (usda.gov)</w:t>
        </w:r>
      </w:hyperlink>
    </w:p>
    <w:p w14:paraId="1718447C" w14:textId="77777777" w:rsidR="003E1909" w:rsidRPr="003E1909" w:rsidRDefault="003E1909" w:rsidP="003E1909">
      <w:r w:rsidRPr="003E1909">
        <w:rPr>
          <w:b/>
          <w:bCs/>
        </w:rPr>
        <w:t>4. Data Cleaning &amp; Pre-processing</w:t>
      </w:r>
    </w:p>
    <w:p w14:paraId="1907F5DB" w14:textId="43F3B1AF" w:rsidR="003E1909" w:rsidRPr="003E1909" w:rsidRDefault="003E1909" w:rsidP="003E1909">
      <w:pPr>
        <w:numPr>
          <w:ilvl w:val="0"/>
          <w:numId w:val="4"/>
        </w:numPr>
      </w:pPr>
      <w:r w:rsidRPr="003E1909">
        <w:t xml:space="preserve">Encountered missing data; however, </w:t>
      </w:r>
      <w:r w:rsidR="003B7512" w:rsidRPr="003E1909">
        <w:t>most of</w:t>
      </w:r>
      <w:r w:rsidRPr="003E1909">
        <w:t xml:space="preserve"> the analysis was conducted using the available data.</w:t>
      </w:r>
      <w:r w:rsidR="003B7512">
        <w:t xml:space="preserve"> Further details on data cleaning and exploration in submitted documentation.</w:t>
      </w:r>
    </w:p>
    <w:p w14:paraId="1207EFD2" w14:textId="77777777" w:rsidR="003E1909" w:rsidRPr="003E1909" w:rsidRDefault="003E1909" w:rsidP="003E1909">
      <w:r w:rsidRPr="003E1909">
        <w:rPr>
          <w:b/>
          <w:bCs/>
        </w:rPr>
        <w:t>5. Exploratory Data Analysis (EDA)</w:t>
      </w:r>
    </w:p>
    <w:p w14:paraId="055B49DC" w14:textId="12467699" w:rsidR="005F7828" w:rsidRDefault="005F7828" w:rsidP="003E1909">
      <w:pPr>
        <w:numPr>
          <w:ilvl w:val="0"/>
          <w:numId w:val="5"/>
        </w:numPr>
      </w:pPr>
      <w:r>
        <w:t xml:space="preserve">In python I used </w:t>
      </w:r>
      <w:proofErr w:type="spellStart"/>
      <w:r>
        <w:t>df.describe</w:t>
      </w:r>
      <w:proofErr w:type="spellEnd"/>
      <w:r>
        <w:t xml:space="preserve">() , </w:t>
      </w:r>
      <w:proofErr w:type="spellStart"/>
      <w:r>
        <w:t>df.isnull</w:t>
      </w:r>
      <w:proofErr w:type="spellEnd"/>
      <w:r>
        <w:t xml:space="preserve">() and </w:t>
      </w:r>
      <w:proofErr w:type="spellStart"/>
      <w:r>
        <w:t>df.dtypes</w:t>
      </w:r>
      <w:proofErr w:type="spellEnd"/>
      <w:r>
        <w:t xml:space="preserve"> to get an overview of the dataset.</w:t>
      </w:r>
    </w:p>
    <w:p w14:paraId="50C42E21" w14:textId="2B29E057" w:rsidR="005F7828" w:rsidRDefault="003B7512" w:rsidP="005F7828">
      <w:pPr>
        <w:numPr>
          <w:ilvl w:val="1"/>
          <w:numId w:val="5"/>
        </w:numPr>
      </w:pPr>
      <w:r>
        <w:t>Found significant amounts of null</w:t>
      </w:r>
      <w:r w:rsidR="005F7828">
        <w:t>s</w:t>
      </w:r>
      <w:r>
        <w:t>.  However, these weren’t all necessary for my analysis of other fields</w:t>
      </w:r>
      <w:r w:rsidR="005F7828">
        <w:t>.  Also, when basing my analysis mostly on Class G fires, I found that the nulls were only apparent for insignificant fire classes that were not included in my analysis.</w:t>
      </w:r>
    </w:p>
    <w:p w14:paraId="6E7718EE" w14:textId="177A7AC2" w:rsidR="003B7512" w:rsidRDefault="003B7512" w:rsidP="008643F5">
      <w:pPr>
        <w:numPr>
          <w:ilvl w:val="2"/>
          <w:numId w:val="5"/>
        </w:numPr>
      </w:pPr>
      <w:r w:rsidRPr="003B7512">
        <w:lastRenderedPageBreak/>
        <w:drawing>
          <wp:inline distT="0" distB="0" distL="0" distR="0" wp14:anchorId="48D2CB8C" wp14:editId="59D79EC9">
            <wp:extent cx="2635385" cy="3670489"/>
            <wp:effectExtent l="0" t="0" r="0" b="6350"/>
            <wp:docPr id="98094228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42284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3C2" w14:textId="3BA3863F" w:rsidR="005F7828" w:rsidRDefault="005F7828" w:rsidP="005F7828">
      <w:pPr>
        <w:numPr>
          <w:ilvl w:val="1"/>
          <w:numId w:val="5"/>
        </w:numPr>
      </w:pPr>
      <w:r>
        <w:t xml:space="preserve">Identified that </w:t>
      </w:r>
      <w:proofErr w:type="spellStart"/>
      <w:r>
        <w:t>Fire_Size’s</w:t>
      </w:r>
      <w:proofErr w:type="spellEnd"/>
      <w:r>
        <w:t xml:space="preserve"> MAX size is considerably larger than the 75</w:t>
      </w:r>
      <w:r w:rsidRPr="005F7828">
        <w:rPr>
          <w:vertAlign w:val="superscript"/>
        </w:rPr>
        <w:t>th</w:t>
      </w:r>
      <w:r>
        <w:t xml:space="preserve"> percentile, indicating some very large fires skew the averages which </w:t>
      </w:r>
      <w:r w:rsidR="008643F5">
        <w:t xml:space="preserve">helped me understand the need to focus on categorizing the fires. </w:t>
      </w:r>
    </w:p>
    <w:p w14:paraId="49E5D9DA" w14:textId="125DF358" w:rsidR="008643F5" w:rsidRDefault="008643F5" w:rsidP="008643F5">
      <w:pPr>
        <w:numPr>
          <w:ilvl w:val="2"/>
          <w:numId w:val="5"/>
        </w:numPr>
      </w:pPr>
      <w:r w:rsidRPr="008643F5">
        <w:drawing>
          <wp:inline distT="0" distB="0" distL="0" distR="0" wp14:anchorId="394D4412" wp14:editId="64393CDB">
            <wp:extent cx="1146234" cy="1104957"/>
            <wp:effectExtent l="0" t="0" r="0" b="0"/>
            <wp:docPr id="20537077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7745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623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D7B" w14:textId="5CBAA72F" w:rsidR="008643F5" w:rsidRDefault="008643F5" w:rsidP="005F7828">
      <w:pPr>
        <w:numPr>
          <w:ilvl w:val="1"/>
          <w:numId w:val="5"/>
        </w:numPr>
      </w:pPr>
      <w:r>
        <w:t>Initial exploration showed that the amount of fires were greatly skewed toward small fires</w:t>
      </w:r>
      <w:r w:rsidR="00692B93">
        <w:t xml:space="preserve"> while the larger fires were responsible for more size</w:t>
      </w:r>
      <w:r>
        <w:t>, which would need to be accounted for in analyses.</w:t>
      </w:r>
    </w:p>
    <w:p w14:paraId="0F0D8E7D" w14:textId="1F3BBE96" w:rsidR="008643F5" w:rsidRDefault="008643F5" w:rsidP="008643F5">
      <w:pPr>
        <w:numPr>
          <w:ilvl w:val="2"/>
          <w:numId w:val="5"/>
        </w:numPr>
      </w:pPr>
      <w:r w:rsidRPr="008643F5">
        <w:lastRenderedPageBreak/>
        <w:drawing>
          <wp:inline distT="0" distB="0" distL="0" distR="0" wp14:anchorId="520B335E" wp14:editId="4B0E1563">
            <wp:extent cx="5943600" cy="4069715"/>
            <wp:effectExtent l="0" t="0" r="0" b="0"/>
            <wp:docPr id="19706319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190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03D" w14:textId="77777777" w:rsidR="003E1909" w:rsidRPr="003E1909" w:rsidRDefault="003E1909" w:rsidP="003E1909">
      <w:r w:rsidRPr="003E1909">
        <w:rPr>
          <w:b/>
          <w:bCs/>
        </w:rPr>
        <w:t>6. Methodology &amp; Models</w:t>
      </w:r>
    </w:p>
    <w:p w14:paraId="756BC0B0" w14:textId="77777777" w:rsidR="003E1909" w:rsidRPr="003E1909" w:rsidRDefault="003E1909" w:rsidP="003E1909">
      <w:pPr>
        <w:numPr>
          <w:ilvl w:val="0"/>
          <w:numId w:val="6"/>
        </w:numPr>
      </w:pPr>
      <w:r w:rsidRPr="003E1909">
        <w:t>Analysis mainly focused on Class G fires for their significant contribution to total acreage burned.</w:t>
      </w:r>
    </w:p>
    <w:p w14:paraId="41CC1BF2" w14:textId="0E117C72" w:rsidR="003E1909" w:rsidRPr="003E1909" w:rsidRDefault="003E1909" w:rsidP="003E1909">
      <w:pPr>
        <w:numPr>
          <w:ilvl w:val="0"/>
          <w:numId w:val="6"/>
        </w:numPr>
      </w:pPr>
      <w:r w:rsidRPr="003E1909">
        <w:t xml:space="preserve">Used </w:t>
      </w:r>
      <w:r w:rsidR="008643F5">
        <w:t xml:space="preserve">Tableau </w:t>
      </w:r>
      <w:r w:rsidRPr="003E1909">
        <w:t>dashboards to visualize causes, locations, and durations of these wildfires.</w:t>
      </w:r>
    </w:p>
    <w:p w14:paraId="0A80767C" w14:textId="77777777" w:rsidR="008643F5" w:rsidRDefault="003E1909" w:rsidP="008643F5">
      <w:pPr>
        <w:numPr>
          <w:ilvl w:val="0"/>
          <w:numId w:val="6"/>
        </w:numPr>
      </w:pPr>
      <w:r w:rsidRPr="003E1909">
        <w:t>Introduced the Control Efficiency Score (CES) to measure the efficiency of landowners in controlling fires.</w:t>
      </w:r>
    </w:p>
    <w:p w14:paraId="30B7AC6D" w14:textId="1B108930" w:rsidR="008643F5" w:rsidRPr="008643F5" w:rsidRDefault="008643F5" w:rsidP="008643F5">
      <w:pPr>
        <w:ind w:firstLine="360"/>
      </w:pPr>
      <w:r w:rsidRPr="008643F5">
        <w:rPr>
          <w:b/>
          <w:bCs/>
        </w:rPr>
        <w:t>Control Efficiency Score (CES): Definition and Importance</w:t>
      </w:r>
    </w:p>
    <w:p w14:paraId="115EAA3E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The Control Efficiency Score (CES) was formulated to provide a metric to measure the efficiency of landowners in controlling wildfires. With the growing concern surrounding the frequency, size, and impact of wildfires, there's a crucial need to assess how efficiently these fires are managed and controlled. CES offers a quantifiable metric to compare different landowners' performances and gain insights into potential areas for improvement.</w:t>
      </w:r>
    </w:p>
    <w:p w14:paraId="77B5BB6D" w14:textId="77777777" w:rsidR="008643F5" w:rsidRPr="008643F5" w:rsidRDefault="008643F5" w:rsidP="008643F5">
      <w:pPr>
        <w:ind w:left="720"/>
      </w:pPr>
      <w:r w:rsidRPr="008643F5">
        <w:rPr>
          <w:b/>
          <w:bCs/>
        </w:rPr>
        <w:t>Formulation of CES</w:t>
      </w:r>
      <w:r w:rsidRPr="008643F5">
        <w:t>:</w:t>
      </w:r>
    </w:p>
    <w:p w14:paraId="362093E7" w14:textId="77777777" w:rsidR="00FB4B69" w:rsidRDefault="008643F5" w:rsidP="004328F1">
      <w:pPr>
        <w:numPr>
          <w:ilvl w:val="0"/>
          <w:numId w:val="6"/>
        </w:numPr>
      </w:pPr>
      <w:r w:rsidRPr="008643F5">
        <w:t>CES evaluates the average acres controlled per hour by landowners. The idea behind this formulation was to account for both the size and duration of the fire, thus providing a comprehensive measure of efficiency. The formula for CES is: CES=Total Acres Burned</w:t>
      </w:r>
      <w:r w:rsidR="00FB4B69">
        <w:t xml:space="preserve"> / </w:t>
      </w:r>
      <w:r w:rsidRPr="008643F5">
        <w:t>Total Duration (in hours)</w:t>
      </w:r>
    </w:p>
    <w:p w14:paraId="7B81119D" w14:textId="716E78E3" w:rsidR="008643F5" w:rsidRPr="008643F5" w:rsidRDefault="008643F5" w:rsidP="00FB4B69">
      <w:pPr>
        <w:ind w:left="720"/>
      </w:pPr>
      <w:r w:rsidRPr="008643F5">
        <w:rPr>
          <w:b/>
          <w:bCs/>
        </w:rPr>
        <w:t>Findings from the Analysis</w:t>
      </w:r>
      <w:r w:rsidRPr="008643F5">
        <w:t>:</w:t>
      </w:r>
    </w:p>
    <w:p w14:paraId="21B9643D" w14:textId="77777777" w:rsidR="008643F5" w:rsidRDefault="008643F5" w:rsidP="008643F5">
      <w:pPr>
        <w:numPr>
          <w:ilvl w:val="0"/>
          <w:numId w:val="6"/>
        </w:numPr>
      </w:pPr>
      <w:r w:rsidRPr="008643F5">
        <w:lastRenderedPageBreak/>
        <w:t>Based on the CES, various landowners showcased varying efficiencies. For instance:</w:t>
      </w:r>
      <w:r>
        <w:t xml:space="preserve"> </w:t>
      </w:r>
    </w:p>
    <w:p w14:paraId="55E92714" w14:textId="3579EE58" w:rsidR="008643F5" w:rsidRPr="008643F5" w:rsidRDefault="008643F5" w:rsidP="008643F5">
      <w:pPr>
        <w:numPr>
          <w:ilvl w:val="1"/>
          <w:numId w:val="6"/>
        </w:numPr>
      </w:pPr>
      <w:r w:rsidRPr="008643F5">
        <w:t>The Bureau of Land Management (BLM) showcased a higher efficiency in controlling fires compared to the United States Forest Service (USFS), when accounting for the number of class G fires they managed.</w:t>
      </w:r>
    </w:p>
    <w:p w14:paraId="6C8D13EA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However, looking at the acres burned per hour, BLM had a higher rate, indicating that while they controlled larger fires more efficiently, the fires under their watch grew at a faster rate.</w:t>
      </w:r>
    </w:p>
    <w:p w14:paraId="7B41D630" w14:textId="77777777" w:rsidR="008643F5" w:rsidRPr="008643F5" w:rsidRDefault="008643F5" w:rsidP="008643F5">
      <w:pPr>
        <w:ind w:left="720"/>
      </w:pPr>
      <w:r w:rsidRPr="008643F5">
        <w:rPr>
          <w:b/>
          <w:bCs/>
        </w:rPr>
        <w:t>Limitations and Considerations</w:t>
      </w:r>
      <w:r w:rsidRPr="008643F5">
        <w:t>:</w:t>
      </w:r>
    </w:p>
    <w:p w14:paraId="27C2FC14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While CES is a valuable metric, it's important to consider its limitations:</w:t>
      </w:r>
    </w:p>
    <w:p w14:paraId="7E4D62DA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External Factors: CES does not account for external factors that might affect fire control, such as weather conditions, terrain difficulties, availability of firefighting resources, and others.</w:t>
      </w:r>
    </w:p>
    <w:p w14:paraId="79D6525B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Depth of Data: The CES metric is based on the data provided, which might not capture all relevant details about each fire.</w:t>
      </w:r>
    </w:p>
    <w:p w14:paraId="2E22755B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Uniformity Assumption: CES assumes equal importance for all fires, not considering the potential harm, location, or other contextual factors which might make one fire more critical than another.</w:t>
      </w:r>
    </w:p>
    <w:p w14:paraId="7AFCE71E" w14:textId="77777777" w:rsidR="008643F5" w:rsidRPr="008643F5" w:rsidRDefault="008643F5" w:rsidP="008643F5">
      <w:pPr>
        <w:ind w:left="720"/>
      </w:pPr>
      <w:r w:rsidRPr="008643F5">
        <w:rPr>
          <w:b/>
          <w:bCs/>
        </w:rPr>
        <w:t>Potential Applications</w:t>
      </w:r>
      <w:r w:rsidRPr="008643F5">
        <w:t>:</w:t>
      </w:r>
    </w:p>
    <w:p w14:paraId="533B598A" w14:textId="77777777" w:rsidR="008643F5" w:rsidRPr="008643F5" w:rsidRDefault="008643F5" w:rsidP="008643F5">
      <w:pPr>
        <w:numPr>
          <w:ilvl w:val="0"/>
          <w:numId w:val="6"/>
        </w:numPr>
      </w:pPr>
      <w:r w:rsidRPr="008643F5">
        <w:t>CES can be a foundational tool for policymakers, landowners, and firefighting agencies. By identifying high-performing and low-performing landowners, resources and training can be allocated more effectively. Furthermore, CES can be a starting point for more in-depth investigations into why certain landowners perform better or worse than others.</w:t>
      </w:r>
    </w:p>
    <w:p w14:paraId="7B86DAD6" w14:textId="77777777" w:rsidR="003E1909" w:rsidRPr="003E1909" w:rsidRDefault="003E1909" w:rsidP="003E1909">
      <w:r w:rsidRPr="003E1909">
        <w:rPr>
          <w:b/>
          <w:bCs/>
        </w:rPr>
        <w:t>7. Key Findings</w:t>
      </w:r>
    </w:p>
    <w:p w14:paraId="5BAA5AF1" w14:textId="4D99ED61" w:rsidR="003E1909" w:rsidRPr="003E1909" w:rsidRDefault="003E1909" w:rsidP="003E1909">
      <w:pPr>
        <w:numPr>
          <w:ilvl w:val="0"/>
          <w:numId w:val="7"/>
        </w:numPr>
      </w:pPr>
      <w:r w:rsidRPr="003E1909">
        <w:t xml:space="preserve">Despite the majority of fires being </w:t>
      </w:r>
      <w:r w:rsidR="00692B93">
        <w:t>man-made</w:t>
      </w:r>
      <w:r w:rsidRPr="003E1909">
        <w:t>, naturally caused fires account for a higher total burned area.</w:t>
      </w:r>
    </w:p>
    <w:p w14:paraId="316FA618" w14:textId="77777777" w:rsidR="003E1909" w:rsidRPr="003E1909" w:rsidRDefault="003E1909" w:rsidP="003E1909">
      <w:pPr>
        <w:numPr>
          <w:ilvl w:val="0"/>
          <w:numId w:val="7"/>
        </w:numPr>
      </w:pPr>
      <w:r w:rsidRPr="003E1909">
        <w:t>Geographic analysis revealed pronounced wildfire activity in the West and South, with notable intensities in states like California and Florida.</w:t>
      </w:r>
    </w:p>
    <w:p w14:paraId="5A716382" w14:textId="77777777" w:rsidR="008643F5" w:rsidRPr="003E1909" w:rsidRDefault="008643F5" w:rsidP="008643F5">
      <w:pPr>
        <w:numPr>
          <w:ilvl w:val="0"/>
          <w:numId w:val="7"/>
        </w:numPr>
      </w:pPr>
      <w:r w:rsidRPr="003E1909">
        <w:t>Identified a rising trend in the number and size of wildfires over the years.</w:t>
      </w:r>
    </w:p>
    <w:p w14:paraId="4B0346F8" w14:textId="77777777" w:rsidR="008643F5" w:rsidRPr="003E1909" w:rsidRDefault="008643F5" w:rsidP="008643F5">
      <w:pPr>
        <w:numPr>
          <w:ilvl w:val="0"/>
          <w:numId w:val="7"/>
        </w:numPr>
      </w:pPr>
      <w:r w:rsidRPr="003B7512">
        <w:lastRenderedPageBreak/>
        <w:drawing>
          <wp:inline distT="0" distB="0" distL="0" distR="0" wp14:anchorId="7E68B224" wp14:editId="11870A7D">
            <wp:extent cx="5331099" cy="2394073"/>
            <wp:effectExtent l="0" t="0" r="3175" b="6350"/>
            <wp:docPr id="1779754054" name="Picture 1" descr="A graph of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4054" name="Picture 1" descr="A graph of re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09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82A4" w14:textId="2D6575EF" w:rsidR="008643F5" w:rsidRDefault="008643F5" w:rsidP="008643F5">
      <w:pPr>
        <w:numPr>
          <w:ilvl w:val="0"/>
          <w:numId w:val="7"/>
        </w:numPr>
      </w:pPr>
      <w:r w:rsidRPr="003E1909">
        <w:t>Found that while the majority of fires are human-caused, natural causes account for 58% of the total acreage burned.</w:t>
      </w:r>
      <w:r>
        <w:t xml:space="preserve">  A</w:t>
      </w:r>
      <w:r w:rsidRPr="003E1909">
        <w:t xml:space="preserve">rson </w:t>
      </w:r>
      <w:r>
        <w:t>is</w:t>
      </w:r>
      <w:r w:rsidRPr="003E1909">
        <w:t xml:space="preserve"> particularly prevalent</w:t>
      </w:r>
      <w:r>
        <w:t xml:space="preserve"> for acres burned after Natural and Missing causes.</w:t>
      </w:r>
    </w:p>
    <w:p w14:paraId="758EB2A7" w14:textId="77777777" w:rsidR="008643F5" w:rsidRDefault="008643F5" w:rsidP="008643F5">
      <w:pPr>
        <w:numPr>
          <w:ilvl w:val="0"/>
          <w:numId w:val="7"/>
        </w:numPr>
      </w:pPr>
      <w:r w:rsidRPr="003B7512">
        <w:drawing>
          <wp:inline distT="0" distB="0" distL="0" distR="0" wp14:anchorId="04AA172F" wp14:editId="0C481B47">
            <wp:extent cx="5943600" cy="2947035"/>
            <wp:effectExtent l="0" t="0" r="0" b="0"/>
            <wp:docPr id="182940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53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57D" w14:textId="7B59561D" w:rsidR="00750590" w:rsidRDefault="00750590" w:rsidP="008643F5">
      <w:pPr>
        <w:numPr>
          <w:ilvl w:val="0"/>
          <w:numId w:val="7"/>
        </w:numPr>
      </w:pPr>
      <w:r>
        <w:t>Ownership visualization with calculated efficiency score:</w:t>
      </w:r>
    </w:p>
    <w:p w14:paraId="781DA560" w14:textId="19E83270" w:rsidR="00750590" w:rsidRDefault="00750590" w:rsidP="00750590">
      <w:pPr>
        <w:numPr>
          <w:ilvl w:val="0"/>
          <w:numId w:val="7"/>
        </w:numPr>
      </w:pPr>
      <w:r w:rsidRPr="00750590">
        <w:lastRenderedPageBreak/>
        <w:drawing>
          <wp:inline distT="0" distB="0" distL="0" distR="0" wp14:anchorId="7BE3B209" wp14:editId="6FF286DC">
            <wp:extent cx="5943600" cy="3237865"/>
            <wp:effectExtent l="0" t="0" r="0" b="0"/>
            <wp:docPr id="246767740" name="Picture 1" descr="A screen 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7740" name="Picture 1" descr="A screen shot of a dat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1A4" w14:textId="19088E3E" w:rsidR="008643F5" w:rsidRDefault="00A64430" w:rsidP="008643F5">
      <w:pPr>
        <w:numPr>
          <w:ilvl w:val="0"/>
          <w:numId w:val="7"/>
        </w:numPr>
      </w:pPr>
      <w:r>
        <w:t>Created geographic visualizations that showed fire seasonality through regions of the US, displaying clear patterns.</w:t>
      </w:r>
    </w:p>
    <w:p w14:paraId="38B1B999" w14:textId="572727F9" w:rsidR="00750590" w:rsidRDefault="00750590" w:rsidP="00750590">
      <w:pPr>
        <w:numPr>
          <w:ilvl w:val="0"/>
          <w:numId w:val="7"/>
        </w:numPr>
      </w:pPr>
      <w:r w:rsidRPr="00750590">
        <w:drawing>
          <wp:inline distT="0" distB="0" distL="0" distR="0" wp14:anchorId="1435676F" wp14:editId="73B8BB76">
            <wp:extent cx="5943600" cy="3345180"/>
            <wp:effectExtent l="0" t="0" r="0" b="0"/>
            <wp:docPr id="138964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93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05C6" w14:textId="4FD0C346" w:rsidR="00A64430" w:rsidRDefault="00A64430" w:rsidP="008643F5">
      <w:pPr>
        <w:numPr>
          <w:ilvl w:val="0"/>
          <w:numId w:val="7"/>
        </w:numPr>
      </w:pPr>
      <w:r>
        <w:t>Created geographic visualizations that showed cause seasonality as well.</w:t>
      </w:r>
    </w:p>
    <w:p w14:paraId="450CB883" w14:textId="110D2DEA" w:rsidR="00750590" w:rsidRPr="003E1909" w:rsidRDefault="00750590" w:rsidP="008643F5">
      <w:pPr>
        <w:numPr>
          <w:ilvl w:val="0"/>
          <w:numId w:val="7"/>
        </w:numPr>
      </w:pPr>
      <w:r w:rsidRPr="00750590">
        <w:lastRenderedPageBreak/>
        <w:drawing>
          <wp:inline distT="0" distB="0" distL="0" distR="0" wp14:anchorId="41A71A43" wp14:editId="76EB5F10">
            <wp:extent cx="5943600" cy="3346450"/>
            <wp:effectExtent l="0" t="0" r="0" b="0"/>
            <wp:docPr id="204465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525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D32" w14:textId="77777777" w:rsidR="003E1909" w:rsidRPr="003E1909" w:rsidRDefault="003E1909" w:rsidP="003E1909">
      <w:r w:rsidRPr="003E1909">
        <w:rPr>
          <w:b/>
          <w:bCs/>
        </w:rPr>
        <w:t>8. Recommendations &amp; Next Steps</w:t>
      </w:r>
    </w:p>
    <w:p w14:paraId="45FFE1A2" w14:textId="77777777" w:rsidR="003E1909" w:rsidRPr="003E1909" w:rsidRDefault="003E1909" w:rsidP="003E1909">
      <w:pPr>
        <w:numPr>
          <w:ilvl w:val="0"/>
          <w:numId w:val="8"/>
        </w:numPr>
      </w:pPr>
      <w:r w:rsidRPr="003E1909">
        <w:t>Landowners should continually strive to improve efficiency in combating wildfires.</w:t>
      </w:r>
    </w:p>
    <w:p w14:paraId="047FD11B" w14:textId="77777777" w:rsidR="003E1909" w:rsidRPr="003E1909" w:rsidRDefault="003E1909" w:rsidP="003E1909">
      <w:pPr>
        <w:numPr>
          <w:ilvl w:val="0"/>
          <w:numId w:val="8"/>
        </w:numPr>
      </w:pPr>
      <w:r w:rsidRPr="003E1909">
        <w:t>Resources should be allocated seasonally, based on predictable wildfire patterns.</w:t>
      </w:r>
    </w:p>
    <w:p w14:paraId="3685B6B3" w14:textId="77777777" w:rsidR="003E1909" w:rsidRPr="003E1909" w:rsidRDefault="003E1909" w:rsidP="003E1909">
      <w:pPr>
        <w:numPr>
          <w:ilvl w:val="0"/>
          <w:numId w:val="8"/>
        </w:numPr>
      </w:pPr>
      <w:r w:rsidRPr="003E1909">
        <w:t>Public awareness campaigns can significantly reduce the human-induced wildfire percentage.</w:t>
      </w:r>
    </w:p>
    <w:p w14:paraId="42BECC37" w14:textId="77777777" w:rsidR="003E1909" w:rsidRPr="003E1909" w:rsidRDefault="003E1909" w:rsidP="003E1909">
      <w:pPr>
        <w:numPr>
          <w:ilvl w:val="0"/>
          <w:numId w:val="8"/>
        </w:numPr>
      </w:pPr>
      <w:r w:rsidRPr="003E1909">
        <w:t>Further studies could incorporate temperature data for predictive models, expand geographic scope, and work with high CES landowners for enhanced training.</w:t>
      </w:r>
    </w:p>
    <w:p w14:paraId="2CAD35FE" w14:textId="77777777" w:rsidR="003E1909" w:rsidRPr="003E1909" w:rsidRDefault="003E1909" w:rsidP="003E1909">
      <w:r w:rsidRPr="003E1909">
        <w:rPr>
          <w:b/>
          <w:bCs/>
        </w:rPr>
        <w:t>9. Limitations &amp; Assumptions</w:t>
      </w:r>
    </w:p>
    <w:p w14:paraId="0BFD2D37" w14:textId="77777777" w:rsidR="003E1909" w:rsidRPr="003E1909" w:rsidRDefault="003E1909" w:rsidP="003E1909">
      <w:pPr>
        <w:numPr>
          <w:ilvl w:val="0"/>
          <w:numId w:val="9"/>
        </w:numPr>
      </w:pPr>
      <w:r w:rsidRPr="003E1909">
        <w:t>The dataset may not be fully comprehensive, and some incidents could be missing or unreported.</w:t>
      </w:r>
    </w:p>
    <w:p w14:paraId="0ABC4597" w14:textId="77777777" w:rsidR="003E1909" w:rsidRPr="003E1909" w:rsidRDefault="003E1909" w:rsidP="003E1909">
      <w:pPr>
        <w:numPr>
          <w:ilvl w:val="0"/>
          <w:numId w:val="9"/>
        </w:numPr>
      </w:pPr>
      <w:r w:rsidRPr="003E1909">
        <w:t>Data integrity could be compromised by unspecified or missing labels.</w:t>
      </w:r>
    </w:p>
    <w:p w14:paraId="73C66494" w14:textId="77777777" w:rsidR="003E1909" w:rsidRPr="003E1909" w:rsidRDefault="003E1909" w:rsidP="003E1909">
      <w:pPr>
        <w:numPr>
          <w:ilvl w:val="0"/>
          <w:numId w:val="9"/>
        </w:numPr>
      </w:pPr>
      <w:r w:rsidRPr="003E1909">
        <w:t>The Control Efficiency Score, while informative, doesn't account for all variables impacting firefighting efficiency.</w:t>
      </w:r>
    </w:p>
    <w:p w14:paraId="1D0D80D9" w14:textId="77777777" w:rsidR="003E1909" w:rsidRPr="003E1909" w:rsidRDefault="003E1909" w:rsidP="003E1909">
      <w:r w:rsidRPr="003E1909">
        <w:rPr>
          <w:b/>
          <w:bCs/>
        </w:rPr>
        <w:t>10. Conclusion</w:t>
      </w:r>
    </w:p>
    <w:p w14:paraId="2A14BAB5" w14:textId="77777777" w:rsidR="003E1909" w:rsidRPr="003E1909" w:rsidRDefault="003E1909" w:rsidP="003E1909">
      <w:pPr>
        <w:numPr>
          <w:ilvl w:val="0"/>
          <w:numId w:val="10"/>
        </w:numPr>
      </w:pPr>
      <w:r w:rsidRPr="003E1909">
        <w:t>The rising trend in wildfires underscores the urgency to bolster response measures and public awareness. The data-driven insights presented herein serve as a foundation for actionable recommendations and strategies to mitigate the wildfire crisis.</w:t>
      </w:r>
    </w:p>
    <w:p w14:paraId="5F3993B4" w14:textId="08897745" w:rsidR="003E1909" w:rsidRPr="003E1909" w:rsidRDefault="003E1909" w:rsidP="003E1909">
      <w:r w:rsidRPr="003E1909">
        <w:rPr>
          <w:b/>
          <w:bCs/>
        </w:rPr>
        <w:t>1</w:t>
      </w:r>
      <w:r w:rsidR="00A64430">
        <w:rPr>
          <w:b/>
          <w:bCs/>
        </w:rPr>
        <w:t>1</w:t>
      </w:r>
      <w:r w:rsidRPr="003E1909">
        <w:rPr>
          <w:b/>
          <w:bCs/>
        </w:rPr>
        <w:t>. Code &amp; Tools</w:t>
      </w:r>
    </w:p>
    <w:p w14:paraId="3EE45BE0" w14:textId="001A90ED" w:rsidR="003E1909" w:rsidRPr="003E1909" w:rsidRDefault="003E1909" w:rsidP="003E1909">
      <w:pPr>
        <w:numPr>
          <w:ilvl w:val="0"/>
          <w:numId w:val="12"/>
        </w:numPr>
      </w:pPr>
      <w:r w:rsidRPr="003E1909">
        <w:rPr>
          <w:b/>
          <w:bCs/>
        </w:rPr>
        <w:t>Tools &amp; Libraries</w:t>
      </w:r>
      <w:r w:rsidRPr="003E1909">
        <w:t xml:space="preserve">: Tableau Public for visualization, </w:t>
      </w:r>
      <w:r w:rsidR="008643F5">
        <w:t>Python</w:t>
      </w:r>
      <w:r w:rsidR="00335D02">
        <w:t xml:space="preserve"> (Pandas, SQLite, Seaborn) for EDA</w:t>
      </w:r>
    </w:p>
    <w:p w14:paraId="59A5780A" w14:textId="7D087B75" w:rsidR="003E1909" w:rsidRPr="003E1909" w:rsidRDefault="003E1909" w:rsidP="003E1909">
      <w:pPr>
        <w:numPr>
          <w:ilvl w:val="0"/>
          <w:numId w:val="12"/>
        </w:numPr>
      </w:pPr>
      <w:r w:rsidRPr="003E1909">
        <w:rPr>
          <w:b/>
          <w:bCs/>
        </w:rPr>
        <w:lastRenderedPageBreak/>
        <w:t>Code Access</w:t>
      </w:r>
      <w:r w:rsidRPr="003E1909">
        <w:t xml:space="preserve">: The complete set of dashboards and analysis can be accessed on </w:t>
      </w:r>
      <w:hyperlink r:id="rId14" w:history="1">
        <w:r w:rsidR="00A64430" w:rsidRPr="00A64430">
          <w:rPr>
            <w:rStyle w:val="Hyperlink"/>
          </w:rPr>
          <w:t>Tableau Public</w:t>
        </w:r>
      </w:hyperlink>
      <w:r w:rsidRPr="003E1909">
        <w:t xml:space="preserve"> and the documentation on </w:t>
      </w:r>
      <w:hyperlink r:id="rId15" w:history="1">
        <w:r w:rsidRPr="003E1909">
          <w:rPr>
            <w:rStyle w:val="Hyperlink"/>
          </w:rPr>
          <w:t>GitHub</w:t>
        </w:r>
      </w:hyperlink>
      <w:r w:rsidRPr="003E1909">
        <w:t>.</w:t>
      </w:r>
    </w:p>
    <w:p w14:paraId="7B0E0712" w14:textId="77777777" w:rsidR="000A5157" w:rsidRDefault="000A5157"/>
    <w:sectPr w:rsidR="000A5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1F60"/>
    <w:multiLevelType w:val="multilevel"/>
    <w:tmpl w:val="AFF6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5749E5"/>
    <w:multiLevelType w:val="multilevel"/>
    <w:tmpl w:val="33106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A946E9"/>
    <w:multiLevelType w:val="multilevel"/>
    <w:tmpl w:val="5DC4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520444"/>
    <w:multiLevelType w:val="multilevel"/>
    <w:tmpl w:val="8B24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1967CC"/>
    <w:multiLevelType w:val="multilevel"/>
    <w:tmpl w:val="B096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A61EEF"/>
    <w:multiLevelType w:val="multilevel"/>
    <w:tmpl w:val="F56E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D2286A"/>
    <w:multiLevelType w:val="multilevel"/>
    <w:tmpl w:val="4700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266333"/>
    <w:multiLevelType w:val="multilevel"/>
    <w:tmpl w:val="A8B6C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377ED5"/>
    <w:multiLevelType w:val="multilevel"/>
    <w:tmpl w:val="1AD4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037C22"/>
    <w:multiLevelType w:val="multilevel"/>
    <w:tmpl w:val="0AB2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2937A4"/>
    <w:multiLevelType w:val="multilevel"/>
    <w:tmpl w:val="B488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D30321"/>
    <w:multiLevelType w:val="multilevel"/>
    <w:tmpl w:val="6D68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13697B"/>
    <w:multiLevelType w:val="multilevel"/>
    <w:tmpl w:val="B5865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5354B5"/>
    <w:multiLevelType w:val="multilevel"/>
    <w:tmpl w:val="F302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5590603">
    <w:abstractNumId w:val="1"/>
  </w:num>
  <w:num w:numId="2" w16cid:durableId="979960869">
    <w:abstractNumId w:val="0"/>
  </w:num>
  <w:num w:numId="3" w16cid:durableId="771896235">
    <w:abstractNumId w:val="6"/>
  </w:num>
  <w:num w:numId="4" w16cid:durableId="1945072678">
    <w:abstractNumId w:val="12"/>
  </w:num>
  <w:num w:numId="5" w16cid:durableId="308634669">
    <w:abstractNumId w:val="3"/>
  </w:num>
  <w:num w:numId="6" w16cid:durableId="261232281">
    <w:abstractNumId w:val="9"/>
  </w:num>
  <w:num w:numId="7" w16cid:durableId="1886940892">
    <w:abstractNumId w:val="4"/>
  </w:num>
  <w:num w:numId="8" w16cid:durableId="476608467">
    <w:abstractNumId w:val="10"/>
  </w:num>
  <w:num w:numId="9" w16cid:durableId="123548664">
    <w:abstractNumId w:val="2"/>
  </w:num>
  <w:num w:numId="10" w16cid:durableId="1728188906">
    <w:abstractNumId w:val="11"/>
  </w:num>
  <w:num w:numId="11" w16cid:durableId="682783655">
    <w:abstractNumId w:val="13"/>
  </w:num>
  <w:num w:numId="12" w16cid:durableId="4869689">
    <w:abstractNumId w:val="5"/>
  </w:num>
  <w:num w:numId="13" w16cid:durableId="1098526210">
    <w:abstractNumId w:val="7"/>
  </w:num>
  <w:num w:numId="14" w16cid:durableId="5330775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909"/>
    <w:rsid w:val="000A5157"/>
    <w:rsid w:val="00165AEA"/>
    <w:rsid w:val="00335D02"/>
    <w:rsid w:val="003B7512"/>
    <w:rsid w:val="003E1909"/>
    <w:rsid w:val="005F7828"/>
    <w:rsid w:val="00692B93"/>
    <w:rsid w:val="00750590"/>
    <w:rsid w:val="008643F5"/>
    <w:rsid w:val="009B5169"/>
    <w:rsid w:val="00A64430"/>
    <w:rsid w:val="00FB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BE9CF"/>
  <w15:chartTrackingRefBased/>
  <w15:docId w15:val="{9825315E-4846-4766-A238-F6CBBAF84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19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s.usda.gov/rds/archive/catalog/RDS-2013-0009.6" TargetMode="External"/><Relationship Id="rId15" Type="http://schemas.openxmlformats.org/officeDocument/2006/relationships/hyperlink" Target="https://github.com/drewcolli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ublic.tableau.com/views/WildfireAnalysisCapstoneGeneralAssembly/Story1?:language=en-US&amp;:display_count=n&amp;:origin=viz_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Collie</dc:creator>
  <cp:keywords/>
  <dc:description/>
  <cp:lastModifiedBy>Andrew Collie</cp:lastModifiedBy>
  <cp:revision>4</cp:revision>
  <dcterms:created xsi:type="dcterms:W3CDTF">2023-09-19T23:55:00Z</dcterms:created>
  <dcterms:modified xsi:type="dcterms:W3CDTF">2023-09-20T01:36:00Z</dcterms:modified>
</cp:coreProperties>
</file>