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e2570a"/>
          <w:sz w:val="24"/>
          <w:szCs w:val="24"/>
          <w:rtl w:val="0"/>
        </w:rPr>
        <w:t xml:space="preserve">DEVOPS WORKSHOP ·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1f26"/>
          <w:sz w:val="68"/>
          <w:szCs w:val="68"/>
          <w:rtl w:val="0"/>
        </w:rPr>
        <w:t xml:space="preserve">IPv4 vs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c25200"/>
          <w:sz w:val="36"/>
          <w:szCs w:val="36"/>
          <w:rtl w:val="0"/>
        </w:rPr>
        <w:t xml:space="preserve">Errata &amp; Further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i w:val="0"/>
          <w:iCs w:val="0"/>
          <w:sz w:val="23"/>
          <w:szCs w:val="23"/>
          <w:rtl w:val="0"/>
        </w:rPr>
        <w:t xml:space="preserve">An optional companion to the slide deck and lab workbook — for anyone who wants to go a level deeper, plus a few precision corrections to claims you'll often hear repeated. Nothing here is required for the lab; it's here so the curious (and the pedantic) leave satisfied.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this is organized  —  </w:t>
      </w:r>
      <w:r w:rsidDel="00000000" w:rsidR="00000000" w:rsidRPr="00000000">
        <w:rPr>
          <w:sz w:val="21"/>
          <w:szCs w:val="21"/>
          <w:rtl w:val="0"/>
        </w:rPr>
        <w:t xml:space="preserve">A short history of how we ended up straddling two protocols, two deep dives the workshop only had time to name-drop (IPsec and the death of broadcast), an errata section that sharpens some common-but-imprecise statements, and a one-stop RFC index that matches the timeline diagram. Skim what interests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Bdr>
          <w:bottom w:color="e2570a" w:space="4" w:sz="8" w:val="single"/>
        </w:pBd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1. How did we get here? A brief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 workshop treats IPv4 and IPv6 as engineering. The reason we're stuck between them, though, is mostly history and economics — and it's the part most attendees find surprising.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4.3 billion once looked infinite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When IPv4 was specified (RFC 791, 1981), the entire internet was a research network of a few hundred hosts. 2³² ≈ 4.3 billion addresses seemed absurdly large, so no one minded that the early “classful” A/B/C scheme wasted enormous blocks (a single Class A handed one organization 16 million addresses). Address frugality simply wasn't a design goal — there was no reason to think it mattered.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The protocol wars — and why TCP/IP won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Through the 1980s and early '90s, TCP/IP was not the obvious winner. It competed with the government-blessed OSI suite and with proprietary stacks: Novell's IPX/SPX, Apple's AppleTalk, Digital's DECnet, and IBM's SNA. TCP/IP won — but notice that address size had nothing to do with it. It won for non-technical 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Open and vendor-neutral — it belonged to no one, so no competitor had to bet its network on a rival (IPX was Novell's, AppleTalk Apple's, SNA IBM's).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Free, working code — DARPA funded a TCP/IP stack that shipped in Berkeley Unix (4.2BSD, 1983). Every university and workstation vendor got a working implementation for free.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“Rough consensus and running code” — TCP/IP was deployed and iterating while OSI, the officially mandated standard, was still being designed by committee. OSI was too complex and too 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The web (1991) and the ISPs standardized on it — so the network everyone wanted to join simply was the TCP/IP internet.</w:t>
      </w:r>
    </w:p>
    <w:p w:rsidR="00000000" w:rsidDel="00000000" w:rsidP="00000000" w:rsidRDefault="00000000" w:rsidRPr="00000000" w14:paraId="0000001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Did anyone see exhaustion coming?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Not in 1981. The alarm was raised around 1990–1992, and — tellingly — the first worry wasn't raw exhaustion but Class B exhaustion and the routing table growing faster than routers could cope. The fixes arrived in a tight cluster, which is why NAT can feel like it appeared “right after” IPv4 won: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791 — IPv4, with 32-bit classful addressing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ARPANET cuts over to TCP/IP; 4.2BSD ships a free TCP/IP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1990–91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IETF raises the alarm on Class B exhaustion + routing-table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CIDR (RFC 1519) — kills classful waste, enables route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 (RFC 1631) and private space (RFC 1597) — the stopgaps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1994–95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IPng effort → IPv6 (RFC 1883) — the long-term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1918 — private address space, finalized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So the gap between “IPv4 wins” and “IPv4 is running out” was small not because the design was rushed, but because the same event — the commercial/web explosion of the early '90s — caused both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Wasn't IPX basically IPv6 already?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There's a real kernel of truth here, plus a common myth to clear up. The myth first: TCP/IP is older than IPX, not newer. TCP/IP dates to the mid-1970s (cut over on ARPANET in 1983); IPX came out of Novell NetWare around 1983–85 and was itself derived from Xerox's XNS from the late 1970s. What feels ancient about IPX is really XNS being a parallel early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 kernel of truth: an IPX address is a 32-bit network number plus a 48-bit node that is just the interface's MAC address (≈80-bit addressing). Hosts auto-configured their node ID from hardware and per-network host space was effectively unlimited — which is strikingly close to IPv6's prefix + interface-ID model and to SLAAC deriving the interface ID from the MAC. In that narrow sense, IPv6 re-learned a good idea XNS/IPX had decades earlier.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Where IPX fell short of being a global internet protocol: it was chatty (constant SAP/RIP broadcasts), LAN-oriented rather than built for global hierarchical routing, and proprietary to Novell. As “the internet” became the thing everyone connected to, IPX faded — Novell eventually bolted IP onto NetWare, which then declined in the late '90s.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irony worth leaving people with: IPv4 won by being open and good-enough, and NAT then kept it good-enough for decades. That very success is exactly why IPv6 — ready in 1995 — took 25+ years to deploy. We managed the scarcity instead of solving it, and managing it was cheap enough to postpone the fix a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2. How IPsec is “intrinsic” to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You'll hear that IPv6 has “built-in security.” That's half-true and half-myth, and the distinction is worth getting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The true part: it's part of the header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IPsec is two protocols, and in IPv6 both are simply extension headers — they slot into the same next-header chain as the Routing, Fragment, and Hop-by-Hop headers. Security wasn't bolted on after the fact; the packet format was designed with a slot for it.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Piece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Proto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AH — Authentication Header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Integrity + authenticity of the WHOLE packet, including the IP header. No encryption.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Breaks through NAT (it authenticates the addresses NAT rewrites).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ESP — Encapsulating Security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Encrypts (and optionally authenticates) the payload.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one actually used in the field; NAT needs NAT-T (UDP 4500).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Originally the IPv6 Node Requirements (RFC 4294, 2006) said a compliant stack MUST implement IPsec. That universal-baseline expectation is where “intrinsic” comes from: you could assume any IPv6 node could do it, with no add-on.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Why it genuinely matters: no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This is the part that's easy to miss. AH authenticates the entire packet including source and destination addresses, so any device that rewrites addresses — i.e. NAT — invalidates it. ESP fares a little better but still needs NAT-traversal hacks. Because IPv6 removes NAT from the picture, real end-to-end IPsec becomes practical rather than theoretical.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clean version to say out loud: “IPv6 didn't make IPsec stronger — it made the network flat enough (no NAT) for end-to-end IPsec to actually work, and it gave the protocol a native header slot for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The myth part: it is NOT on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d99b97" w:space="6" w:sz="4" w:val="single"/>
          <w:left w:color="d99b97" w:space="6" w:sz="4" w:val="single"/>
          <w:bottom w:color="d99b97" w:space="6" w:sz="4" w:val="single"/>
          <w:right w:color="d99b97" w:space="6" w:sz="4" w:val="single"/>
        </w:pBdr>
        <w:shd w:fill="fbed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COMMON MYTH: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“IPv6 traffic is encrypted/secured automatically”  —  </w:t>
      </w:r>
      <w:r w:rsidDel="00000000" w:rsidR="00000000" w:rsidRPr="00000000">
        <w:rPr>
          <w:sz w:val="21"/>
          <w:szCs w:val="21"/>
          <w:rtl w:val="0"/>
        </w:rPr>
        <w:t xml:space="preserve">No. “Supported” is not “enabled.” You still need Security Associations, a key-exchange mechanism (IKEv2), and policy before a single packet is protected. And in 2011 RFC 6434 downgraded IPsec from MUST to SHOULD (RFC 8504 keeps it SHOULD today), precisely because constrained/IoT devices couldn't always carry it and because security had moved up the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In real operations, data-in-transit confidentiality is overwhelmingly handled by TLS at the application layer and by service meshes (mTLS) — not by network-layer IPsec. So treat “intrinsic IPsec” as architectural elegance and a consistent baseline, not as a feature you'll rely on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But what about NAT in IPv6? (and does it break AH/ESP?)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NAT didn't actually vanish in IPv6 — it just lost its main job (address conservation) and survives in a few narrower forms. Each has a different relationship with IPsec.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Flavor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Why it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NPTv6 (RFC 6296)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Stateless, 1:1 prefix rewrite (keeps the interface 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Multihoming / provider-independence &amp; topology hiding — NOT address saving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Stateful NAT66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Port-overloading v6→v6 (the IPv4 NAPT analog)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Exists (Linux, some vendors) but the IETF actively discourages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NAT64 (RFC 6146)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Translates v6 ↔ v4 (with DNS64 / 464XLAT)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Lets IPv6-only clients reach the legacy IPv4 internet — huge on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Effect on 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Broken by all of them, by design. AH authenticates the whole packet including the IP header, so any address or prefix rewrite invalidates the ICV — that's exactly the tampering AH exists to catch. RFC 6296 even spells this out: NPTv6 will not work with AH. (It's a big reason AH is rarely deployed.)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Effect on ESP — and the nice IPv6 twist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Much gentler, because ESP's integrity check doesn't cover the outer IP header, so a prefix rewrite doesn't fail it directly. In IPv4 the real killer was NAPT: ESP is IP protocol 50 with no ports, so a port-overloading NAT can't tell two ESP flows apart — hence NAT-T (RFC 3948), which wraps ESP in UDP/4500.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NPTv6 sidesteps that entirely: it's stateless and 1:1, so there's no port-demux problem, and it is deliberately checksum-neutral — it compensates the prefix change so the ones-complement checksum is unchanged. That means even transport-mode ESP, whose encrypted transport checksum covers the IP pseudo-header and can't be touched in transit, still validates at the receiver. Tunnel-mode ESP was never an issue. So NPTv6 + ESP generally just works; NAT64, being a heavier v6↔v4 translation, normally needs IPsec tunnelled/encapsulated to cross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takeaway: AH is the consistent casualty of any address rewrite in either protocol; ESP survives translation far more gracefully under IPv6's NPTv6 (stateless, checksum-neutral) than it ever did behind IPv4 NAPT. NAT in IPv6 is a niche tool, not a way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Read further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4301 — Security Architecture for IP (the IPsec framework)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4302 (AH) and RFC 4303 (ESP) — the two extension headers themselves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7296 — IKEv2 (how keys/SAs are actually negotiated)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4294 → RFC 6434 → RFC 8504 — the IPv6 Node Requirements lineage (watch MUST become SHOULD)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6296 — NPTv6  ·  RFC 6146 — stateful NAT64  ·  RFC 3948 — UDP encapsulation of ESP (NAT-T)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3. Why there's no broadcast in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IPv6 deliberately has no broadcast. It isn't a missing feature — it's a redesign. The jobs broadcast did in IPv4 are handled by multicast (“talk to exactly the group that cares”) and anycast (“talk to the nearest one”).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Why broadcast was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Broadcast is rude and doesn't scale: a broadcast frame forces EVERY host on the segment to interrupt its CPU, inspect the packet, and usually discard it — even though it wasn't meant for them. IPv4 does this constantly (every ARP is a broadcast). IPv6 replaces the blunt instrument with targeted multicast groups, so uninterested hosts filter the traffic out in hardware and never wake the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flagship example is ARP's replacement. Instead of broadcasting “who has 10.0.0.5?” to the whole subnet, IPv6 Neighbor Discovery sends to the target's solicited-node multicast group — usually only the intended host is listening. Same job, a fraction of the noise.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How IPv6 multicast differs from IPv4 multicast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The biggest difference is role, not syntax. In IPv4 multicast is optional and peripheral; in IPv6 it is mandatory and load-bearing — Neighbor Discovery, router discovery, duplicate-address detection, and DHCPv6 all depend on it, so the protocol literally can't function without it.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Optional; mostly for apps &amp; a few routing protocols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Mandatory &amp; foundational to the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Core ops use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— ARP/DHCP use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Yes — ND, RA/RS, DAD, DHCPv6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Address range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224.0.0.0/4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ff00::/8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Faked via TTL or admin range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239.0.0.0/8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Encoded in the address (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=link,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=site,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=global)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MLD (Multicast Listener Discovery, carried in ICMPv6)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L2 MAC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01:00:5e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+ 23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33:33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+ low 32 bits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Auto-joined groups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None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all-nodes + a solicited-node group per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Well-known multicast groups (the broadcast replacements)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nodes on the link (the closest thing to the old “broadcast”)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routers on the link (used by Router Solicitation)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ff02::1:2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DHCPv6 relay agents &amp; servers (link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ff02::1:ffXX:XXXX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Solicited-node group (ARP's replacement — see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ff02::5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OSPFv3 AllSPFRouters / AllDRouters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25200"/>
                <w:sz w:val="17"/>
                <w:szCs w:val="17"/>
                <w:rtl w:val="0"/>
              </w:rPr>
              <w:t xml:space="preserve">ff02::fb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Multicast DNS (mDNS)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The clever bit: solicited-node multicast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This has no IPv4 equivalent and it's what makes ND quiet. For every unicast/anycast address an interface holds, it also joins a multicast group built from the address's low-order 24 bits, prepended with </w:t>
      </w:r>
      <w:r w:rsidDel="00000000" w:rsidR="00000000" w:rsidRPr="00000000">
        <w:rPr>
          <w:rFonts w:ascii="Consolas" w:cs="Consolas" w:eastAsia="Consolas" w:hAnsi="Consolas"/>
          <w:color w:val="c25200"/>
          <w:sz w:val="20"/>
          <w:szCs w:val="20"/>
          <w:rtl w:val="0"/>
        </w:rPr>
        <w:t xml:space="preserve">ff02::1:ff00:0/104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. Neighbor Solicitations target that group, so typically only the one host you're looking for (plus the rare address collision) ever processes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host address:        2001:db8::a:b:c:1234:5678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take the low 24 bits:                    34:5678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d9dbde" w:space="4" w:sz="4" w:val="single"/>
        </w:pBdr>
        <w:shd w:fill="f2f3f5" w:val="clear"/>
        <w:spacing w:after="0" w:before="0" w:lineRule="auto"/>
        <w:ind w:left="144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a737d"/>
          <w:sz w:val="19"/>
          <w:szCs w:val="19"/>
          <w:rtl w:val="0"/>
        </w:rPr>
        <w:t xml:space="preserve"># solicited-node group: ff02::1:ff34:5678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Two more worth a mention: MLD is simply IPv6's version of IGMP (how a host tells routers which groups it wants), and it rides inside ICMPv6 rather than being its own protocol. And anycast — one address configured on several nodes, with the network delivering to the nearest — is a first-class concept in IPv6 (think DNS root servers or a cloud anycast load-balancer VIP).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ARP vs. Neighbor Discovery (ND), side by 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ND is often introduced as “ARP for IPv6,” but that undersells it. ARP did exactly one thing — map an IP address to a MAC — and IPv4 used separate, unrelated mechanisms for everything else. ND folds address resolution, router/gateway discovery, prefix and parameter discovery, redirects, duplicate-address detection, and reachability tracking into a single protocol that runs over ICMPv6 and uses multicast instead of broadcast.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ND is built from five ICMPv6 message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Router Solicitation (RS, type 133) + Router Advertisement (RA, 134) — gateway &amp; prefix discovery; the RA feeds SLAAC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Neighbor Solicitation (NS, 135) + Neighbor Advertisement (NA, 136) — address resolution (the ARP analog) and DAD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Redirect (137) — “there's a better next-hop router, use it instead”</w:t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ARP (IPv4)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Neighbor Discovery (IPv6)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Runs 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Standalone L2 protocol (EtherType 0x0806)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ICMPv6 (IP protocol 58)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 to the whole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Multicast (solicited-node group) — no 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ARP request / reply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Neighbor Solicitation / Advertisement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Separate (ICMP Router Discovery or DHCP)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in (RS / 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Prefix / autoconfig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provided — needs DHCP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 carries prefixes → enables SLAAC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Reachability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 — entries just time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NUD: a per-neighbor cache 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Duplicate-addr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 hoc (gratuitous ARP)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DAD — standardized (NS to your own address)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Redirect to better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Separate ICMP 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ND Redirect (type 137)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Spoofing 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Dynamic ARP Inspection (switch feature)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 Guard / ND inspection; SEND (RFC 3971, rare)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Neighbor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Flat ARP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States: INCOMPLETE → REACHABLE → STALE → DELAY → PROBE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9ccba4" w:space="6" w:sz="4" w:val="single"/>
          <w:left w:color="9ccba4" w:space="6" w:sz="4" w:val="single"/>
          <w:bottom w:color="9ccba4" w:space="6" w:sz="4" w:val="single"/>
          <w:right w:color="9ccba4" w:space="6" w:sz="4" w:val="single"/>
        </w:pBdr>
        <w:shd w:fill="eaf5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2e6b38"/>
          <w:sz w:val="19"/>
          <w:szCs w:val="19"/>
          <w:rtl w:val="0"/>
        </w:rPr>
        <w:t xml:space="preserve">WHY IT MATTERS:  </w:t>
      </w:r>
      <w:r w:rsidDel="00000000" w:rsidR="00000000" w:rsidRPr="00000000">
        <w:rPr>
          <w:sz w:val="21"/>
          <w:szCs w:val="21"/>
          <w:rtl w:val="0"/>
        </w:rPr>
        <w:t xml:space="preserve">The real upgrade is NUD (Neighbor Unreachability Detection). ARP has no way to notice a neighbor went away — stale entries just sit there until they age out. ND actively tracks each neighbor's reachability, so IPv6 spots a dead gateway or a moved host far faster. There is no ARP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d99b97" w:space="6" w:sz="4" w:val="single"/>
          <w:left w:color="d99b97" w:space="6" w:sz="4" w:val="single"/>
          <w:bottom w:color="d99b97" w:space="6" w:sz="4" w:val="single"/>
          <w:right w:color="d99b97" w:space="6" w:sz="4" w:val="single"/>
        </w:pBdr>
        <w:shd w:fill="fbedec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COMMON MYTH: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Don't oversell ND's security  —  </w:t>
      </w:r>
      <w:r w:rsidDel="00000000" w:rsidR="00000000" w:rsidRPr="00000000">
        <w:rPr>
          <w:sz w:val="21"/>
          <w:szCs w:val="21"/>
          <w:rtl w:val="0"/>
        </w:rPr>
        <w:t xml:space="preserve">Plain ND is about as spoofable as ARP — a rogue NA can poison a neighbor cache and a rogue RA can hijack the default route. The defenses just have different names (RA Guard and ND inspection on switches, or SEND end-to-end) and, exactly like Dynamic ARP Inspection, must be deliberately turned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Read further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4291 — IPv6 Addressing Architecture (multicast address format, scopes, solicited-node)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4861 / RFC 4862 — Neighbor Discovery &amp; SLAAC (the main consumers of link-local multicast)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826 — ARP (the IPv4 original)  ·  RFC 3971 — SEND (SEcure Neighbor Discovery)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RFC 3810 / RFC 2710 — MLDv2 / MLD (the IGMP equivalent)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4. Errata: claims worth stating precisely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None of these are wrong enough to mislead a beginner, but a sharp attendee may push on them — so here's the precise version of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“IPv6 has mandatory, built-in IPsec”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Precise version: IPsec is natively integrated via extension headers and was once a MUST, but RFC 6434 (2011) relaxed it to SHOULD. It's consistently available, not automatically on. (Full treatment in Section 2.)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“IPv6 subnets are always /64”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Precise version: /64 is the convention for host/LAN subnets because SLAAC uses the lower 64 bits as the interface ID. It is not a universal rule: point-to-point links commonly use /127 (RFC 6164) and loopbacks/single hosts use /128 — exactly like /31 and /32 in IPv4.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“:: is the ‘any’ address”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Precise version: there are two different “anys.” </w:t>
      </w:r>
      <w:r w:rsidDel="00000000" w:rsidR="00000000" w:rsidRPr="00000000">
        <w:rPr>
          <w:rFonts w:ascii="Consolas" w:cs="Consolas" w:eastAsia="Consolas" w:hAnsi="Consolas"/>
          <w:color w:val="c25200"/>
          <w:sz w:val="20"/>
          <w:szCs w:val="20"/>
          <w:rtl w:val="0"/>
        </w:rPr>
        <w:t xml:space="preserve">::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is the unspecified address — the socket wildcard you bind() to so a service listens on all addresses. </w:t>
      </w:r>
      <w:r w:rsidDel="00000000" w:rsidR="00000000" w:rsidRPr="00000000">
        <w:rPr>
          <w:rFonts w:ascii="Consolas" w:cs="Consolas" w:eastAsia="Consolas" w:hAnsi="Consolas"/>
          <w:color w:val="c25200"/>
          <w:sz w:val="20"/>
          <w:szCs w:val="20"/>
          <w:rtl w:val="0"/>
        </w:rPr>
        <w:t xml:space="preserve">::/0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is the default route — the all-addresses prefix used in route tables, ACLs, and Security Groups (the v6 equivalent of </w:t>
      </w:r>
      <w:r w:rsidDel="00000000" w:rsidR="00000000" w:rsidRPr="00000000">
        <w:rPr>
          <w:rFonts w:ascii="Consolas" w:cs="Consolas" w:eastAsia="Consolas" w:hAnsi="Consolas"/>
          <w:color w:val="c25200"/>
          <w:sz w:val="20"/>
          <w:szCs w:val="20"/>
          <w:rtl w:val="0"/>
        </w:rPr>
        <w:t xml:space="preserve">0.0.0.0/0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, i.e. 0/0). Different layers, both loosely called “any.”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“The IPv6 spec is RFC 8200” (today, yes — but mind the lineage)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IPv6 has been re-issued twice. RFC 1883 (1995) was first; RFC 2460 (1998) replaced it; RFC 8200 (2017) replaced that and made IPv6 a full Internet Standard (STD 86). The core never changed — same 128-bit addresses, same 40-byte header. Notable refinements along the 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Minimum link MTU raised from 576 to 1280 octets (1883 → 2460).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Routing Header Type 0 (RH0) deprecated for security (RFC 5095, reflected in 8200).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f26"/>
          <w:sz w:val="22"/>
          <w:szCs w:val="22"/>
          <w:u w:val="none"/>
          <w:shd w:fill="auto" w:val="clear"/>
          <w:vertAlign w:val="baseline"/>
          <w:rtl w:val="0"/>
        </w:rPr>
        <w:t xml:space="preserve">Extension-header handling tightened: intermediate routers don't process extension headers except Hop-by-Hop (and even that is no longer mandatory for every node); headers may only be added by the source, not inserted en route (8200).</w:t>
      </w:r>
    </w:p>
    <w:p w:rsidR="00000000" w:rsidDel="00000000" w:rsidP="00000000" w:rsidRDefault="00000000" w:rsidRPr="00000000" w14:paraId="000000D2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1b1f26"/>
          <w:sz w:val="27"/>
          <w:szCs w:val="27"/>
          <w:rtl w:val="0"/>
        </w:rPr>
        <w:t xml:space="preserve">“The RIRs ran out of IPv4 on [single date]”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Precise version: the dates on the timeline mark when each registry reached its final-/8 / depletion phase and effectively stopped normal allocation. Small reserved and recovered pools (and waiting lists) continued afterward — for example, RIPE NCC kept allocating from recovered space and made its final /22 allocations on 25 November 2019, years after its September 2012 “last /8” milestone.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pBdr>
          <w:bottom w:color="e2570a" w:space="4" w:sz="8" w:val="single"/>
        </w:pBd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2570a"/>
          <w:sz w:val="36"/>
          <w:szCs w:val="36"/>
          <w:rtl w:val="0"/>
        </w:rPr>
        <w:t xml:space="preserve">5. RFC index (matches the timeline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 one-stop reference for every RFC named across the deck, workbook, and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IPv4 life-extenders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The IP Network Address Translator (NAT)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May 1994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Address Allocation for Private Internets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Feb 1996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IPv6 core protocol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Specification (first edition)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 1995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Specification (replaced 1883)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 1998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Specification — Internet Standard, STD 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Addressing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Feb 2006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Addressing, autoconfig &amp; neighbors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Unique Local IPv6 Addresses (ULA)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Oct 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Neighbor Discovery for IPv6 (ND)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 2007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Stateless Address Autoconfiguration (SLAAC)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Sep 2007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3315 / 8415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DHCPv6 (3315 original; 8415 consolidated)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2003 /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Address Prefix Reserved for Documentation (2001:db8::/32)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Jul 2004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40" w:before="160" w:lineRule="auto"/>
        <w:rPr/>
      </w:pPr>
      <w:r w:rsidDel="00000000" w:rsidR="00000000" w:rsidRPr="00000000">
        <w:rPr>
          <w:b w:val="1"/>
          <w:bCs w:val="1"/>
          <w:color w:val="c25200"/>
          <w:sz w:val="23"/>
          <w:szCs w:val="23"/>
          <w:rtl w:val="0"/>
        </w:rPr>
        <w:t xml:space="preserve">Subnetting, requirements &amp; security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c25200" w:val="clear"/>
          </w:tcPr>
          <w:p w:rsidR="00000000" w:rsidDel="00000000" w:rsidP="00000000" w:rsidRDefault="00000000" w:rsidRPr="00000000" w14:paraId="000001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5200" w:val="clear"/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Using /127 Prefixes on Inter-Router Links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 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6434 / 8504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IPv6 Node Requirements (IPsec MUST → 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2011 / 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 Architecture for IP (IPsec)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 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4302 / 4303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Authentication Header (AH) / ESP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 2005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Internet Key Exchange v2 (IKEv2)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Oct 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7f8" w:val="clea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Deprecation of Routing Header Type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7f8" w:val="clea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 2007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e2a877" w:space="6" w:sz="4" w:val="single"/>
          <w:left w:color="e2a877" w:space="6" w:sz="4" w:val="single"/>
          <w:bottom w:color="e2a877" w:space="6" w:sz="4" w:val="single"/>
          <w:right w:color="e2a877" w:space="6" w:sz="4" w:val="single"/>
        </w:pBdr>
        <w:shd w:fill="fcefe4" w:val="clear"/>
        <w:spacing w:after="160" w:before="80" w:lineRule="auto"/>
        <w:ind w:left="72" w:firstLine="0"/>
        <w:rPr/>
      </w:pPr>
      <w:r w:rsidDel="00000000" w:rsidR="00000000" w:rsidRPr="00000000">
        <w:rPr>
          <w:b w:val="1"/>
          <w:bCs w:val="1"/>
          <w:color w:val="c25200"/>
          <w:sz w:val="19"/>
          <w:szCs w:val="19"/>
          <w:rtl w:val="0"/>
        </w:rPr>
        <w:t xml:space="preserve">NOTE:  </w:t>
      </w:r>
      <w:r w:rsidDel="00000000" w:rsidR="00000000" w:rsidRPr="00000000">
        <w:rPr>
          <w:sz w:val="21"/>
          <w:szCs w:val="21"/>
          <w:rtl w:val="0"/>
        </w:rPr>
        <w:t xml:space="preserve">These are the publication dates of the RFCs. The IPv4 exhaustion dates on the timeline are registry operational milestones, not RFCs.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96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b1f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d68"/>
        <w:sz w:val="16"/>
        <w:szCs w:val="16"/>
        <w:u w:val="none"/>
        <w:shd w:fill="auto" w:val="clear"/>
        <w:vertAlign w:val="baseline"/>
        <w:rtl w:val="0"/>
      </w:rPr>
      <w:t xml:space="preserve">IPv4 vs IPv6 — Errata &amp; Further Reading    ·  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d6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1f26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