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e2570a"/>
          <w:sz w:val="24"/>
          <w:szCs w:val="24"/>
          <w:rtl w:val="0"/>
        </w:rPr>
        <w:t xml:space="preserve">DEVOPS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b1f26"/>
          <w:sz w:val="68"/>
          <w:szCs w:val="68"/>
          <w:rtl w:val="0"/>
        </w:rPr>
        <w:t xml:space="preserve">IPv4 vs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color w:val="c25200"/>
          <w:sz w:val="36"/>
          <w:szCs w:val="36"/>
          <w:rtl w:val="0"/>
        </w:rPr>
        <w:t xml:space="preserve">Lab Workbook &amp; Field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i w:val="0"/>
          <w:iCs w:val="0"/>
          <w:sz w:val="23"/>
          <w:szCs w:val="23"/>
          <w:rtl w:val="0"/>
        </w:rPr>
        <w:t xml:space="preserve">A self-contained companion to the 60-minute workshop: a concept refresher, a hands-on containerlab + Nokia SR Linux lab, fill-in exercises, a DevOps gotchas cheat sheet, and a full answer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Aspiring DevOps engineers with basic networking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~20 min hands-on lab (within a 60-min session)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need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Linux host with Docker + containerlab, and two SR Linux containers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a dual-stack IPv6 link, route across it, and see why NAT isn't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2a877" w:space="6" w:sz="4" w:val="single"/>
          <w:left w:color="e2a877" w:space="6" w:sz="4" w:val="single"/>
          <w:bottom w:color="e2a877" w:space="6" w:sz="4" w:val="single"/>
          <w:right w:color="e2a877" w:space="6" w:sz="4" w:val="single"/>
        </w:pBdr>
        <w:shd w:fill="fcefe4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NOTE: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How to use this workbook  —  </w:t>
      </w:r>
      <w:r w:rsidDel="00000000" w:rsidR="00000000" w:rsidRPr="00000000">
        <w:rPr>
          <w:sz w:val="21"/>
          <w:szCs w:val="21"/>
          <w:rtl w:val="0"/>
        </w:rPr>
        <w:t xml:space="preserve">Sections 1–2 are a quick refresher you can skim before the lab or keep open during the talk. Section 3 is the lab — work top to bottom. Look for the ✎ marks: those are blanks to fill in as you go. Stuck? Section 6 has the full answer key. Lines starting with # in code blocks are comments, not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pBdr>
          <w:bottom w:color="e2570a" w:space="4" w:sz="8" w:val="single"/>
        </w:pBd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1. The 5-minute refresher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Why IPv6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IPv4 has ~4.3 billion addresses (2³²) — fewer than there are people on Earth. The global free pool is exhausted.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NAT and private ranges (RFC 1918) were rationing to stretch IPv4 — never security features. They cost you latency, overlapping CIDRs, egress bottlenecks, and obscured source IPs.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IPv6 has 2¹²⁸ ≈ 3.4 × 10³⁸ addresses, so every device, container, and pod can hold a real, globally unique address — no sharing, no translation.</w:t>
      </w:r>
    </w:p>
    <w:p w:rsidR="00000000" w:rsidDel="00000000" w:rsidP="00000000" w:rsidRDefault="00000000" w:rsidRPr="00000000" w14:paraId="00000018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Reading an IPv6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128 bits, written as eight 16-bit blocks ("hextets") in hexadecimal, separated by colons. The first half is typically the network/prefix; the second half the interface/host.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Full:        2001:0db8:0000:0000:0000:8a2e:0370:7334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Abbreviated: 2001:db8::8a2e:370:7334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The two abbreviation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Drop leading zeros within each block:  :0db8:  →  :db8: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Collapse ONE contiguous run of all-zero blocks to ::  (only once per address, or it's ambiguous).</w:t>
      </w:r>
    </w:p>
    <w:p w:rsidR="00000000" w:rsidDel="00000000" w:rsidP="00000000" w:rsidRDefault="00000000" w:rsidRPr="00000000" w14:paraId="00000020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Exercise 1.1 — Shorten these (answers in Section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a)  2001:0db8:0000:0000:0000:0000:0000:0001  →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b)  fe80:0000:0000:0000:0202:b3ff:fe1e:8329  →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c)  2001:0db8:0000:00a3:0000:0000:0000:1234  →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Address types you'll actually meet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Think of it 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Unicast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2000::/3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public IP — and it lives on the host itself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fe80::/10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Auto-set on every interface; used by the plumbing (ND, routing)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 Local (ULA)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fd00::/8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v6 'private' range — closest cousin to RFC 1918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ff00::/8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Replaces broadcast entirely (there is no broadcast in v6)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Loopback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::1/128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Unspecified /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· 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::/0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bind-to-all (socket 'any');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::/0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default route (the prefix 'any', = 0/0)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How hosts get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25200"/>
          <w:sz w:val="20"/>
          <w:szCs w:val="20"/>
          <w:u w:val="none"/>
          <w:shd w:fill="auto" w:val="clear"/>
          <w:vertAlign w:val="baseline"/>
          <w:rtl w:val="0"/>
        </w:rPr>
        <w:t xml:space="preserve">SLAAC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 — the router advertises the /64 prefix and the host builds its own address. No DHCP needed.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25200"/>
          <w:sz w:val="20"/>
          <w:szCs w:val="20"/>
          <w:u w:val="none"/>
          <w:shd w:fill="auto" w:val="clear"/>
          <w:vertAlign w:val="baseline"/>
          <w:rtl w:val="0"/>
        </w:rPr>
        <w:t xml:space="preserve">DHCPv6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 — stateful, central assignment when you want managed control and tracking.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25200"/>
          <w:sz w:val="20"/>
          <w:szCs w:val="20"/>
          <w:u w:val="none"/>
          <w:shd w:fill="auto" w:val="clear"/>
          <w:vertAlign w:val="baseline"/>
          <w:rtl w:val="0"/>
        </w:rPr>
        <w:t xml:space="preserve">NDP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 (Neighbor Discovery) — replaces ARP, using ICMPv6 + multicast. You'll inspect its table in the lab.</w:t>
      </w:r>
    </w:p>
    <w:p w:rsidR="00000000" w:rsidDel="00000000" w:rsidP="00000000" w:rsidRDefault="00000000" w:rsidRPr="00000000" w14:paraId="0000003F">
      <w:pPr>
        <w:pBdr>
          <w:top w:color="9ccba4" w:space="6" w:sz="4" w:val="single"/>
          <w:left w:color="9ccba4" w:space="6" w:sz="4" w:val="single"/>
          <w:bottom w:color="9ccba4" w:space="6" w:sz="4" w:val="single"/>
          <w:right w:color="9ccba4" w:space="6" w:sz="4" w:val="single"/>
        </w:pBdr>
        <w:shd w:fill="eaf5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2e6b38"/>
          <w:sz w:val="19"/>
          <w:szCs w:val="19"/>
          <w:rtl w:val="0"/>
        </w:rPr>
        <w:t xml:space="preserve">WHY IT MATTERS:  </w:t>
      </w:r>
      <w:r w:rsidDel="00000000" w:rsidR="00000000" w:rsidRPr="00000000">
        <w:rPr>
          <w:sz w:val="21"/>
          <w:szCs w:val="21"/>
          <w:rtl w:val="0"/>
        </w:rPr>
        <w:t xml:space="preserve">Host/LAN subnets are /64 because SLAAC uses the lower 64 bits as the interface ID. Providers hand you a /48 or /56 to carve into /64s, so per-LAN sizing math disappears. But /64 is a convention, not a law: point-to-point links commonly use /127 (RFC 6164) and loopbacks/single hosts use /128 — exactly like /31 and /32 in IPv4.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The DevOps impact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you 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Required for private nodes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NAT gateways or CIDR overlap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Variable,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Fixed 40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Faster, predictable routing/firewalls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VLSM math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Standard /64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Sizing leaves your IaC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Optional add-on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Standardized*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Cleaner baseline (but not auto-on)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* IPsec was a MUST in early IPv6 specs but was relaxed to SHOULD in RFC 6434. It is standardized and consistently available, but NOT automatically enabled — don't repeat the "IPv6 is encrypted by default" myth.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Security: routability ≠ reachability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A globally unique, routable address is NOT an open door. Reachability is a policy decision.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The NAT fallacy: "behind NAT, nobody can reach me." NAT hid addresses as a side effect of rationing — it was never the control keeping you safe.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Stateful firewalls / cloud Security Groups drop unsolicited inbound by default — in v4 AND v6. A public IPv6 host is invisible if the edge policy drops inbound.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Scale helps too: a single /64 holds 18.4 quintillion addresses — scanning it at 1,000,000/sec takes ~580,000 years. Random host-discovery scanning is effectively dead.</w:t>
      </w:r>
    </w:p>
    <w:p w:rsidR="00000000" w:rsidDel="00000000" w:rsidP="00000000" w:rsidRDefault="00000000" w:rsidRPr="00000000" w14:paraId="0000005C">
      <w:pPr>
        <w:pBdr>
          <w:top w:color="9ccba4" w:space="6" w:sz="4" w:val="single"/>
          <w:left w:color="9ccba4" w:space="6" w:sz="4" w:val="single"/>
          <w:bottom w:color="9ccba4" w:space="6" w:sz="4" w:val="single"/>
          <w:right w:color="9ccba4" w:space="6" w:sz="4" w:val="single"/>
        </w:pBdr>
        <w:shd w:fill="eaf5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2e6b38"/>
          <w:sz w:val="19"/>
          <w:szCs w:val="19"/>
          <w:rtl w:val="0"/>
        </w:rPr>
        <w:t xml:space="preserve">WHY IT MATTERS:  </w:t>
      </w:r>
      <w:r w:rsidDel="00000000" w:rsidR="00000000" w:rsidRPr="00000000">
        <w:rPr>
          <w:sz w:val="21"/>
          <w:szCs w:val="21"/>
          <w:rtl w:val="0"/>
        </w:rPr>
        <w:t xml:space="preserve">Want NAT's "outbound-only" behaviour without NAT? Use an Egress-Only Internet Gateway (AWS) or the equivalent egress firewall on Azure/GCP: it permits flows the instance starts and drops unsolicited inbound — no translation, no bottleneck, and the gateway itself is free on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pBdr>
          <w:bottom w:color="e2570a" w:space="4" w:sz="8" w:val="single"/>
        </w:pBd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2. The lab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You'll deploy two Nokia SR Linux routers connected back-to-back, bring the link up in BOTH address families (dual-stack), and add static routes so two "server" subnets can reach each other. Every step maps to a concept from the talk.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       server-a (lo0)                         server-b (lo0)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    2001:db8:a::/64                         2001:db8:b::/64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      10.1.1.0/24                             10.2.2.0/24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           |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        +------+        e1-1 &lt;-&gt; e1-1          +------+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        | srl1 |==================================| srl2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        +------+   2001:db8:12::/64               +------+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                   192.168.12.0/30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Addressing plan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srl1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ethernet-1/1.0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2001:db8:12::1/64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192.168.12.1/30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link to srl2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srl1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lo0.0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2001:db8:a::1/64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10.1.1.1/24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server-a subnet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srl2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ethernet-1/1.0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2001:db8:12::2/64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192.168.12.2/30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link to srl1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srl2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lo0.0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2001:db8:b::1/64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10.2.2.1/24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server-b subnet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e2a877" w:space="6" w:sz="4" w:val="single"/>
          <w:left w:color="e2a877" w:space="6" w:sz="4" w:val="single"/>
          <w:bottom w:color="e2a877" w:space="6" w:sz="4" w:val="single"/>
          <w:right w:color="e2a877" w:space="6" w:sz="4" w:val="single"/>
        </w:pBdr>
        <w:shd w:fill="fcefe4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NOTE:  </w:t>
      </w:r>
      <w:r w:rsidDel="00000000" w:rsidR="00000000" w:rsidRPr="00000000">
        <w:rPr>
          <w:sz w:val="21"/>
          <w:szCs w:val="21"/>
          <w:rtl w:val="0"/>
        </w:rPr>
        <w:t xml:space="preserve">We use 2001:db8::/32 — the official documentation prefix (RFC 3849), so these addresses are safe to use in labs and slides and will never clash with real internet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d99b97" w:space="6" w:sz="4" w:val="single"/>
          <w:left w:color="d99b97" w:space="6" w:sz="4" w:val="single"/>
          <w:bottom w:color="d99b97" w:space="6" w:sz="4" w:val="single"/>
          <w:right w:color="d99b97" w:space="6" w:sz="4" w:val="single"/>
        </w:pBdr>
        <w:shd w:fill="fbed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WATCH OUT:  </w:t>
      </w:r>
      <w:r w:rsidDel="00000000" w:rsidR="00000000" w:rsidRPr="00000000">
        <w:rPr>
          <w:sz w:val="21"/>
          <w:szCs w:val="21"/>
          <w:rtl w:val="0"/>
        </w:rPr>
        <w:t xml:space="preserve">Sizing choice: this lab uses /64 everywhere for clarity. In production you'd typically make the srl1–srl2 point-to-point link a /127 (RFC 6164) and a router's own loopback a /128. The lo0 here is a /64 on purpose — it represents a LAN/server subnet behind the router, which legitimately is a /64.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A Linux host with Docker and containerlab installed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25200"/>
          <w:sz w:val="20"/>
          <w:szCs w:val="20"/>
          <w:u w:val="none"/>
          <w:shd w:fill="auto" w:val="clear"/>
          <w:vertAlign w:val="baseline"/>
          <w:rtl w:val="0"/>
        </w:rPr>
        <w:t xml:space="preserve">containerlab 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 to check).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The SR Linux image pulled: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25200"/>
          <w:sz w:val="20"/>
          <w:szCs w:val="20"/>
          <w:u w:val="none"/>
          <w:shd w:fill="auto" w:val="clear"/>
          <w:vertAlign w:val="baseline"/>
          <w:rtl w:val="0"/>
        </w:rPr>
        <w:t xml:space="preserve">docker pull ghcr.io/nokia/srlinux:latest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The 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25200"/>
          <w:sz w:val="20"/>
          <w:szCs w:val="20"/>
          <w:u w:val="none"/>
          <w:shd w:fill="auto" w:val="clear"/>
          <w:vertAlign w:val="baseline"/>
          <w:rtl w:val="0"/>
        </w:rPr>
        <w:t xml:space="preserve">ipv6-lab.clab.yml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 from this lab bundle in your working directory.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pBdr>
          <w:bottom w:color="e2570a" w:space="4" w:sz="8" w:val="single"/>
        </w:pBd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3. Hands-on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Step 0 — Deploy the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from the folder containing ipv6-lab.clab.yml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sudo containerlab deploy -t ipv6-lab.clab.yml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confirm both nodes are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sudo containerlab inspect -t ipv6-lab.clab.yml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How many nodes does inspect report running?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Step 1 — Connect to srl1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open the SR Linux CLI on srl1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docker exec -it clab-ipv6-lab-srl1 sr_cli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(repeat in a second terminal for srl2 when prompted)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docker exec -it clab-ipv6-lab-srl2 sr_cli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e2a877" w:space="6" w:sz="4" w:val="single"/>
          <w:left w:color="e2a877" w:space="6" w:sz="4" w:val="single"/>
          <w:bottom w:color="e2a877" w:space="6" w:sz="4" w:val="single"/>
          <w:right w:color="e2a877" w:space="6" w:sz="4" w:val="single"/>
        </w:pBdr>
        <w:shd w:fill="fcefe4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NOTE:  </w:t>
      </w:r>
      <w:r w:rsidDel="00000000" w:rsidR="00000000" w:rsidRPr="00000000">
        <w:rPr>
          <w:sz w:val="21"/>
          <w:szCs w:val="21"/>
          <w:rtl w:val="0"/>
        </w:rPr>
        <w:t xml:space="preserve">SR Linux uses a candidate/commit model: you stage changes with set ... then apply them with commit now. Nothing takes effect until you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Step 2 — Configure the dual-stack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On srl1, enter candidate mode and configure ethernet-1/1 with BOTH an IPv4 and an IPv6 address: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enter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admin-state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subinterface 0 admin-state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subinterface 0 ipv4 admin-state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subinterface 0 ipv4 address 192.168.12.1/30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subinterface 0 ipv6 admin-state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subinterface 0 ipv6 address 2001:db8:12::1/64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add the subinterface to the default routing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interface ethernet-1/1.0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commit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Now do the mirror image on srl2 (note the ::2 / .2 addresses):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enter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admin-state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subinterface 0 admin-state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subinterface 0 ipv4 admin-state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subinterface 0 ipv4 address 192.168.12.2/30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subinterface 0 ipv6 admin-state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ethernet-1/1 subinterface 0 ipv6 address 2001:db8:12::2/64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interface ethernet-1/1.0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commit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9ccba4" w:space="6" w:sz="4" w:val="single"/>
          <w:left w:color="9ccba4" w:space="6" w:sz="4" w:val="single"/>
          <w:bottom w:color="9ccba4" w:space="6" w:sz="4" w:val="single"/>
          <w:right w:color="9ccba4" w:space="6" w:sz="4" w:val="single"/>
        </w:pBdr>
        <w:shd w:fill="eaf5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2e6b38"/>
          <w:sz w:val="19"/>
          <w:szCs w:val="19"/>
          <w:rtl w:val="0"/>
        </w:rPr>
        <w:t xml:space="preserve">WHY IT MATTERS:  </w:t>
      </w:r>
      <w:r w:rsidDel="00000000" w:rsidR="00000000" w:rsidRPr="00000000">
        <w:rPr>
          <w:sz w:val="21"/>
          <w:szCs w:val="21"/>
          <w:rtl w:val="0"/>
        </w:rPr>
        <w:t xml:space="preserve">One subinterface carries both families at once. That IS dual-stack — exactly what cloud VPCs and Kubernetes pods do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Step 3 — Verify the link &amp; read the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on srl1, look at the subinterface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show interface ethernet-1/1.0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ping srl2 across the link over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ping 2001:db8:12::2 network-instance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...and over IPv4, to prove both run side by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ping 192.168.12.2 network-instance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Did both pings succeed (y/n)?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Exercise 3.1 — Abbreviation in the wild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Look at the IPv6 address SR Linux prints in the show output. Write it exactly as displayed, then write its fully-expanded (no-shortcuts)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As displayed: 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Fully expanded: 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Step 4 — Inspect the neighbor table (ARP's replacement)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IPv6 has no ARP — Neighbor Discovery (NDP) does the job using ICMPv6 and multicast. After the ping, srl1 has learned srl2 as a neighbor: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show arpnd neighbors interface ethernet-1/1 subinterface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(you can also browse:  info from state interface ethernet-1/1 subinterface 0 ipv6 neighbor-discovery)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What link-local (fe80::...) or global address does srl1 list for its neighbor?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e2a877" w:space="6" w:sz="4" w:val="single"/>
          <w:left w:color="e2a877" w:space="6" w:sz="4" w:val="single"/>
          <w:bottom w:color="e2a877" w:space="6" w:sz="4" w:val="single"/>
          <w:right w:color="e2a877" w:space="6" w:sz="4" w:val="single"/>
        </w:pBdr>
        <w:shd w:fill="fcefe4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NOTE:  </w:t>
      </w:r>
      <w:r w:rsidDel="00000000" w:rsidR="00000000" w:rsidRPr="00000000">
        <w:rPr>
          <w:sz w:val="21"/>
          <w:szCs w:val="21"/>
          <w:rtl w:val="0"/>
        </w:rPr>
        <w:t xml:space="preserve">Notice the neighbor's link-local fe80:: address — it was auto-created with no configuration. That's SLAAC/ND plumbing working underneath your global 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Step 5 — Add the 'server' subnets and route between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Give each router a loopback that represents a server/pod subnet behind it, then add static routes so the two subnets can reach each other. On srl1: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enter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loopback = server-a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lo0 subinterface 0 ipv4 address 10.1.1.1/24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lo0 subinterface 0 ipv6 address 2001:db8:a::1/64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interface lo0.0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static routes toward server-b (behind srl2)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next-hop-groups group v6-srl2 nexthop 0 ip-address 2001:db8:12::2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next-hop-groups group v4-srl2 nexthop 0 ip-address 192.168.12.2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static-routes route 2001:db8:b::/64 next-hop-group v6-srl2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static-routes route 10.2.2.0/24 next-hop-group v4-srl2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commit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On srl2 (loopback = server-b, routes point back toward server-a):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enter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lo0 subinterface 0 ipv4 address 10.2.2.1/24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interface lo0 subinterface 0 ipv6 address 2001:db8:b::1/64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interface lo0.0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next-hop-groups group v6-srl1 nexthop 0 ip-address 2001:db8:12::1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next-hop-groups group v4-srl1 nexthop 0 ip-address 192.168.12.1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static-routes route 2001:db8:a::/64 next-hop-group v6-srl1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network-instance default static-routes route 10.1.1.0/24 next-hop-group v4-srl1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commit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Step 6 — Ping across the fabric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on srl1: check the IPv6 route table for the new prefix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show network-instance default ipv6 route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reach server-b's subnet across the routed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ping 2001:db8:b::1 network-instance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same thing over IPv4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ping 10.2.2.1 network-instance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Does 2001:db8:b::1 reply?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Does the route table show 2001:db8:b::/64 via 2001:db8:12::2?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9ccba4" w:space="6" w:sz="4" w:val="single"/>
          <w:left w:color="9ccba4" w:space="6" w:sz="4" w:val="single"/>
          <w:bottom w:color="9ccba4" w:space="6" w:sz="4" w:val="single"/>
          <w:right w:color="9ccba4" w:space="6" w:sz="4" w:val="single"/>
        </w:pBdr>
        <w:shd w:fill="eaf5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2e6b38"/>
          <w:sz w:val="19"/>
          <w:szCs w:val="19"/>
          <w:rtl w:val="0"/>
        </w:rPr>
        <w:t xml:space="preserve">WHY IT MATTERS:  </w:t>
      </w:r>
      <w:r w:rsidDel="00000000" w:rsidR="00000000" w:rsidRPr="00000000">
        <w:rPr>
          <w:sz w:val="21"/>
          <w:szCs w:val="21"/>
          <w:rtl w:val="0"/>
        </w:rPr>
        <w:t xml:space="preserve">You just routed IPv6 exactly the way you'd route IPv4 — same mental model, same route table, no NAT anywhere in the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Step 7 (Bonus) — Prove routable ≠ reachable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The remote subnet is routable. Now make it unreachable with policy, without changing any address. Apply an ACL on srl2 that drops inbound ICMPv6 echo, then re-ping from srl1.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on srl2 — define an IPv6 ACL that drops ICMPv6 echo-request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3f5" w:val="clear"/>
        <w:spacing w:after="0" w:before="0" w:lineRule="auto"/>
        <w:ind w:left="144" w:firstLine="0"/>
        <w:rPr>
          <w:rFonts w:ascii="Consolas" w:cs="Consolas" w:eastAsia="Consolas" w:hAnsi="Consolas"/>
          <w:color w:val="14181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enter candidate</w:t>
      </w:r>
    </w:p>
    <w:p w:rsidR="00000000" w:rsidDel="00000000" w:rsidP="00000000" w:rsidRDefault="00000000" w:rsidRPr="00000000" w14:paraId="000000FA">
      <w:pPr>
        <w:shd w:fill="f2f3f5" w:val="clear"/>
        <w:spacing w:after="0" w:before="0" w:lineRule="auto"/>
        <w:ind w:left="144" w:firstLine="0"/>
        <w:rPr>
          <w:rFonts w:ascii="Consolas" w:cs="Consolas" w:eastAsia="Consolas" w:hAnsi="Consolas"/>
          <w:color w:val="14181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acl acl-filter block-ping type ipv6 entry 10 match ipv6 next-header icmp6</w:t>
      </w:r>
    </w:p>
    <w:p w:rsidR="00000000" w:rsidDel="00000000" w:rsidP="00000000" w:rsidRDefault="00000000" w:rsidRPr="00000000" w14:paraId="000000FB">
      <w:pPr>
        <w:shd w:fill="f2f3f5" w:val="clear"/>
        <w:spacing w:after="0" w:lineRule="auto"/>
        <w:ind w:left="144" w:firstLine="0"/>
        <w:rPr>
          <w:rFonts w:ascii="Consolas" w:cs="Consolas" w:eastAsia="Consolas" w:hAnsi="Consolas"/>
          <w:color w:val="14181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acl acl-filter block-ping type ipv6 entry 10 match ipv6 icmp6 type echo-request</w:t>
      </w:r>
    </w:p>
    <w:p w:rsidR="00000000" w:rsidDel="00000000" w:rsidP="00000000" w:rsidRDefault="00000000" w:rsidRPr="00000000" w14:paraId="000000FC">
      <w:pPr>
        <w:shd w:fill="f2f3f5" w:val="clear"/>
        <w:spacing w:after="0" w:lineRule="auto"/>
        <w:ind w:left="144" w:firstLine="0"/>
        <w:rPr>
          <w:rFonts w:ascii="Consolas" w:cs="Consolas" w:eastAsia="Consolas" w:hAnsi="Consolas"/>
          <w:color w:val="14181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acl acl-filter block-ping type ipv6 entry 10 action drop</w:t>
      </w:r>
    </w:p>
    <w:p w:rsidR="00000000" w:rsidDel="00000000" w:rsidP="00000000" w:rsidRDefault="00000000" w:rsidRPr="00000000" w14:paraId="000000FD">
      <w:pPr>
        <w:shd w:fill="f2f3f5" w:val="clear"/>
        <w:spacing w:after="0" w:lineRule="auto"/>
        <w:ind w:left="144" w:firstLine="0"/>
        <w:rPr>
          <w:rFonts w:ascii="Consolas" w:cs="Consolas" w:eastAsia="Consolas" w:hAnsi="Consolas"/>
          <w:color w:val="14181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acl acl-filter block-ping type ipv6 entry 100 action accept</w:t>
      </w:r>
    </w:p>
    <w:p w:rsidR="00000000" w:rsidDel="00000000" w:rsidP="00000000" w:rsidRDefault="00000000" w:rsidRPr="00000000" w14:paraId="000000FE">
      <w:pPr>
        <w:shd w:fill="f2f3f5" w:val="clear"/>
        <w:spacing w:after="0" w:lineRule="auto"/>
        <w:ind w:left="144" w:firstLine="0"/>
        <w:rPr>
          <w:rFonts w:ascii="Consolas" w:cs="Consolas" w:eastAsia="Consolas" w:hAnsi="Consolas"/>
          <w:color w:val="1418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attach it inbound on the link subinterface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set / acl interface ethernet-1/1.0 input acl-filter block-ping type ipv6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commit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back on srl1 — the address is still routed, but the ping now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ping 2001:db8:b::1 network-instance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c25200"/>
          <w:rtl w:val="0"/>
        </w:rPr>
        <w:t xml:space="preserve">✎  </w:t>
      </w:r>
      <w:r w:rsidDel="00000000" w:rsidR="00000000" w:rsidRPr="00000000">
        <w:rPr>
          <w:sz w:val="22"/>
          <w:szCs w:val="22"/>
          <w:rtl w:val="0"/>
        </w:rPr>
        <w:t xml:space="preserve">Routable, but reachable? (the ping should now FAIL)  </w:t>
      </w:r>
      <w:r w:rsidDel="00000000" w:rsidR="00000000" w:rsidRPr="00000000">
        <w:rPr>
          <w:rFonts w:ascii="Consolas" w:cs="Consolas" w:eastAsia="Consolas" w:hAnsi="Consolas"/>
          <w:color w:val="555d6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9ccba4" w:space="6" w:sz="4" w:val="single"/>
          <w:left w:color="9ccba4" w:space="6" w:sz="4" w:val="single"/>
          <w:bottom w:color="9ccba4" w:space="6" w:sz="4" w:val="single"/>
          <w:right w:color="9ccba4" w:space="6" w:sz="4" w:val="single"/>
        </w:pBdr>
        <w:shd w:fill="eaf5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2e6b38"/>
          <w:sz w:val="19"/>
          <w:szCs w:val="19"/>
          <w:rtl w:val="0"/>
        </w:rPr>
        <w:t xml:space="preserve">WHY IT MATTERS:  </w:t>
      </w:r>
      <w:r w:rsidDel="00000000" w:rsidR="00000000" w:rsidRPr="00000000">
        <w:rPr>
          <w:sz w:val="21"/>
          <w:szCs w:val="21"/>
          <w:rtl w:val="0"/>
        </w:rPr>
        <w:t xml:space="preserve">The address never changed and the route is still in the table — only the policy at the edge changed. THAT is what a cloud Security Group does. Reachability is policy, not addressing — which is why losing NAT loses you nothing security-wise.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d99b97" w:space="6" w:sz="4" w:val="single"/>
          <w:left w:color="d99b97" w:space="6" w:sz="4" w:val="single"/>
          <w:bottom w:color="d99b97" w:space="6" w:sz="4" w:val="single"/>
          <w:right w:color="d99b97" w:space="6" w:sz="4" w:val="single"/>
        </w:pBdr>
        <w:shd w:fill="fbed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WATCH OUT:  </w:t>
      </w:r>
      <w:r w:rsidDel="00000000" w:rsidR="00000000" w:rsidRPr="00000000">
        <w:rPr>
          <w:sz w:val="21"/>
          <w:szCs w:val="21"/>
          <w:rtl w:val="0"/>
        </w:rPr>
        <w:t xml:space="preserve">SR Linux ACL syntax shifted across releases. Newer images (24.3+) use a unified model: acl acl-filter block-ping type ipv6 entry 10 ... and acl interface ethernet-1/1.0 input acl-filter block-ping. If a command errors, run show version and check the ACL guide at documentation.nokia.com/srlinux for your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Step 8 — Clean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exit the SR Linux CLI (type 'quit'), then on the host: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color w:val="14181f"/>
          <w:sz w:val="19"/>
          <w:szCs w:val="19"/>
          <w:rtl w:val="0"/>
        </w:rPr>
        <w:t xml:space="preserve">sudo containerlab destroy -t ipv6-lab.clab.yml --cleanup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pBdr>
          <w:bottom w:color="e2570a" w:space="4" w:sz="8" w:val="single"/>
        </w:pBd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4. DevOps gotchas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The practical residue — the things that bite first when you start running dual-stack for real.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Gotcha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URLs need brackets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Wrap the address: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http://[2001:db8::1]:8080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the colon clashes with the 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means all IPv6 (often v4 too, via mapping).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0.0.0.0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v4-only. Know which your service uses.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v6 loopback is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::1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not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127.0.0.1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Health checks and allowlists must include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Firewall BOTH families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v4 rule needs a v6 twin, or you leave a silent gap (open or unreachable).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&amp; parse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Normalize addresses before comparing;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::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case make naive string/regex matching fail.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Eyeballs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Clients race v4 vs v6 and pick the winner. A half-broken v6 path shows up as 'random slowness'.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DNS records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v6 uses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AAAA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records (v4 uses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 Missing AAAA = clients never try v6.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/ library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your runtime, drivers, and libraries accept v6 literals before flipping a service.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pBdr>
          <w:bottom w:color="e2570a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5. Quick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SR Linux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Enter / apply config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enter candidate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… 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commit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Show a subinterface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show interface ethernet-1/1.0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Ping (v6 or v4)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ping &lt;addr&gt; network-instance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Neighbor (ND)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show arpnd neighbors interface ethernet-1/1.0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IPv6 route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show network-instance default ipv6 route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Save running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save startup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(tools system configuration save)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Linux host (handy for v6 in general)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Show v6 addresses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ip -6 addr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Show v6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ip -6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Show neighbors (ARP/ND)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ip -6 neigh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Ping 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ping -6 2001:db8::1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 (or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ping6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Curl a v6 literal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curl -g 'http://[2001:db8::1]:8080'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pBdr>
          <w:bottom w:color="e2570a" w:space="4" w:sz="8" w:val="single"/>
        </w:pBd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6. 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Exercise 1.1 — Abbreviation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Abbreviated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2001:0db8:0000:0000:0000:0000:0000:0001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2001:db8::1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fe80:0000:0000:0000:0202:b3ff:fe1e:8329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fe80::202:b3ff:fe1e:8329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2001:0db8:0000:00a3:0000:0000:0000:1234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8"/>
                <w:szCs w:val="18"/>
                <w:rtl w:val="0"/>
              </w:rPr>
              <w:t xml:space="preserve">2001:db8:0:a3::1234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Note for (c): the :: replaces the longest run of zero blocks (the last three), and the single 0 block between db8 and a3 is written as a literal 0 — you can only use ::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Lab checkpoints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Step 0: inspect should show 2 running nodes (clab-ipv6-lab-srl1 and -srl2).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Step 3: both the IPv6 (2001:db8:12::2) and IPv4 (192.168.12.2) pings succeed once the link is committed on both routers.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Exercise 3.1: SR Linux displays the abbreviated form, 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25200"/>
          <w:sz w:val="20"/>
          <w:szCs w:val="20"/>
          <w:u w:val="none"/>
          <w:shd w:fill="auto" w:val="clear"/>
          <w:vertAlign w:val="baseline"/>
          <w:rtl w:val="0"/>
        </w:rPr>
        <w:t xml:space="preserve">2001:db8:12::1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. Fully expanded, srl1's link address 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25200"/>
          <w:sz w:val="20"/>
          <w:szCs w:val="20"/>
          <w:u w:val="none"/>
          <w:shd w:fill="auto" w:val="clear"/>
          <w:vertAlign w:val="baseline"/>
          <w:rtl w:val="0"/>
        </w:rPr>
        <w:t xml:space="preserve">2001:0db8:0012:0000:0000:0000:0000:0001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 (note the 3rd block is 0012, and the :: stands for the four all-zero blocks).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Step 4: srl1 lists srl2's neighbor — both a link-local fe80::/10 address (auto-generated) and, after Step 5, reachability to its global addresses.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Step 6: 2001:db8:b::1 replies; the route table shows 2001:db8:b::/64 resolved via next-hop 2001:db8:12::2. The IPv4 ping to 10.2.2.1 succeeds the same way.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Step 7 (bonus): after the ACL is applied on srl2, the ping from srl1 FAILS even though the route is still present — routable, but no longer reachable.</w:t>
      </w:r>
    </w:p>
    <w:p w:rsidR="00000000" w:rsidDel="00000000" w:rsidP="00000000" w:rsidRDefault="00000000" w:rsidRPr="00000000" w14:paraId="00000156">
      <w:pPr>
        <w:pBdr>
          <w:top w:color="d99b97" w:space="6" w:sz="4" w:val="single"/>
          <w:left w:color="d99b97" w:space="6" w:sz="4" w:val="single"/>
          <w:bottom w:color="d99b97" w:space="6" w:sz="4" w:val="single"/>
          <w:right w:color="d99b97" w:space="6" w:sz="4" w:val="single"/>
        </w:pBdr>
        <w:shd w:fill="fbed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WATCH OUT:  </w:t>
      </w:r>
      <w:r w:rsidDel="00000000" w:rsidR="00000000" w:rsidRPr="00000000">
        <w:rPr>
          <w:sz w:val="21"/>
          <w:szCs w:val="21"/>
          <w:rtl w:val="0"/>
        </w:rPr>
        <w:t xml:space="preserve">If a ping fails: confirm you ran commit now on BOTH routers, that admin-state is enable on the interface AND subinterface, and that the subinterface was added to network-instance default. 90% of lab issues are a missing commit or a missing network-instance binding.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Instructor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The files srl1.cli and srl2.cli in the lab bundle contain the complete, correct configuration for each router. You can either let students type the steps (recommended) or pre-load these via the topology's startup-config option to demo the finished state first.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296" w:top="129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b1f2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55d68"/>
        <w:sz w:val="16"/>
        <w:szCs w:val="16"/>
        <w:u w:val="none"/>
        <w:shd w:fill="auto" w:val="clear"/>
        <w:vertAlign w:val="baseline"/>
        <w:rtl w:val="0"/>
      </w:rPr>
      <w:t xml:space="preserve">IPv4 vs IPv6 — DevOps Workshop Lab Workbook    ·  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55d6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1f26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