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9B105" w14:textId="62A45B5F" w:rsidR="00FB73F1" w:rsidRDefault="003C3C2D" w:rsidP="00862BDE">
      <w:pPr>
        <w:jc w:val="center"/>
      </w:pPr>
      <w:r>
        <w:t>Final Project</w:t>
      </w:r>
      <w:r w:rsidR="00271DF5">
        <w:t>- Part 2</w:t>
      </w:r>
    </w:p>
    <w:p w14:paraId="54A001A0" w14:textId="7A892E4D" w:rsidR="005148BB" w:rsidRDefault="00271DF5" w:rsidP="003C3C2D">
      <w:pPr>
        <w:pStyle w:val="ListParagraph"/>
        <w:numPr>
          <w:ilvl w:val="0"/>
          <w:numId w:val="1"/>
        </w:numPr>
      </w:pPr>
      <w:r>
        <w:rPr>
          <w:b/>
        </w:rPr>
        <w:t xml:space="preserve">Initial </w:t>
      </w:r>
      <w:r w:rsidR="003C3C2D" w:rsidRPr="00132E44">
        <w:rPr>
          <w:b/>
        </w:rPr>
        <w:t>Analysis:</w:t>
      </w:r>
      <w:r w:rsidR="003C3C2D">
        <w:t xml:space="preserve"> </w:t>
      </w:r>
    </w:p>
    <w:p w14:paraId="5DE90646" w14:textId="37E6BB7F" w:rsidR="00132E44" w:rsidRDefault="001E42A4" w:rsidP="005148BB">
      <w:pPr>
        <w:ind w:left="720"/>
      </w:pPr>
      <w:r>
        <w:t>In the ini</w:t>
      </w:r>
      <w:r w:rsidR="0075545A">
        <w:t>tial analysis</w:t>
      </w:r>
      <w:r w:rsidR="004B7E53">
        <w:t xml:space="preserve"> of the “schizophrena.csv” dataset</w:t>
      </w:r>
      <w:r w:rsidR="00271DF5">
        <w:t>, I gather</w:t>
      </w:r>
      <w:r w:rsidR="004B7E53">
        <w:t>ed</w:t>
      </w:r>
      <w:r w:rsidR="00271DF5">
        <w:t xml:space="preserve"> some basic statistics on the </w:t>
      </w:r>
      <w:r w:rsidR="004B7E53">
        <w:t>o</w:t>
      </w:r>
      <w:r w:rsidR="00271DF5">
        <w:t>nset variable.  I discovered that the mean (</w:t>
      </w:r>
      <w:r w:rsidR="00647CE9">
        <w:t>5.2</w:t>
      </w:r>
      <w:r w:rsidR="00271DF5">
        <w:t>,</w:t>
      </w:r>
      <w:r w:rsidR="00647CE9">
        <w:t>5.2</w:t>
      </w:r>
      <w:r w:rsidR="00271DF5">
        <w:t>) and standard deviation (</w:t>
      </w:r>
      <w:r w:rsidR="00647CE9">
        <w:t>3.72</w:t>
      </w:r>
      <w:r w:rsidR="00C07620">
        <w:t>,</w:t>
      </w:r>
      <w:r w:rsidR="00647CE9">
        <w:t>3.74</w:t>
      </w:r>
      <w:r w:rsidR="004B7E53">
        <w:t>)</w:t>
      </w:r>
      <w:r w:rsidR="00271DF5">
        <w:t xml:space="preserve"> </w:t>
      </w:r>
      <w:r>
        <w:t xml:space="preserve">for each of the two </w:t>
      </w:r>
      <w:r w:rsidR="00271DF5">
        <w:t xml:space="preserve">onset </w:t>
      </w:r>
      <w:r w:rsidR="004B7E53">
        <w:t>variable groups</w:t>
      </w:r>
      <w:r w:rsidR="000C34DD">
        <w:t xml:space="preserve"> </w:t>
      </w:r>
      <w:r w:rsidR="00271DF5">
        <w:t>(&lt;20 yrs, &gt;20yrs)</w:t>
      </w:r>
      <w:r w:rsidR="00647CE9">
        <w:t xml:space="preserve"> in relation to the numbers of months after hospitalization</w:t>
      </w:r>
      <w:r w:rsidR="00271DF5">
        <w:t xml:space="preserve"> is about the same. </w:t>
      </w:r>
      <w:r w:rsidR="00647CE9">
        <w:t>Considering</w:t>
      </w:r>
      <w:r w:rsidR="00271DF5">
        <w:t xml:space="preserve"> this, I felt that additional analysis was needed to </w:t>
      </w:r>
      <w:r w:rsidR="004B7E53">
        <w:t xml:space="preserve">verify </w:t>
      </w:r>
      <w:r w:rsidR="00271DF5">
        <w:t>whether the course of the illness differ</w:t>
      </w:r>
      <w:r w:rsidR="004B7E53">
        <w:t>ed</w:t>
      </w:r>
      <w:r w:rsidR="00271DF5">
        <w:t xml:space="preserve"> between patients with early onset (&lt; 20 yrs) as opposed to late onset (&gt; 20 yrs).</w:t>
      </w:r>
    </w:p>
    <w:p w14:paraId="4FA29634" w14:textId="2313AD8B" w:rsidR="003C3C2D" w:rsidRPr="0074236E" w:rsidRDefault="00C07620" w:rsidP="003C3C2D">
      <w:pPr>
        <w:pStyle w:val="ListParagraph"/>
        <w:numPr>
          <w:ilvl w:val="0"/>
          <w:numId w:val="1"/>
        </w:numPr>
        <w:rPr>
          <w:b/>
        </w:rPr>
      </w:pPr>
      <w:r w:rsidRPr="00C07620">
        <w:rPr>
          <w:b/>
          <w:bCs/>
        </w:rPr>
        <w:t>Model/Plot</w:t>
      </w:r>
      <w:r w:rsidR="005148BB">
        <w:rPr>
          <w:b/>
        </w:rPr>
        <w:t xml:space="preserve"> Section:</w:t>
      </w:r>
    </w:p>
    <w:p w14:paraId="6B89BDD6" w14:textId="5D97DBE3" w:rsidR="009529B6" w:rsidRDefault="00C07620" w:rsidP="00C07620">
      <w:pPr>
        <w:pStyle w:val="ListParagraph"/>
      </w:pPr>
      <w:r>
        <w:t xml:space="preserve">Mosaic plot:  </w:t>
      </w:r>
      <w:r>
        <w:t xml:space="preserve">This mosaic plot </w:t>
      </w:r>
      <w:r w:rsidR="004B7E53">
        <w:t xml:space="preserve">below </w:t>
      </w:r>
      <w:r>
        <w:t xml:space="preserve">displays how </w:t>
      </w:r>
      <w:r>
        <w:t>onset</w:t>
      </w:r>
      <w:r w:rsidR="004B7E53">
        <w:t xml:space="preserve"> (early and late)</w:t>
      </w:r>
      <w:r>
        <w:t xml:space="preserve"> relates to the number</w:t>
      </w:r>
      <w:r w:rsidR="00647CE9">
        <w:t xml:space="preserve"> of months </w:t>
      </w:r>
      <w:r w:rsidR="000C34DD">
        <w:t xml:space="preserve">a </w:t>
      </w:r>
      <w:r w:rsidR="00647CE9">
        <w:t xml:space="preserve">patient </w:t>
      </w:r>
      <w:r w:rsidR="000C34DD">
        <w:t>has been</w:t>
      </w:r>
      <w:r w:rsidR="00647CE9">
        <w:t xml:space="preserve"> hospitalized</w:t>
      </w:r>
      <w:r>
        <w:t>.</w:t>
      </w:r>
      <w:r>
        <w:t xml:space="preserve"> </w:t>
      </w:r>
      <w:r>
        <w:t xml:space="preserve">If </w:t>
      </w:r>
      <w:r w:rsidR="009529B6">
        <w:t xml:space="preserve">appears that the </w:t>
      </w:r>
      <w:r w:rsidR="00647CE9">
        <w:t>fewer months</w:t>
      </w:r>
      <w:r w:rsidR="00441905">
        <w:t xml:space="preserve"> a patient has been hospitalized</w:t>
      </w:r>
      <w:r w:rsidR="004B7E53">
        <w:t>,</w:t>
      </w:r>
      <w:r w:rsidR="009529B6">
        <w:t xml:space="preserve"> the higher</w:t>
      </w:r>
      <w:r w:rsidR="00441905">
        <w:t xml:space="preserve"> the number of patients with the illness </w:t>
      </w:r>
      <w:r w:rsidR="009529B6">
        <w:t>present.  Conversely, the more months spent in the hospital, the more occurrences of the illness being absent for both onset groups.</w:t>
      </w:r>
      <w:r w:rsidR="004B7E53">
        <w:t xml:space="preserve"> </w:t>
      </w:r>
      <w:r w:rsidR="009529B6">
        <w:t xml:space="preserve">I also created a density curve </w:t>
      </w:r>
      <w:r w:rsidR="00441905">
        <w:t xml:space="preserve">to </w:t>
      </w:r>
      <w:r w:rsidR="009529B6">
        <w:t xml:space="preserve">further confirm the occurrences of both onset groups </w:t>
      </w:r>
      <w:r w:rsidR="00441905">
        <w:t>were</w:t>
      </w:r>
      <w:bookmarkStart w:id="0" w:name="_GoBack"/>
      <w:bookmarkEnd w:id="0"/>
      <w:r w:rsidR="009529B6">
        <w:t xml:space="preserve"> comparable.</w:t>
      </w:r>
    </w:p>
    <w:p w14:paraId="41643F63" w14:textId="3DE07E59" w:rsidR="009529B6" w:rsidRDefault="009529B6" w:rsidP="00C07620">
      <w:pPr>
        <w:pStyle w:val="ListParagraph"/>
      </w:pPr>
    </w:p>
    <w:p w14:paraId="685BFDD0" w14:textId="68B53D25" w:rsidR="009529B6" w:rsidRDefault="009529B6" w:rsidP="00C07620">
      <w:pPr>
        <w:pStyle w:val="ListParagraph"/>
      </w:pPr>
      <w:r w:rsidRPr="009529B6">
        <w:drawing>
          <wp:inline distT="0" distB="0" distL="0" distR="0" wp14:anchorId="0BF7B399" wp14:editId="62AC3CF6">
            <wp:extent cx="5264567" cy="3249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710" cy="327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39BC" w14:textId="7BC2583D" w:rsidR="008D3F59" w:rsidRDefault="00802685" w:rsidP="008D3F59">
      <w:pPr>
        <w:pStyle w:val="ListParagraph"/>
      </w:pPr>
      <w:r w:rsidRPr="00802685">
        <w:lastRenderedPageBreak/>
        <w:drawing>
          <wp:inline distT="0" distB="0" distL="0" distR="0" wp14:anchorId="69C0176A" wp14:editId="1C14BAB9">
            <wp:extent cx="5200779" cy="3209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6249" cy="32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33BC" w14:textId="77777777" w:rsidR="009C7D6F" w:rsidRDefault="009C7D6F" w:rsidP="009C7D6F">
      <w:pPr>
        <w:pStyle w:val="ListParagraph"/>
      </w:pPr>
    </w:p>
    <w:p w14:paraId="3ACB9C5C" w14:textId="68129B91" w:rsidR="004B7E53" w:rsidRDefault="00EA11A4" w:rsidP="004B7E53">
      <w:pPr>
        <w:pStyle w:val="ListParagraph"/>
        <w:numPr>
          <w:ilvl w:val="0"/>
          <w:numId w:val="1"/>
        </w:numPr>
      </w:pPr>
      <w:r w:rsidRPr="00EA11A4">
        <w:rPr>
          <w:b/>
        </w:rPr>
        <w:t>Final</w:t>
      </w:r>
      <w:r w:rsidR="00802685">
        <w:rPr>
          <w:b/>
        </w:rPr>
        <w:t xml:space="preserve"> Conclusion</w:t>
      </w:r>
      <w:r w:rsidRPr="00EA11A4">
        <w:rPr>
          <w:b/>
        </w:rPr>
        <w:t>:</w:t>
      </w:r>
      <w:r w:rsidR="00802685">
        <w:t xml:space="preserve"> Based on my analysis, I have come to the conclusion that there is little difference between the course of the illness for patients with early onset versus late onset.</w:t>
      </w:r>
      <w:r w:rsidR="004B7E53">
        <w:t xml:space="preserve"> The distinguishing factor appears to be the amount of time the patient has been hospitalized.</w:t>
      </w:r>
    </w:p>
    <w:sectPr w:rsidR="004B7E5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F5821" w14:textId="77777777" w:rsidR="00A81A8B" w:rsidRDefault="00A81A8B" w:rsidP="0075545A">
      <w:pPr>
        <w:spacing w:after="0" w:line="240" w:lineRule="auto"/>
      </w:pPr>
      <w:r>
        <w:separator/>
      </w:r>
    </w:p>
  </w:endnote>
  <w:endnote w:type="continuationSeparator" w:id="0">
    <w:p w14:paraId="4DACC9F0" w14:textId="77777777" w:rsidR="00A81A8B" w:rsidRDefault="00A81A8B" w:rsidP="00755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B1D1E" w14:textId="77777777" w:rsidR="00A81A8B" w:rsidRDefault="00A81A8B" w:rsidP="0075545A">
      <w:pPr>
        <w:spacing w:after="0" w:line="240" w:lineRule="auto"/>
      </w:pPr>
      <w:r>
        <w:separator/>
      </w:r>
    </w:p>
  </w:footnote>
  <w:footnote w:type="continuationSeparator" w:id="0">
    <w:p w14:paraId="37E1AAB4" w14:textId="77777777" w:rsidR="00A81A8B" w:rsidRDefault="00A81A8B" w:rsidP="00755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95EF4" w14:textId="70A4A280" w:rsidR="00BA16D6" w:rsidRDefault="00BA16D6">
    <w:pPr>
      <w:pStyle w:val="Header"/>
    </w:pPr>
    <w:r>
      <w:t>Andrew Marshall</w:t>
    </w:r>
  </w:p>
  <w:p w14:paraId="04EC7090" w14:textId="3210CCF2" w:rsidR="00BA16D6" w:rsidRDefault="00BA16D6">
    <w:pPr>
      <w:pStyle w:val="Header"/>
    </w:pPr>
    <w:r>
      <w:t>Final Project</w:t>
    </w:r>
  </w:p>
  <w:p w14:paraId="58466763" w14:textId="4503AD2D" w:rsidR="00BA16D6" w:rsidRDefault="00BA16D6">
    <w:pPr>
      <w:pStyle w:val="Header"/>
    </w:pPr>
    <w:r>
      <w:t>December 15, 2019</w:t>
    </w:r>
  </w:p>
  <w:p w14:paraId="0BD59707" w14:textId="77777777" w:rsidR="00BA16D6" w:rsidRDefault="00BA16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33EF4"/>
    <w:multiLevelType w:val="hybridMultilevel"/>
    <w:tmpl w:val="3B7218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AF19A8"/>
    <w:multiLevelType w:val="hybridMultilevel"/>
    <w:tmpl w:val="A656CEE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2BDE"/>
    <w:rsid w:val="0001021A"/>
    <w:rsid w:val="000136C6"/>
    <w:rsid w:val="00035543"/>
    <w:rsid w:val="000C34DD"/>
    <w:rsid w:val="000E551B"/>
    <w:rsid w:val="00132E44"/>
    <w:rsid w:val="001E42A4"/>
    <w:rsid w:val="00263CDE"/>
    <w:rsid w:val="00271DF5"/>
    <w:rsid w:val="002D5652"/>
    <w:rsid w:val="002E4786"/>
    <w:rsid w:val="00391018"/>
    <w:rsid w:val="003A1A5C"/>
    <w:rsid w:val="003C3C2D"/>
    <w:rsid w:val="00441905"/>
    <w:rsid w:val="00482247"/>
    <w:rsid w:val="004B7E53"/>
    <w:rsid w:val="005148BB"/>
    <w:rsid w:val="00551C01"/>
    <w:rsid w:val="00586D77"/>
    <w:rsid w:val="00592102"/>
    <w:rsid w:val="00647CE9"/>
    <w:rsid w:val="00651AA1"/>
    <w:rsid w:val="0074236E"/>
    <w:rsid w:val="0075545A"/>
    <w:rsid w:val="00802685"/>
    <w:rsid w:val="00862BDE"/>
    <w:rsid w:val="008D221F"/>
    <w:rsid w:val="008D3F59"/>
    <w:rsid w:val="00914624"/>
    <w:rsid w:val="0094177C"/>
    <w:rsid w:val="009529B6"/>
    <w:rsid w:val="009C7D6F"/>
    <w:rsid w:val="00A81A8B"/>
    <w:rsid w:val="00AC6DC8"/>
    <w:rsid w:val="00B703F2"/>
    <w:rsid w:val="00B83FC1"/>
    <w:rsid w:val="00BA16D6"/>
    <w:rsid w:val="00C07620"/>
    <w:rsid w:val="00EA11A4"/>
    <w:rsid w:val="00ED6A36"/>
    <w:rsid w:val="00F373DF"/>
    <w:rsid w:val="00FA0403"/>
    <w:rsid w:val="00FB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A2AA"/>
  <w15:docId w15:val="{AB9735F6-ABFB-420E-B1AA-C02B0655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C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5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45A"/>
  </w:style>
  <w:style w:type="paragraph" w:styleId="Footer">
    <w:name w:val="footer"/>
    <w:basedOn w:val="Normal"/>
    <w:link w:val="FooterChar"/>
    <w:uiPriority w:val="99"/>
    <w:unhideWhenUsed/>
    <w:rsid w:val="00755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45A"/>
  </w:style>
  <w:style w:type="paragraph" w:styleId="BalloonText">
    <w:name w:val="Balloon Text"/>
    <w:basedOn w:val="Normal"/>
    <w:link w:val="BalloonTextChar"/>
    <w:uiPriority w:val="99"/>
    <w:semiHidden/>
    <w:unhideWhenUsed/>
    <w:rsid w:val="00755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45A"/>
    <w:rPr>
      <w:rFonts w:ascii="Tahoma" w:hAnsi="Tahoma" w:cs="Tahoma"/>
      <w:sz w:val="16"/>
      <w:szCs w:val="16"/>
    </w:rPr>
  </w:style>
  <w:style w:type="character" w:customStyle="1" w:styleId="VerbatimChar">
    <w:name w:val="Verbatim Char"/>
    <w:basedOn w:val="DefaultParagraphFont"/>
    <w:link w:val="SourceCode"/>
    <w:locked/>
    <w:rsid w:val="00AC6DC8"/>
    <w:rPr>
      <w:rFonts w:ascii="Consolas" w:hAnsi="Consolas" w:cs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AC6DC8"/>
    <w:pPr>
      <w:shd w:val="clear" w:color="auto" w:fill="F8F8F8"/>
      <w:wordWrap w:val="0"/>
      <w:spacing w:line="240" w:lineRule="auto"/>
    </w:pPr>
    <w:rPr>
      <w:rFonts w:ascii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Agrium Inc.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Marshall, Jason</dc:creator>
  <cp:lastModifiedBy>Drew Marshall</cp:lastModifiedBy>
  <cp:revision>5</cp:revision>
  <dcterms:created xsi:type="dcterms:W3CDTF">2019-12-18T03:56:00Z</dcterms:created>
  <dcterms:modified xsi:type="dcterms:W3CDTF">2019-12-18T04:48:00Z</dcterms:modified>
</cp:coreProperties>
</file>