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7BC8E" w14:textId="4F9DEE48" w:rsidR="008174D0" w:rsidRDefault="00E25FB6">
      <w:pPr>
        <w:pStyle w:val="Body"/>
        <w:rPr>
          <w:rFonts w:ascii="Arial" w:eastAsia="Arial" w:hAnsi="Arial" w:cs="Arial"/>
          <w:sz w:val="24"/>
          <w:szCs w:val="24"/>
        </w:rPr>
      </w:pPr>
      <w:r>
        <w:rPr>
          <w:rFonts w:ascii="Arial"/>
          <w:sz w:val="24"/>
          <w:szCs w:val="24"/>
        </w:rPr>
        <w:t>Final Project</w:t>
      </w:r>
      <w:r w:rsidR="006D500F">
        <w:rPr>
          <w:rFonts w:ascii="Arial"/>
          <w:sz w:val="24"/>
          <w:szCs w:val="24"/>
        </w:rPr>
        <w:t>s</w:t>
      </w:r>
      <w:r>
        <w:rPr>
          <w:rFonts w:ascii="Arial"/>
          <w:sz w:val="24"/>
          <w:szCs w:val="24"/>
        </w:rPr>
        <w:t xml:space="preserve"> </w:t>
      </w:r>
      <w:r w:rsidR="006D500F">
        <w:rPr>
          <w:rFonts w:ascii="Arial"/>
          <w:sz w:val="24"/>
          <w:szCs w:val="24"/>
        </w:rPr>
        <w:t>(Fall 2019)</w:t>
      </w:r>
      <w:r>
        <w:rPr>
          <w:rFonts w:ascii="Arial"/>
          <w:sz w:val="24"/>
          <w:szCs w:val="24"/>
        </w:rPr>
        <w:t xml:space="preserve">- Statistics </w:t>
      </w:r>
      <w:r w:rsidR="00CD6BA4">
        <w:rPr>
          <w:rFonts w:ascii="Arial"/>
          <w:sz w:val="24"/>
          <w:szCs w:val="24"/>
        </w:rPr>
        <w:t>6</w:t>
      </w:r>
      <w:r>
        <w:rPr>
          <w:rFonts w:ascii="Arial"/>
          <w:sz w:val="24"/>
          <w:szCs w:val="24"/>
        </w:rPr>
        <w:t>01.</w:t>
      </w:r>
      <w:r w:rsidR="00E55A44">
        <w:rPr>
          <w:rFonts w:ascii="Arial"/>
          <w:sz w:val="24"/>
          <w:szCs w:val="24"/>
        </w:rPr>
        <w:t xml:space="preserve"> </w:t>
      </w:r>
      <w:r w:rsidR="00E55A44" w:rsidRPr="00E803D7">
        <w:rPr>
          <w:rFonts w:ascii="Arial"/>
          <w:i/>
          <w:iCs/>
          <w:sz w:val="24"/>
          <w:szCs w:val="24"/>
        </w:rPr>
        <w:t xml:space="preserve">Due on December 18, 2019 </w:t>
      </w:r>
      <w:r w:rsidR="00E803D7" w:rsidRPr="00E803D7">
        <w:rPr>
          <w:rFonts w:ascii="Arial"/>
          <w:i/>
          <w:iCs/>
          <w:sz w:val="24"/>
          <w:szCs w:val="24"/>
        </w:rPr>
        <w:t>at 5 pm</w:t>
      </w:r>
      <w:r w:rsidR="00FF7D88">
        <w:rPr>
          <w:rFonts w:ascii="Arial"/>
          <w:i/>
          <w:iCs/>
          <w:sz w:val="24"/>
          <w:szCs w:val="24"/>
        </w:rPr>
        <w:t xml:space="preserve"> central time</w:t>
      </w:r>
      <w:r w:rsidR="00E803D7" w:rsidRPr="00E803D7">
        <w:rPr>
          <w:rFonts w:ascii="Arial"/>
          <w:i/>
          <w:iCs/>
          <w:sz w:val="24"/>
          <w:szCs w:val="24"/>
        </w:rPr>
        <w:t>.</w:t>
      </w:r>
    </w:p>
    <w:p w14:paraId="79D94FC0" w14:textId="77777777" w:rsidR="008174D0" w:rsidRDefault="008174D0">
      <w:pPr>
        <w:pStyle w:val="Default"/>
        <w:spacing w:after="240"/>
        <w:rPr>
          <w:rFonts w:ascii="Arial" w:eastAsia="Arial" w:hAnsi="Arial" w:cs="Arial"/>
          <w:sz w:val="24"/>
          <w:szCs w:val="24"/>
        </w:rPr>
      </w:pPr>
    </w:p>
    <w:p w14:paraId="5D15F25F" w14:textId="73BA35DB" w:rsidR="008174D0" w:rsidRDefault="00E25FB6">
      <w:pPr>
        <w:pStyle w:val="Default"/>
        <w:spacing w:after="240"/>
        <w:rPr>
          <w:rFonts w:ascii="Arial"/>
          <w:i/>
          <w:iCs/>
          <w:sz w:val="24"/>
          <w:szCs w:val="24"/>
        </w:rPr>
      </w:pPr>
      <w:r w:rsidRPr="00CD6BA4">
        <w:rPr>
          <w:rFonts w:ascii="Arial"/>
          <w:i/>
          <w:iCs/>
          <w:sz w:val="24"/>
          <w:szCs w:val="24"/>
        </w:rPr>
        <w:t>Work on this exam by yourself and be sure to reference any material you use on your exam. Only discuss the exam with me</w:t>
      </w:r>
      <w:r w:rsidR="00CD6BA4" w:rsidRPr="00CD6BA4">
        <w:rPr>
          <w:rFonts w:ascii="Arial"/>
          <w:i/>
          <w:iCs/>
          <w:sz w:val="24"/>
          <w:szCs w:val="24"/>
        </w:rPr>
        <w:t xml:space="preserve">, Ms. </w:t>
      </w:r>
      <w:proofErr w:type="spellStart"/>
      <w:r w:rsidR="00CD6BA4" w:rsidRPr="00CD6BA4">
        <w:rPr>
          <w:rFonts w:ascii="Arial"/>
          <w:i/>
          <w:iCs/>
          <w:sz w:val="24"/>
          <w:szCs w:val="24"/>
        </w:rPr>
        <w:t>Fuglsby</w:t>
      </w:r>
      <w:proofErr w:type="spellEnd"/>
      <w:r w:rsidR="00CD6BA4" w:rsidRPr="00CD6BA4">
        <w:rPr>
          <w:rFonts w:ascii="Arial"/>
          <w:i/>
          <w:iCs/>
          <w:sz w:val="24"/>
          <w:szCs w:val="24"/>
        </w:rPr>
        <w:t>, or Ms.</w:t>
      </w:r>
      <w:r w:rsidR="002438F7">
        <w:rPr>
          <w:rFonts w:ascii="Arial"/>
          <w:i/>
          <w:iCs/>
          <w:sz w:val="24"/>
          <w:szCs w:val="24"/>
        </w:rPr>
        <w:t xml:space="preserve"> </w:t>
      </w:r>
      <w:proofErr w:type="spellStart"/>
      <w:r w:rsidR="002438F7" w:rsidRPr="002438F7">
        <w:rPr>
          <w:rFonts w:ascii="Arial"/>
          <w:i/>
          <w:iCs/>
          <w:sz w:val="24"/>
          <w:szCs w:val="24"/>
        </w:rPr>
        <w:t>Hajebi</w:t>
      </w:r>
      <w:proofErr w:type="spellEnd"/>
      <w:r w:rsidR="002438F7" w:rsidRPr="002438F7">
        <w:rPr>
          <w:rFonts w:ascii="Arial"/>
          <w:i/>
          <w:iCs/>
          <w:sz w:val="24"/>
          <w:szCs w:val="24"/>
        </w:rPr>
        <w:t xml:space="preserve"> </w:t>
      </w:r>
      <w:r w:rsidRPr="00CD6BA4">
        <w:rPr>
          <w:rFonts w:ascii="Arial"/>
          <w:i/>
          <w:iCs/>
          <w:sz w:val="24"/>
          <w:szCs w:val="24"/>
        </w:rPr>
        <w:t xml:space="preserve">and not the other students in the class. </w:t>
      </w:r>
    </w:p>
    <w:p w14:paraId="49B11801" w14:textId="79FE5816" w:rsidR="00FF7D88" w:rsidRPr="00FF7D88" w:rsidRDefault="00FF7D88">
      <w:pPr>
        <w:pStyle w:val="Default"/>
        <w:spacing w:after="240"/>
        <w:rPr>
          <w:rFonts w:ascii="Arial" w:eastAsia="Arial" w:hAnsi="Arial" w:cs="Arial"/>
          <w:b/>
          <w:bCs/>
          <w:i/>
          <w:iCs/>
          <w:sz w:val="24"/>
          <w:szCs w:val="24"/>
          <w:u w:val="single"/>
        </w:rPr>
      </w:pPr>
      <w:r w:rsidRPr="00FF7D88">
        <w:rPr>
          <w:rFonts w:ascii="Arial"/>
          <w:b/>
          <w:bCs/>
          <w:i/>
          <w:iCs/>
          <w:sz w:val="24"/>
          <w:szCs w:val="24"/>
          <w:u w:val="single"/>
        </w:rPr>
        <w:t>Do two of the following three problems.  Turn in one pdf and RMD file for each problem clearly labeling which problems you have chosen to do.</w:t>
      </w:r>
    </w:p>
    <w:p w14:paraId="4DFBEEAA" w14:textId="5EE37B7C" w:rsidR="002438F7" w:rsidRPr="002A3CE7" w:rsidRDefault="002A3CE7">
      <w:pPr>
        <w:pStyle w:val="Default"/>
        <w:spacing w:after="240"/>
        <w:rPr>
          <w:rFonts w:ascii="Arial"/>
          <w:sz w:val="24"/>
          <w:szCs w:val="24"/>
        </w:rPr>
      </w:pPr>
      <w:r>
        <w:rPr>
          <w:rFonts w:ascii="Arial"/>
          <w:b/>
          <w:sz w:val="24"/>
          <w:szCs w:val="24"/>
        </w:rPr>
        <w:t>1</w:t>
      </w:r>
      <w:r w:rsidR="00E25FB6" w:rsidRPr="00E25FB6">
        <w:rPr>
          <w:rFonts w:ascii="Arial"/>
          <w:b/>
          <w:sz w:val="24"/>
          <w:szCs w:val="24"/>
        </w:rPr>
        <w:t>:</w:t>
      </w:r>
      <w:r w:rsidR="00E25FB6">
        <w:rPr>
          <w:rFonts w:ascii="Arial"/>
          <w:sz w:val="24"/>
          <w:szCs w:val="24"/>
        </w:rPr>
        <w:t xml:space="preserve"> The data shown in </w:t>
      </w:r>
      <w:r w:rsidR="002438F7">
        <w:rPr>
          <w:rFonts w:ascii="Arial"/>
          <w:color w:val="0432FF"/>
          <w:sz w:val="24"/>
          <w:szCs w:val="24"/>
        </w:rPr>
        <w:t>schizophrenia.csv</w:t>
      </w:r>
      <w:r w:rsidR="00E25FB6">
        <w:rPr>
          <w:rFonts w:ascii="Arial"/>
          <w:color w:val="0432FF"/>
          <w:sz w:val="24"/>
          <w:szCs w:val="24"/>
        </w:rPr>
        <w:t xml:space="preserve"> </w:t>
      </w:r>
      <w:r w:rsidR="00E25FB6">
        <w:rPr>
          <w:rFonts w:ascii="Arial"/>
          <w:sz w:val="24"/>
          <w:szCs w:val="24"/>
        </w:rPr>
        <w:t>were collected in a follow-up study of women patients with schizophrenia</w:t>
      </w:r>
      <w:r>
        <w:rPr>
          <w:rFonts w:ascii="Arial"/>
          <w:sz w:val="24"/>
          <w:szCs w:val="24"/>
        </w:rPr>
        <w:t xml:space="preserve"> and summarized in </w:t>
      </w:r>
      <w:r w:rsidRPr="002A3CE7">
        <w:rPr>
          <w:rFonts w:ascii="Calibri" w:hAnsi="Calibri" w:cs="Calibri"/>
          <w:sz w:val="24"/>
          <w:szCs w:val="24"/>
        </w:rPr>
        <w:t>﻿</w:t>
      </w:r>
      <w:r w:rsidRPr="002A3CE7">
        <w:rPr>
          <w:rFonts w:ascii="Arial"/>
          <w:sz w:val="24"/>
          <w:szCs w:val="24"/>
        </w:rPr>
        <w:t xml:space="preserve">Davis (2002), </w:t>
      </w:r>
      <w:r w:rsidRPr="002A3CE7">
        <w:rPr>
          <w:rFonts w:ascii="Arial"/>
          <w:i/>
          <w:iCs/>
          <w:sz w:val="24"/>
          <w:szCs w:val="24"/>
        </w:rPr>
        <w:t>Statistical Methods for the Analysis of Repeated Measurements</w:t>
      </w:r>
      <w:r w:rsidRPr="002A3CE7">
        <w:rPr>
          <w:rFonts w:ascii="Arial"/>
          <w:sz w:val="24"/>
          <w:szCs w:val="24"/>
        </w:rPr>
        <w:t>, Springer, New York.</w:t>
      </w:r>
      <w:r w:rsidR="00E25FB6">
        <w:rPr>
          <w:rFonts w:ascii="Arial"/>
          <w:sz w:val="24"/>
          <w:szCs w:val="24"/>
        </w:rPr>
        <w:t xml:space="preserve"> The binary response recorded at 0, 2, 6, 8 and 10 months after hospitalization was thought disorder (absent or present). The single covariate is the factor indicating whether a patient had suffered early or late onset of her condition (age of onset less than 20 years or age of onset 20 years or above). </w:t>
      </w:r>
      <w:r w:rsidR="00E25FB6" w:rsidRPr="002A3CE7">
        <w:rPr>
          <w:rFonts w:ascii="Arial"/>
          <w:b/>
          <w:bCs/>
          <w:i/>
          <w:iCs/>
          <w:sz w:val="24"/>
          <w:szCs w:val="24"/>
          <w:u w:val="single"/>
        </w:rPr>
        <w:t xml:space="preserve">The question of interest is whether the course of the illness differs between patients with early and late </w:t>
      </w:r>
      <w:bookmarkStart w:id="0" w:name="_GoBack"/>
      <w:bookmarkEnd w:id="0"/>
      <w:r w:rsidR="00E25FB6" w:rsidRPr="002A3CE7">
        <w:rPr>
          <w:rFonts w:ascii="Arial"/>
          <w:b/>
          <w:bCs/>
          <w:i/>
          <w:iCs/>
          <w:sz w:val="24"/>
          <w:szCs w:val="24"/>
          <w:u w:val="single"/>
        </w:rPr>
        <w:t>onset?</w:t>
      </w:r>
      <w:r w:rsidR="00E25FB6">
        <w:rPr>
          <w:rFonts w:ascii="Arial"/>
          <w:sz w:val="24"/>
          <w:szCs w:val="24"/>
        </w:rPr>
        <w:t xml:space="preserve"> Investigate th</w:t>
      </w:r>
      <w:r>
        <w:rPr>
          <w:rFonts w:ascii="Arial"/>
          <w:sz w:val="24"/>
          <w:szCs w:val="24"/>
        </w:rPr>
        <w:t xml:space="preserve">e </w:t>
      </w:r>
      <w:r w:rsidR="00E25FB6">
        <w:rPr>
          <w:rFonts w:ascii="Arial"/>
          <w:sz w:val="24"/>
          <w:szCs w:val="24"/>
        </w:rPr>
        <w:t xml:space="preserve">question </w:t>
      </w:r>
      <w:r>
        <w:rPr>
          <w:rFonts w:ascii="Arial"/>
          <w:sz w:val="24"/>
          <w:szCs w:val="24"/>
        </w:rPr>
        <w:t xml:space="preserve">of interest. </w:t>
      </w:r>
    </w:p>
    <w:p w14:paraId="539591C9" w14:textId="27A39DD5" w:rsidR="008174D0" w:rsidRDefault="00E25FB6" w:rsidP="00702905">
      <w:pPr>
        <w:pStyle w:val="Default"/>
        <w:numPr>
          <w:ilvl w:val="2"/>
          <w:numId w:val="8"/>
        </w:numPr>
        <w:spacing w:after="240"/>
        <w:rPr>
          <w:rFonts w:ascii="Arial" w:eastAsia="Arial" w:hAnsi="Arial" w:cs="Arial"/>
          <w:i/>
          <w:iCs/>
          <w:sz w:val="24"/>
          <w:szCs w:val="24"/>
        </w:rPr>
      </w:pPr>
      <w:r>
        <w:rPr>
          <w:rFonts w:ascii="Arial"/>
          <w:i/>
          <w:iCs/>
          <w:sz w:val="24"/>
          <w:szCs w:val="24"/>
        </w:rPr>
        <w:t>Provide a two</w:t>
      </w:r>
      <w:r w:rsidR="002A3CE7">
        <w:rPr>
          <w:rFonts w:ascii="Arial"/>
          <w:i/>
          <w:iCs/>
          <w:sz w:val="24"/>
          <w:szCs w:val="24"/>
        </w:rPr>
        <w:t xml:space="preserve"> to three-page</w:t>
      </w:r>
      <w:r>
        <w:rPr>
          <w:rFonts w:ascii="Arial"/>
          <w:i/>
          <w:iCs/>
          <w:sz w:val="24"/>
          <w:szCs w:val="24"/>
        </w:rPr>
        <w:t xml:space="preserve"> write-up (including graphs) explaining your analysis of the experiment and the conclusions you can draw from it.  </w:t>
      </w:r>
    </w:p>
    <w:p w14:paraId="2C06AF60" w14:textId="77777777" w:rsidR="008174D0" w:rsidRDefault="00E25FB6" w:rsidP="00702905">
      <w:pPr>
        <w:pStyle w:val="Default"/>
        <w:numPr>
          <w:ilvl w:val="2"/>
          <w:numId w:val="8"/>
        </w:numPr>
        <w:spacing w:after="240"/>
        <w:rPr>
          <w:rFonts w:ascii="Arial" w:eastAsia="Arial" w:hAnsi="Arial" w:cs="Arial"/>
          <w:i/>
          <w:iCs/>
          <w:sz w:val="24"/>
          <w:szCs w:val="24"/>
        </w:rPr>
      </w:pPr>
      <w:r>
        <w:rPr>
          <w:rFonts w:ascii="Arial"/>
          <w:i/>
          <w:iCs/>
          <w:sz w:val="24"/>
          <w:szCs w:val="24"/>
        </w:rPr>
        <w:t>As a secondary component provide annotated code that replicates your analysis.</w:t>
      </w:r>
    </w:p>
    <w:p w14:paraId="54016CA1" w14:textId="77777777" w:rsidR="002A3CE7" w:rsidRDefault="002A3CE7">
      <w:pPr>
        <w:pStyle w:val="Default"/>
        <w:spacing w:after="240"/>
        <w:rPr>
          <w:rFonts w:ascii="Arial" w:eastAsia="Arial" w:hAnsi="Arial" w:cs="Arial"/>
          <w:i/>
          <w:iCs/>
          <w:sz w:val="24"/>
          <w:szCs w:val="24"/>
        </w:rPr>
      </w:pPr>
      <w:r>
        <w:rPr>
          <w:rFonts w:ascii="Arial" w:eastAsia="Arial" w:hAnsi="Arial" w:cs="Arial"/>
          <w:i/>
          <w:iCs/>
          <w:sz w:val="24"/>
          <w:szCs w:val="24"/>
        </w:rPr>
        <w:t>Make sure to discuss any concerns about the modeling assumptions used in your analysis.</w:t>
      </w:r>
    </w:p>
    <w:p w14:paraId="0017970B" w14:textId="7BB3FAC1" w:rsidR="002A3CE7" w:rsidRPr="002A3CE7" w:rsidRDefault="002A3CE7" w:rsidP="002A3CE7">
      <w:pPr>
        <w:pStyle w:val="Default"/>
        <w:spacing w:after="240"/>
        <w:rPr>
          <w:rFonts w:ascii="Arial" w:eastAsia="Arial" w:hAnsi="Arial" w:cs="Arial"/>
          <w:i/>
          <w:iCs/>
          <w:sz w:val="24"/>
          <w:szCs w:val="24"/>
        </w:rPr>
      </w:pPr>
      <w:r>
        <w:rPr>
          <w:rFonts w:ascii="Arial" w:eastAsia="Arial" w:hAnsi="Arial" w:cs="Arial"/>
          <w:i/>
          <w:iCs/>
          <w:sz w:val="24"/>
          <w:szCs w:val="24"/>
        </w:rPr>
        <w:t>The .csv file has the following variables.</w:t>
      </w:r>
    </w:p>
    <w:p w14:paraId="0196E6A7" w14:textId="51A5C751" w:rsidR="002A3CE7" w:rsidRPr="002A3CE7" w:rsidRDefault="002A3CE7" w:rsidP="002A3CE7">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bdr w:val="none" w:sz="0" w:space="0" w:color="auto"/>
        </w:rPr>
      </w:pPr>
      <w:r w:rsidRPr="002A3CE7">
        <w:rPr>
          <w:rFonts w:eastAsia="Times New Roman"/>
          <w:i/>
          <w:iCs/>
          <w:bdr w:val="none" w:sz="0" w:space="0" w:color="auto"/>
        </w:rPr>
        <w:t>subject</w:t>
      </w:r>
    </w:p>
    <w:p w14:paraId="514CD4E4" w14:textId="18435901" w:rsidR="002A3CE7" w:rsidRPr="002A3CE7" w:rsidRDefault="002A3CE7" w:rsidP="002A3CE7">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A3CE7">
        <w:rPr>
          <w:rFonts w:eastAsia="Times New Roman"/>
          <w:bdr w:val="none" w:sz="0" w:space="0" w:color="auto"/>
        </w:rPr>
        <w:t>the patient ID, a factor with levels 1 to 44.</w:t>
      </w:r>
    </w:p>
    <w:p w14:paraId="0B9017C5" w14:textId="77777777" w:rsidR="002A3CE7" w:rsidRPr="002A3CE7" w:rsidRDefault="002A3CE7" w:rsidP="002A3CE7">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bdr w:val="none" w:sz="0" w:space="0" w:color="auto"/>
        </w:rPr>
      </w:pPr>
      <w:r w:rsidRPr="002A3CE7">
        <w:rPr>
          <w:rFonts w:eastAsia="Times New Roman"/>
          <w:i/>
          <w:iCs/>
          <w:bdr w:val="none" w:sz="0" w:space="0" w:color="auto"/>
        </w:rPr>
        <w:t>onset</w:t>
      </w:r>
    </w:p>
    <w:p w14:paraId="5B54630A" w14:textId="15255E58" w:rsidR="002A3CE7" w:rsidRPr="002A3CE7" w:rsidRDefault="002A3CE7" w:rsidP="002A3CE7">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A3CE7">
        <w:rPr>
          <w:rFonts w:eastAsia="Times New Roman"/>
          <w:bdr w:val="none" w:sz="0" w:space="0" w:color="auto"/>
        </w:rPr>
        <w:t xml:space="preserve">the time of onset of the disease, a factor with levels &lt; 20 </w:t>
      </w:r>
      <w:proofErr w:type="spellStart"/>
      <w:r w:rsidRPr="002A3CE7">
        <w:rPr>
          <w:rFonts w:eastAsia="Times New Roman"/>
          <w:bdr w:val="none" w:sz="0" w:space="0" w:color="auto"/>
        </w:rPr>
        <w:t>yrs</w:t>
      </w:r>
      <w:proofErr w:type="spellEnd"/>
      <w:r w:rsidRPr="002A3CE7">
        <w:rPr>
          <w:rFonts w:eastAsia="Times New Roman"/>
          <w:bdr w:val="none" w:sz="0" w:space="0" w:color="auto"/>
        </w:rPr>
        <w:t xml:space="preserve"> and &gt; 20 yrs.</w:t>
      </w:r>
    </w:p>
    <w:p w14:paraId="4F6854BE" w14:textId="77777777" w:rsidR="002A3CE7" w:rsidRPr="002A3CE7" w:rsidRDefault="002A3CE7" w:rsidP="002A3CE7">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bdr w:val="none" w:sz="0" w:space="0" w:color="auto"/>
        </w:rPr>
      </w:pPr>
      <w:r w:rsidRPr="002A3CE7">
        <w:rPr>
          <w:rFonts w:eastAsia="Times New Roman"/>
          <w:i/>
          <w:iCs/>
          <w:bdr w:val="none" w:sz="0" w:space="0" w:color="auto"/>
        </w:rPr>
        <w:t>disorder</w:t>
      </w:r>
    </w:p>
    <w:p w14:paraId="2719A4A6" w14:textId="388CD3B6" w:rsidR="002A3CE7" w:rsidRPr="002A3CE7" w:rsidRDefault="002A3CE7" w:rsidP="002A3CE7">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A3CE7">
        <w:rPr>
          <w:rFonts w:eastAsia="Times New Roman"/>
          <w:bdr w:val="none" w:sz="0" w:space="0" w:color="auto"/>
        </w:rPr>
        <w:t>whether thought disorder was absent or present, the response variable.</w:t>
      </w:r>
    </w:p>
    <w:p w14:paraId="1DCE31AC" w14:textId="77777777" w:rsidR="002A3CE7" w:rsidRPr="002A3CE7" w:rsidRDefault="002A3CE7" w:rsidP="002A3CE7">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i/>
          <w:iCs/>
          <w:bdr w:val="none" w:sz="0" w:space="0" w:color="auto"/>
        </w:rPr>
      </w:pPr>
      <w:r w:rsidRPr="002A3CE7">
        <w:rPr>
          <w:rFonts w:eastAsia="Times New Roman"/>
          <w:i/>
          <w:iCs/>
          <w:bdr w:val="none" w:sz="0" w:space="0" w:color="auto"/>
        </w:rPr>
        <w:t>month</w:t>
      </w:r>
    </w:p>
    <w:p w14:paraId="0A546443" w14:textId="234B64AB" w:rsidR="002A3CE7" w:rsidRPr="002A3CE7" w:rsidRDefault="002A3CE7" w:rsidP="002A3CE7">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A3CE7">
        <w:rPr>
          <w:rFonts w:eastAsia="Times New Roman"/>
          <w:bdr w:val="none" w:sz="0" w:space="0" w:color="auto"/>
        </w:rPr>
        <w:t xml:space="preserve">month after </w:t>
      </w:r>
      <w:r w:rsidRPr="002A3CE7">
        <w:rPr>
          <w:rFonts w:eastAsia="Times New Roman"/>
          <w:bdr w:val="none" w:sz="0" w:space="0" w:color="auto"/>
        </w:rPr>
        <w:t>hospitalization</w:t>
      </w:r>
      <w:r w:rsidRPr="002A3CE7">
        <w:rPr>
          <w:rFonts w:eastAsia="Times New Roman"/>
          <w:bdr w:val="none" w:sz="0" w:space="0" w:color="auto"/>
        </w:rPr>
        <w:t>.</w:t>
      </w:r>
    </w:p>
    <w:p w14:paraId="0B45B582" w14:textId="77777777" w:rsidR="002A3CE7" w:rsidRPr="002A3CE7" w:rsidRDefault="002A3CE7" w:rsidP="002A3CE7"/>
    <w:p w14:paraId="1782CA2C" w14:textId="68BE8CBF" w:rsidR="008174D0" w:rsidRPr="00D91391" w:rsidRDefault="00D91391">
      <w:pPr>
        <w:pStyle w:val="Default"/>
        <w:spacing w:after="240"/>
        <w:rPr>
          <w:rFonts w:ascii="Arial" w:eastAsia="Arial" w:hAnsi="Arial" w:cs="Arial"/>
          <w:i/>
          <w:iCs/>
          <w:sz w:val="24"/>
          <w:szCs w:val="24"/>
          <w:u w:val="single"/>
        </w:rPr>
      </w:pPr>
      <w:r w:rsidRPr="00D91391">
        <w:rPr>
          <w:rFonts w:ascii="Arial" w:eastAsia="Arial" w:hAnsi="Arial" w:cs="Arial"/>
          <w:i/>
          <w:iCs/>
          <w:sz w:val="24"/>
          <w:szCs w:val="24"/>
          <w:u w:val="single"/>
        </w:rPr>
        <w:t xml:space="preserve">Please note that </w:t>
      </w:r>
      <w:r w:rsidRPr="00D91391">
        <w:rPr>
          <w:rFonts w:ascii="Arial"/>
          <w:i/>
          <w:iCs/>
          <w:sz w:val="24"/>
          <w:szCs w:val="24"/>
          <w:u w:val="single"/>
        </w:rPr>
        <w:t>y</w:t>
      </w:r>
      <w:r w:rsidRPr="00D91391">
        <w:rPr>
          <w:rFonts w:ascii="Arial"/>
          <w:i/>
          <w:iCs/>
          <w:sz w:val="24"/>
          <w:szCs w:val="24"/>
          <w:u w:val="single"/>
        </w:rPr>
        <w:t>ou may have already explored this dataset in the class. Even so, please do a complete and extended analysis answering the questions</w:t>
      </w:r>
      <w:r w:rsidRPr="00D91391">
        <w:rPr>
          <w:rFonts w:ascii="Arial"/>
          <w:i/>
          <w:iCs/>
          <w:sz w:val="24"/>
          <w:szCs w:val="24"/>
          <w:u w:val="single"/>
        </w:rPr>
        <w:t>, with the focus of writing and explaining the what you have found in your analysis.</w:t>
      </w:r>
    </w:p>
    <w:p w14:paraId="0F92BABA" w14:textId="77777777" w:rsidR="008174D0" w:rsidRDefault="008174D0">
      <w:pPr>
        <w:pStyle w:val="Default"/>
        <w:spacing w:after="240"/>
        <w:rPr>
          <w:rFonts w:ascii="Arial" w:eastAsia="Arial" w:hAnsi="Arial" w:cs="Arial"/>
          <w:i/>
          <w:iCs/>
          <w:sz w:val="24"/>
          <w:szCs w:val="24"/>
        </w:rPr>
      </w:pPr>
    </w:p>
    <w:p w14:paraId="0B1222A7" w14:textId="77777777" w:rsidR="008174D0" w:rsidRDefault="008174D0">
      <w:pPr>
        <w:pStyle w:val="Default"/>
        <w:spacing w:after="240"/>
        <w:rPr>
          <w:rFonts w:ascii="Arial" w:eastAsia="Arial" w:hAnsi="Arial" w:cs="Arial"/>
          <w:i/>
          <w:iCs/>
          <w:sz w:val="24"/>
          <w:szCs w:val="24"/>
        </w:rPr>
      </w:pPr>
    </w:p>
    <w:p w14:paraId="51C8132B" w14:textId="77777777" w:rsidR="008174D0" w:rsidRDefault="008174D0">
      <w:pPr>
        <w:pStyle w:val="Default"/>
        <w:spacing w:after="240"/>
        <w:rPr>
          <w:rFonts w:ascii="Arial" w:eastAsia="Arial" w:hAnsi="Arial" w:cs="Arial"/>
          <w:i/>
          <w:iCs/>
          <w:sz w:val="24"/>
          <w:szCs w:val="24"/>
        </w:rPr>
      </w:pPr>
    </w:p>
    <w:p w14:paraId="039442CC" w14:textId="77777777" w:rsidR="008174D0" w:rsidRDefault="008174D0">
      <w:pPr>
        <w:pStyle w:val="Default"/>
        <w:spacing w:after="240"/>
        <w:rPr>
          <w:rFonts w:ascii="Arial" w:eastAsia="Arial" w:hAnsi="Arial" w:cs="Arial"/>
          <w:i/>
          <w:iCs/>
          <w:sz w:val="24"/>
          <w:szCs w:val="24"/>
        </w:rPr>
      </w:pPr>
    </w:p>
    <w:p w14:paraId="69D34E58" w14:textId="77777777" w:rsidR="008174D0" w:rsidRDefault="008174D0">
      <w:pPr>
        <w:pStyle w:val="Default"/>
        <w:spacing w:after="240"/>
        <w:rPr>
          <w:rFonts w:ascii="Arial" w:eastAsia="Arial" w:hAnsi="Arial" w:cs="Arial"/>
          <w:i/>
          <w:iCs/>
          <w:sz w:val="24"/>
          <w:szCs w:val="24"/>
        </w:rPr>
      </w:pPr>
    </w:p>
    <w:p w14:paraId="6A7175AF" w14:textId="77777777" w:rsidR="008174D0" w:rsidRDefault="008174D0">
      <w:pPr>
        <w:pStyle w:val="Default"/>
        <w:spacing w:after="240"/>
        <w:rPr>
          <w:rFonts w:ascii="Arial" w:eastAsia="Arial" w:hAnsi="Arial" w:cs="Arial"/>
          <w:i/>
          <w:iCs/>
          <w:sz w:val="24"/>
          <w:szCs w:val="24"/>
        </w:rPr>
      </w:pPr>
    </w:p>
    <w:p w14:paraId="6B566179" w14:textId="3690472C" w:rsidR="008174D0" w:rsidRDefault="00702905">
      <w:pPr>
        <w:pStyle w:val="Default"/>
        <w:spacing w:after="240"/>
        <w:rPr>
          <w:rFonts w:ascii="Arial" w:eastAsia="Arial" w:hAnsi="Arial" w:cs="Arial"/>
          <w:sz w:val="24"/>
          <w:szCs w:val="24"/>
        </w:rPr>
      </w:pPr>
      <w:r>
        <w:rPr>
          <w:rFonts w:ascii="Arial"/>
          <w:b/>
          <w:sz w:val="24"/>
          <w:szCs w:val="24"/>
        </w:rPr>
        <w:t>2</w:t>
      </w:r>
      <w:r w:rsidR="00E25FB6" w:rsidRPr="00E25FB6">
        <w:rPr>
          <w:rFonts w:ascii="Arial"/>
          <w:b/>
          <w:sz w:val="24"/>
          <w:szCs w:val="24"/>
        </w:rPr>
        <w:t>:</w:t>
      </w:r>
      <w:r w:rsidR="00E25FB6">
        <w:rPr>
          <w:rFonts w:ascii="Arial"/>
          <w:sz w:val="24"/>
          <w:szCs w:val="24"/>
        </w:rPr>
        <w:t xml:space="preserve"> (Vole Data)- Consider the </w:t>
      </w:r>
      <w:r w:rsidR="00E25FB6">
        <w:rPr>
          <w:rFonts w:hAnsi="Arial"/>
          <w:i/>
          <w:iCs/>
          <w:sz w:val="24"/>
          <w:szCs w:val="24"/>
        </w:rPr>
        <w:t>“</w:t>
      </w:r>
      <w:proofErr w:type="spellStart"/>
      <w:r w:rsidR="00E25FB6">
        <w:rPr>
          <w:rFonts w:ascii="Arial"/>
          <w:i/>
          <w:iCs/>
          <w:sz w:val="24"/>
          <w:szCs w:val="24"/>
        </w:rPr>
        <w:t>microtus</w:t>
      </w:r>
      <w:proofErr w:type="spellEnd"/>
      <w:r w:rsidR="00E25FB6">
        <w:rPr>
          <w:rFonts w:ascii="Arial"/>
          <w:i/>
          <w:iCs/>
          <w:sz w:val="24"/>
          <w:szCs w:val="24"/>
        </w:rPr>
        <w:t>"</w:t>
      </w:r>
      <w:r w:rsidR="00E25FB6">
        <w:rPr>
          <w:rFonts w:ascii="Arial"/>
          <w:sz w:val="24"/>
          <w:szCs w:val="24"/>
        </w:rPr>
        <w:t xml:space="preserve"> dataset in the </w:t>
      </w:r>
      <w:r w:rsidR="00E25FB6">
        <w:rPr>
          <w:rFonts w:hAnsi="Arial"/>
          <w:sz w:val="24"/>
          <w:szCs w:val="24"/>
        </w:rPr>
        <w:t>“</w:t>
      </w:r>
      <w:proofErr w:type="spellStart"/>
      <w:r w:rsidR="00E25FB6">
        <w:rPr>
          <w:rFonts w:ascii="Arial"/>
          <w:sz w:val="24"/>
          <w:szCs w:val="24"/>
        </w:rPr>
        <w:t>Flury</w:t>
      </w:r>
      <w:proofErr w:type="spellEnd"/>
      <w:r w:rsidR="00E25FB6">
        <w:rPr>
          <w:rFonts w:ascii="Arial"/>
          <w:sz w:val="24"/>
          <w:szCs w:val="24"/>
        </w:rPr>
        <w:t xml:space="preserve">" library in R. </w:t>
      </w:r>
    </w:p>
    <w:p w14:paraId="6BE64DD9" w14:textId="77777777" w:rsidR="008174D0" w:rsidRDefault="00E25FB6">
      <w:pPr>
        <w:pStyle w:val="Default"/>
        <w:spacing w:after="240"/>
        <w:rPr>
          <w:rFonts w:ascii="Arial" w:eastAsia="Arial" w:hAnsi="Arial" w:cs="Arial"/>
          <w:i/>
          <w:iCs/>
          <w:sz w:val="24"/>
          <w:szCs w:val="24"/>
        </w:rPr>
      </w:pPr>
      <w:r>
        <w:rPr>
          <w:rFonts w:ascii="Arial"/>
          <w:i/>
          <w:iCs/>
          <w:sz w:val="24"/>
          <w:szCs w:val="24"/>
        </w:rPr>
        <w:t>Background from Airoldi_Flury_Salvioni_JTheorBiol_1995: Discrimination Between Two Species of Microtus using both Classified and Unclassified Observations.</w:t>
      </w:r>
    </w:p>
    <w:p w14:paraId="7D457770" w14:textId="77777777" w:rsidR="008174D0" w:rsidRDefault="00E25FB6">
      <w:pPr>
        <w:pStyle w:val="Default"/>
        <w:spacing w:after="240"/>
        <w:rPr>
          <w:rFonts w:ascii="Arial" w:eastAsia="Arial" w:hAnsi="Arial" w:cs="Arial"/>
          <w:i/>
          <w:iCs/>
          <w:sz w:val="24"/>
          <w:szCs w:val="24"/>
        </w:rPr>
      </w:pPr>
      <w:r>
        <w:rPr>
          <w:rFonts w:hAnsi="Arial"/>
          <w:i/>
          <w:iCs/>
          <w:sz w:val="24"/>
          <w:szCs w:val="24"/>
        </w:rPr>
        <w:t>“</w:t>
      </w:r>
      <w:r>
        <w:rPr>
          <w:rFonts w:ascii="Arial"/>
          <w:i/>
          <w:iCs/>
          <w:sz w:val="24"/>
          <w:szCs w:val="24"/>
          <w:lang w:val="fr-FR"/>
        </w:rPr>
        <w:t xml:space="preserve">1. Introduction </w:t>
      </w:r>
    </w:p>
    <w:p w14:paraId="6D03FC65" w14:textId="77777777" w:rsidR="008174D0" w:rsidRDefault="00E25FB6">
      <w:pPr>
        <w:pStyle w:val="Default"/>
        <w:spacing w:after="240"/>
        <w:rPr>
          <w:rFonts w:ascii="Arial" w:eastAsia="Arial" w:hAnsi="Arial" w:cs="Arial"/>
          <w:i/>
          <w:iCs/>
          <w:sz w:val="24"/>
          <w:szCs w:val="24"/>
        </w:rPr>
      </w:pPr>
      <w:r>
        <w:rPr>
          <w:rFonts w:ascii="Arial"/>
          <w:i/>
          <w:iCs/>
          <w:sz w:val="24"/>
          <w:szCs w:val="24"/>
        </w:rPr>
        <w:t xml:space="preserve">Microtus </w:t>
      </w:r>
      <w:proofErr w:type="spellStart"/>
      <w:r>
        <w:rPr>
          <w:rFonts w:ascii="Arial"/>
          <w:i/>
          <w:iCs/>
          <w:sz w:val="24"/>
          <w:szCs w:val="24"/>
        </w:rPr>
        <w:t>subterraneus</w:t>
      </w:r>
      <w:proofErr w:type="spellEnd"/>
      <w:r>
        <w:rPr>
          <w:rFonts w:ascii="Arial"/>
          <w:i/>
          <w:iCs/>
          <w:sz w:val="24"/>
          <w:szCs w:val="24"/>
        </w:rPr>
        <w:t xml:space="preserve"> and M. multiplex are now considered to be two distinct species (</w:t>
      </w:r>
      <w:proofErr w:type="spellStart"/>
      <w:r>
        <w:rPr>
          <w:rFonts w:ascii="Arial"/>
          <w:i/>
          <w:iCs/>
          <w:sz w:val="24"/>
          <w:szCs w:val="24"/>
        </w:rPr>
        <w:t>Niethammer</w:t>
      </w:r>
      <w:proofErr w:type="spellEnd"/>
      <w:r>
        <w:rPr>
          <w:rFonts w:ascii="Arial"/>
          <w:i/>
          <w:iCs/>
          <w:sz w:val="24"/>
          <w:szCs w:val="24"/>
        </w:rPr>
        <w:t xml:space="preserve">, 1982; </w:t>
      </w:r>
      <w:proofErr w:type="spellStart"/>
      <w:r>
        <w:rPr>
          <w:rFonts w:ascii="Arial"/>
          <w:i/>
          <w:iCs/>
          <w:sz w:val="24"/>
          <w:szCs w:val="24"/>
        </w:rPr>
        <w:t>Krapp</w:t>
      </w:r>
      <w:proofErr w:type="spellEnd"/>
      <w:r>
        <w:rPr>
          <w:rFonts w:ascii="Arial"/>
          <w:i/>
          <w:iCs/>
          <w:sz w:val="24"/>
          <w:szCs w:val="24"/>
        </w:rPr>
        <w:t xml:space="preserve">, 1982), contrary to the older view of Ellerman &amp; Morrison-Scott (1951). The two species differ in the number of chromosomes: 2n=52 or 54 for M. </w:t>
      </w:r>
      <w:proofErr w:type="spellStart"/>
      <w:r>
        <w:rPr>
          <w:rFonts w:ascii="Arial"/>
          <w:i/>
          <w:iCs/>
          <w:sz w:val="24"/>
          <w:szCs w:val="24"/>
        </w:rPr>
        <w:t>subterraneus</w:t>
      </w:r>
      <w:proofErr w:type="spellEnd"/>
      <w:r>
        <w:rPr>
          <w:rFonts w:ascii="Arial"/>
          <w:i/>
          <w:iCs/>
          <w:sz w:val="24"/>
          <w:szCs w:val="24"/>
        </w:rPr>
        <w:t>, and 2n=46 or 48 for M. multiplex. Hybrids from the laboratory have reduced fertility (</w:t>
      </w:r>
      <w:proofErr w:type="spellStart"/>
      <w:r>
        <w:rPr>
          <w:rFonts w:ascii="Arial"/>
          <w:i/>
          <w:iCs/>
          <w:sz w:val="24"/>
          <w:szCs w:val="24"/>
        </w:rPr>
        <w:t>Meylan</w:t>
      </w:r>
      <w:proofErr w:type="spellEnd"/>
      <w:r>
        <w:rPr>
          <w:rFonts w:ascii="Arial"/>
          <w:i/>
          <w:iCs/>
          <w:sz w:val="24"/>
          <w:szCs w:val="24"/>
        </w:rPr>
        <w:t>, 1972), and hybrids from the field, whose karyotypes would be clearly recognizable, have never been found (</w:t>
      </w:r>
      <w:proofErr w:type="spellStart"/>
      <w:r>
        <w:rPr>
          <w:rFonts w:ascii="Arial"/>
          <w:i/>
          <w:iCs/>
          <w:sz w:val="24"/>
          <w:szCs w:val="24"/>
        </w:rPr>
        <w:t>Krapp</w:t>
      </w:r>
      <w:proofErr w:type="spellEnd"/>
      <w:r>
        <w:rPr>
          <w:rFonts w:ascii="Arial"/>
          <w:i/>
          <w:iCs/>
          <w:sz w:val="24"/>
          <w:szCs w:val="24"/>
        </w:rPr>
        <w:t xml:space="preserve">, 1982). </w:t>
      </w:r>
    </w:p>
    <w:p w14:paraId="4CF6A082" w14:textId="77777777" w:rsidR="008174D0" w:rsidRDefault="00E25FB6">
      <w:pPr>
        <w:pStyle w:val="Default"/>
        <w:spacing w:after="240"/>
        <w:rPr>
          <w:rFonts w:ascii="Arial" w:eastAsia="Arial" w:hAnsi="Arial" w:cs="Arial"/>
          <w:i/>
          <w:iCs/>
          <w:sz w:val="24"/>
          <w:szCs w:val="24"/>
        </w:rPr>
      </w:pPr>
      <w:r>
        <w:rPr>
          <w:rFonts w:ascii="Arial"/>
          <w:i/>
          <w:iCs/>
          <w:sz w:val="24"/>
          <w:szCs w:val="24"/>
        </w:rPr>
        <w:t xml:space="preserve">The geographic ranges of distribution of M. </w:t>
      </w:r>
      <w:proofErr w:type="spellStart"/>
      <w:r>
        <w:rPr>
          <w:rFonts w:ascii="Arial"/>
          <w:i/>
          <w:iCs/>
          <w:sz w:val="24"/>
          <w:szCs w:val="24"/>
        </w:rPr>
        <w:t>subterraneus</w:t>
      </w:r>
      <w:proofErr w:type="spellEnd"/>
      <w:r>
        <w:rPr>
          <w:rFonts w:ascii="Arial"/>
          <w:i/>
          <w:iCs/>
          <w:sz w:val="24"/>
          <w:szCs w:val="24"/>
        </w:rPr>
        <w:t xml:space="preserve"> and M. multiplex overlap to some extent in the Alps of southern Switzerland and northern Italy (</w:t>
      </w:r>
      <w:proofErr w:type="spellStart"/>
      <w:r>
        <w:rPr>
          <w:rFonts w:ascii="Arial"/>
          <w:i/>
          <w:iCs/>
          <w:sz w:val="24"/>
          <w:szCs w:val="24"/>
        </w:rPr>
        <w:t>Niethammer</w:t>
      </w:r>
      <w:proofErr w:type="spellEnd"/>
      <w:r>
        <w:rPr>
          <w:rFonts w:ascii="Arial"/>
          <w:i/>
          <w:iCs/>
          <w:sz w:val="24"/>
          <w:szCs w:val="24"/>
        </w:rPr>
        <w:t xml:space="preserve">, 1982; </w:t>
      </w:r>
      <w:proofErr w:type="spellStart"/>
      <w:r>
        <w:rPr>
          <w:rFonts w:ascii="Arial"/>
          <w:i/>
          <w:iCs/>
          <w:sz w:val="24"/>
          <w:szCs w:val="24"/>
        </w:rPr>
        <w:t>Krapp</w:t>
      </w:r>
      <w:proofErr w:type="spellEnd"/>
      <w:r>
        <w:rPr>
          <w:rFonts w:ascii="Arial"/>
          <w:i/>
          <w:iCs/>
          <w:sz w:val="24"/>
          <w:szCs w:val="24"/>
        </w:rPr>
        <w:t xml:space="preserve">, 1982). M. </w:t>
      </w:r>
      <w:proofErr w:type="spellStart"/>
      <w:r>
        <w:rPr>
          <w:rFonts w:ascii="Arial"/>
          <w:i/>
          <w:iCs/>
          <w:sz w:val="24"/>
          <w:szCs w:val="24"/>
        </w:rPr>
        <w:t>subterraneus</w:t>
      </w:r>
      <w:proofErr w:type="spellEnd"/>
      <w:r>
        <w:rPr>
          <w:rFonts w:ascii="Arial"/>
          <w:i/>
          <w:iCs/>
          <w:sz w:val="24"/>
          <w:szCs w:val="24"/>
        </w:rPr>
        <w:t xml:space="preserve"> is smaller than M. multiplex in most </w:t>
      </w:r>
      <w:proofErr w:type="gramStart"/>
      <w:r>
        <w:rPr>
          <w:rFonts w:ascii="Arial"/>
          <w:i/>
          <w:iCs/>
          <w:sz w:val="24"/>
          <w:szCs w:val="24"/>
        </w:rPr>
        <w:t>measurements, and</w:t>
      </w:r>
      <w:proofErr w:type="gramEnd"/>
      <w:r>
        <w:rPr>
          <w:rFonts w:ascii="Arial"/>
          <w:i/>
          <w:iCs/>
          <w:sz w:val="24"/>
          <w:szCs w:val="24"/>
        </w:rPr>
        <w:t xml:space="preserve"> occurs at elevations from 1000 m to over 2000 m, except in the western part of its range (for example, Belgium and Brittany), where it is found in lower elevations. M. multiplex is found at similar elevations, but also at altitudes from 200</w:t>
      </w:r>
      <w:r>
        <w:rPr>
          <w:rFonts w:hAnsi="Arial"/>
          <w:i/>
          <w:iCs/>
          <w:sz w:val="24"/>
          <w:szCs w:val="24"/>
        </w:rPr>
        <w:t>–</w:t>
      </w:r>
      <w:r>
        <w:rPr>
          <w:rFonts w:ascii="Arial"/>
          <w:i/>
          <w:iCs/>
          <w:sz w:val="24"/>
          <w:szCs w:val="24"/>
        </w:rPr>
        <w:t xml:space="preserve">300 m south of the Alps (Ticino, Toscana). </w:t>
      </w:r>
    </w:p>
    <w:p w14:paraId="2C7871C5" w14:textId="77777777" w:rsidR="008174D0" w:rsidRDefault="00E25FB6">
      <w:pPr>
        <w:pStyle w:val="Default"/>
        <w:spacing w:after="240"/>
        <w:rPr>
          <w:rFonts w:ascii="Arial" w:eastAsia="Arial" w:hAnsi="Arial" w:cs="Arial"/>
          <w:i/>
          <w:iCs/>
          <w:sz w:val="24"/>
          <w:szCs w:val="24"/>
        </w:rPr>
      </w:pPr>
      <w:r>
        <w:rPr>
          <w:rFonts w:ascii="Arial"/>
          <w:i/>
          <w:iCs/>
          <w:sz w:val="24"/>
          <w:szCs w:val="24"/>
        </w:rPr>
        <w:t xml:space="preserve">The two chromosomal types of M. </w:t>
      </w:r>
      <w:proofErr w:type="spellStart"/>
      <w:r>
        <w:rPr>
          <w:rFonts w:ascii="Arial"/>
          <w:i/>
          <w:iCs/>
          <w:sz w:val="24"/>
          <w:szCs w:val="24"/>
        </w:rPr>
        <w:t>subterraneus</w:t>
      </w:r>
      <w:proofErr w:type="spellEnd"/>
      <w:r>
        <w:rPr>
          <w:rFonts w:ascii="Arial"/>
          <w:i/>
          <w:iCs/>
          <w:sz w:val="24"/>
          <w:szCs w:val="24"/>
        </w:rPr>
        <w:t xml:space="preserve"> can be crossed in the laboratory (</w:t>
      </w:r>
      <w:proofErr w:type="spellStart"/>
      <w:r>
        <w:rPr>
          <w:rFonts w:ascii="Arial"/>
          <w:i/>
          <w:iCs/>
          <w:sz w:val="24"/>
          <w:szCs w:val="24"/>
        </w:rPr>
        <w:t>Meylan</w:t>
      </w:r>
      <w:proofErr w:type="spellEnd"/>
      <w:r>
        <w:rPr>
          <w:rFonts w:ascii="Arial"/>
          <w:i/>
          <w:iCs/>
          <w:sz w:val="24"/>
          <w:szCs w:val="24"/>
        </w:rPr>
        <w:t xml:space="preserve">, 1970, 1972), but no hybrids have so far been found in the field. In M. multiplex, the two chromosomal types show a distinct distribution range, but they are morphologically indistinguishable, and a hybrid has been found in the field (Storch &amp; Winking, 1977). </w:t>
      </w:r>
    </w:p>
    <w:p w14:paraId="23B1648A" w14:textId="77777777" w:rsidR="008174D0" w:rsidRDefault="00E25FB6">
      <w:pPr>
        <w:pStyle w:val="Default"/>
        <w:spacing w:after="240"/>
        <w:rPr>
          <w:rFonts w:ascii="Arial" w:eastAsia="Arial" w:hAnsi="Arial" w:cs="Arial"/>
          <w:i/>
          <w:iCs/>
          <w:sz w:val="24"/>
          <w:szCs w:val="24"/>
        </w:rPr>
      </w:pPr>
      <w:r>
        <w:rPr>
          <w:rFonts w:ascii="Arial"/>
          <w:i/>
          <w:iCs/>
          <w:sz w:val="24"/>
          <w:szCs w:val="24"/>
        </w:rPr>
        <w:t xml:space="preserve">No reliable criteria based on cranial morphology have been found to distinguish the two species. Saint </w:t>
      </w:r>
      <w:proofErr w:type="spellStart"/>
      <w:r>
        <w:rPr>
          <w:rFonts w:ascii="Arial"/>
          <w:i/>
          <w:iCs/>
          <w:sz w:val="24"/>
          <w:szCs w:val="24"/>
        </w:rPr>
        <w:t>Girons</w:t>
      </w:r>
      <w:proofErr w:type="spellEnd"/>
      <w:r>
        <w:rPr>
          <w:rFonts w:ascii="Arial"/>
          <w:i/>
          <w:iCs/>
          <w:sz w:val="24"/>
          <w:szCs w:val="24"/>
        </w:rPr>
        <w:t xml:space="preserve"> (1971) pointed out a difference in the sutures of the posterior parts of the premaxillary and nasal bones compared to the frontal one, but this criterion does not work well in many cases. For both paleontological and biogeographical research it would be useful to have a good rule for discriminating between the two species, because much of the data available are in form of skull remains, either fossilized or from owl pellets. </w:t>
      </w:r>
    </w:p>
    <w:p w14:paraId="676AD108" w14:textId="77777777" w:rsidR="008174D0" w:rsidRDefault="00E25FB6">
      <w:pPr>
        <w:pStyle w:val="Default"/>
        <w:spacing w:after="240"/>
        <w:rPr>
          <w:rFonts w:ascii="Arial" w:eastAsia="Arial" w:hAnsi="Arial" w:cs="Arial"/>
          <w:i/>
          <w:iCs/>
          <w:sz w:val="24"/>
          <w:szCs w:val="24"/>
        </w:rPr>
      </w:pPr>
      <w:r>
        <w:rPr>
          <w:rFonts w:ascii="Arial"/>
          <w:i/>
          <w:iCs/>
          <w:sz w:val="24"/>
          <w:szCs w:val="24"/>
        </w:rPr>
        <w:t>The present study was initiated by a data collection consisting of eight morphometric variables measured by one of the authors (</w:t>
      </w:r>
      <w:proofErr w:type="spellStart"/>
      <w:r>
        <w:rPr>
          <w:rFonts w:ascii="Arial"/>
          <w:i/>
          <w:iCs/>
          <w:sz w:val="24"/>
          <w:szCs w:val="24"/>
        </w:rPr>
        <w:t>Salvioni</w:t>
      </w:r>
      <w:proofErr w:type="spellEnd"/>
      <w:r>
        <w:rPr>
          <w:rFonts w:ascii="Arial"/>
          <w:i/>
          <w:iCs/>
          <w:sz w:val="24"/>
          <w:szCs w:val="24"/>
        </w:rPr>
        <w:t xml:space="preserve">) using a Nikon measure-scope (accuracy 1/1000 mm) and dial calipers (accuracy 1/100 mm). The sample consists of 288 specimens collected mostly in Central Europe (Alps and Jura mountains) and in </w:t>
      </w:r>
      <w:r>
        <w:rPr>
          <w:rFonts w:ascii="Arial"/>
          <w:i/>
          <w:iCs/>
          <w:sz w:val="24"/>
          <w:szCs w:val="24"/>
        </w:rPr>
        <w:lastRenderedPageBreak/>
        <w:t>Toscana. One peculiar aspect of this data set is that the chromosomes of 89 specimens were analyzed to identify the species. Only the morphometric characteristics are available for the remaining 199 specimens</w:t>
      </w:r>
      <w:r>
        <w:rPr>
          <w:rFonts w:hAnsi="Arial"/>
          <w:i/>
          <w:iCs/>
          <w:sz w:val="24"/>
          <w:szCs w:val="24"/>
        </w:rPr>
        <w:t>…”</w:t>
      </w:r>
    </w:p>
    <w:p w14:paraId="07E20404" w14:textId="77777777" w:rsidR="008174D0" w:rsidRDefault="008174D0">
      <w:pPr>
        <w:pStyle w:val="Default"/>
        <w:spacing w:after="240"/>
        <w:rPr>
          <w:rFonts w:ascii="Arial" w:eastAsia="Arial" w:hAnsi="Arial" w:cs="Arial"/>
          <w:i/>
          <w:iCs/>
          <w:sz w:val="24"/>
          <w:szCs w:val="24"/>
        </w:rPr>
      </w:pPr>
    </w:p>
    <w:p w14:paraId="04C0B458" w14:textId="77777777" w:rsidR="008174D0" w:rsidRDefault="00E25FB6">
      <w:pPr>
        <w:pStyle w:val="Default"/>
        <w:spacing w:after="240"/>
        <w:rPr>
          <w:rFonts w:ascii="Arial" w:eastAsia="Arial" w:hAnsi="Arial" w:cs="Arial"/>
          <w:sz w:val="24"/>
          <w:szCs w:val="24"/>
        </w:rPr>
      </w:pPr>
      <w:r>
        <w:rPr>
          <w:rFonts w:ascii="Arial"/>
          <w:sz w:val="24"/>
          <w:szCs w:val="24"/>
        </w:rPr>
        <w:t xml:space="preserve">Develop a model from the 89 specimens that you can use to predict the group membership of the remaining 199 </w:t>
      </w:r>
      <w:proofErr w:type="gramStart"/>
      <w:r>
        <w:rPr>
          <w:rFonts w:ascii="Arial"/>
          <w:sz w:val="24"/>
          <w:szCs w:val="24"/>
        </w:rPr>
        <w:t>specimens</w:t>
      </w:r>
      <w:r>
        <w:rPr>
          <w:rFonts w:hAnsi="Arial"/>
          <w:sz w:val="24"/>
          <w:szCs w:val="24"/>
        </w:rPr>
        <w:t>’</w:t>
      </w:r>
      <w:proofErr w:type="gramEnd"/>
      <w:r>
        <w:rPr>
          <w:rFonts w:ascii="Arial"/>
          <w:sz w:val="24"/>
          <w:szCs w:val="24"/>
        </w:rPr>
        <w:t xml:space="preserve">. </w:t>
      </w:r>
    </w:p>
    <w:p w14:paraId="6FD351DB" w14:textId="77777777" w:rsidR="008174D0" w:rsidRDefault="00E25FB6" w:rsidP="00702905">
      <w:pPr>
        <w:pStyle w:val="Default"/>
        <w:numPr>
          <w:ilvl w:val="1"/>
          <w:numId w:val="9"/>
        </w:numPr>
        <w:spacing w:after="240"/>
        <w:rPr>
          <w:rFonts w:ascii="Arial" w:eastAsia="Arial" w:hAnsi="Arial" w:cs="Arial"/>
          <w:i/>
          <w:iCs/>
          <w:sz w:val="24"/>
          <w:szCs w:val="24"/>
        </w:rPr>
      </w:pPr>
      <w:r>
        <w:rPr>
          <w:rFonts w:ascii="Arial"/>
          <w:i/>
          <w:iCs/>
          <w:sz w:val="24"/>
          <w:szCs w:val="24"/>
        </w:rPr>
        <w:t xml:space="preserve">Explain your GLM and assess the quality of the fit with the classified observations.   </w:t>
      </w:r>
    </w:p>
    <w:p w14:paraId="18F8401D" w14:textId="18466813" w:rsidR="008174D0" w:rsidRDefault="00702905" w:rsidP="00702905">
      <w:pPr>
        <w:pStyle w:val="Default"/>
        <w:spacing w:after="240"/>
        <w:ind w:left="1080"/>
        <w:rPr>
          <w:rFonts w:ascii="Arial" w:eastAsia="Arial" w:hAnsi="Arial" w:cs="Arial"/>
          <w:i/>
          <w:iCs/>
          <w:position w:val="4"/>
          <w:sz w:val="29"/>
          <w:szCs w:val="29"/>
        </w:rPr>
      </w:pPr>
      <w:r>
        <w:rPr>
          <w:rFonts w:ascii="Arial"/>
          <w:i/>
          <w:iCs/>
          <w:sz w:val="24"/>
          <w:szCs w:val="24"/>
        </w:rPr>
        <w:t>You may want to u</w:t>
      </w:r>
      <w:r w:rsidR="00E25FB6">
        <w:rPr>
          <w:rFonts w:ascii="Arial"/>
          <w:i/>
          <w:iCs/>
          <w:sz w:val="24"/>
          <w:szCs w:val="24"/>
        </w:rPr>
        <w:t>se Cross Validation to predict the accuracy of your model.</w:t>
      </w:r>
    </w:p>
    <w:p w14:paraId="06C04E43" w14:textId="1AA1E4B8" w:rsidR="008174D0" w:rsidRDefault="00E25FB6" w:rsidP="00702905">
      <w:pPr>
        <w:pStyle w:val="Default"/>
        <w:numPr>
          <w:ilvl w:val="1"/>
          <w:numId w:val="9"/>
        </w:numPr>
        <w:spacing w:after="240"/>
        <w:rPr>
          <w:rFonts w:ascii="Arial" w:eastAsia="Arial" w:hAnsi="Arial" w:cs="Arial"/>
          <w:i/>
          <w:iCs/>
          <w:sz w:val="24"/>
          <w:szCs w:val="24"/>
        </w:rPr>
      </w:pPr>
      <w:r>
        <w:rPr>
          <w:rFonts w:ascii="Arial"/>
          <w:i/>
          <w:iCs/>
          <w:sz w:val="24"/>
          <w:szCs w:val="24"/>
        </w:rPr>
        <w:t xml:space="preserve">Provide a </w:t>
      </w:r>
      <w:r w:rsidR="00FF7D88">
        <w:rPr>
          <w:rFonts w:ascii="Arial"/>
          <w:i/>
          <w:iCs/>
          <w:sz w:val="24"/>
          <w:szCs w:val="24"/>
        </w:rPr>
        <w:t>two</w:t>
      </w:r>
      <w:r w:rsidR="00702905">
        <w:rPr>
          <w:rFonts w:ascii="Arial"/>
          <w:i/>
          <w:iCs/>
          <w:sz w:val="24"/>
          <w:szCs w:val="24"/>
        </w:rPr>
        <w:t xml:space="preserve"> to three-page</w:t>
      </w:r>
      <w:r>
        <w:rPr>
          <w:rFonts w:ascii="Arial"/>
          <w:i/>
          <w:iCs/>
          <w:sz w:val="24"/>
          <w:szCs w:val="24"/>
        </w:rPr>
        <w:t xml:space="preserve"> write-up (including graphs) explaining your analysis of the dataset and your recommendations on the usefulness of your predictions. </w:t>
      </w:r>
    </w:p>
    <w:p w14:paraId="1A871CE2" w14:textId="77777777" w:rsidR="008174D0" w:rsidRDefault="00E25FB6" w:rsidP="00702905">
      <w:pPr>
        <w:pStyle w:val="Default"/>
        <w:numPr>
          <w:ilvl w:val="1"/>
          <w:numId w:val="9"/>
        </w:numPr>
        <w:spacing w:after="240"/>
        <w:rPr>
          <w:rFonts w:ascii="Arial" w:eastAsia="Arial" w:hAnsi="Arial" w:cs="Arial"/>
          <w:i/>
          <w:iCs/>
          <w:sz w:val="24"/>
          <w:szCs w:val="24"/>
        </w:rPr>
      </w:pPr>
      <w:r>
        <w:rPr>
          <w:rFonts w:ascii="Arial"/>
          <w:i/>
          <w:iCs/>
          <w:sz w:val="24"/>
          <w:szCs w:val="24"/>
        </w:rPr>
        <w:t xml:space="preserve">Provide predictions for the unclassified observations. </w:t>
      </w:r>
      <w:r>
        <w:rPr>
          <w:rFonts w:ascii="Arial"/>
          <w:i/>
          <w:iCs/>
          <w:sz w:val="24"/>
          <w:szCs w:val="24"/>
        </w:rPr>
        <w:tab/>
      </w:r>
      <w:r>
        <w:rPr>
          <w:rFonts w:ascii="Arial"/>
          <w:i/>
          <w:iCs/>
          <w:sz w:val="24"/>
          <w:szCs w:val="24"/>
        </w:rPr>
        <w:tab/>
      </w:r>
    </w:p>
    <w:p w14:paraId="4C6BDAF3" w14:textId="77777777" w:rsidR="008174D0" w:rsidRDefault="00E25FB6" w:rsidP="00702905">
      <w:pPr>
        <w:pStyle w:val="Default"/>
        <w:numPr>
          <w:ilvl w:val="1"/>
          <w:numId w:val="9"/>
        </w:numPr>
        <w:spacing w:after="240"/>
        <w:rPr>
          <w:rFonts w:ascii="Arial" w:eastAsia="Arial" w:hAnsi="Arial" w:cs="Arial"/>
          <w:i/>
          <w:iCs/>
          <w:sz w:val="24"/>
          <w:szCs w:val="24"/>
        </w:rPr>
      </w:pPr>
      <w:r>
        <w:rPr>
          <w:rFonts w:ascii="Arial"/>
          <w:i/>
          <w:iCs/>
          <w:sz w:val="24"/>
          <w:szCs w:val="24"/>
        </w:rPr>
        <w:t>As a secondary component provide annotated code that replicates your analysis.</w:t>
      </w:r>
    </w:p>
    <w:p w14:paraId="6D52CFDB" w14:textId="77777777" w:rsidR="00E71B73" w:rsidRDefault="00E71B73">
      <w:pPr>
        <w:pStyle w:val="Default"/>
        <w:spacing w:after="240"/>
        <w:rPr>
          <w:rFonts w:ascii="Arial" w:eastAsia="Arial" w:hAnsi="Arial" w:cs="Arial"/>
          <w:sz w:val="24"/>
          <w:szCs w:val="24"/>
        </w:rPr>
      </w:pPr>
    </w:p>
    <w:p w14:paraId="2E42A5E7" w14:textId="77777777" w:rsidR="00E71B73" w:rsidRDefault="00E71B73">
      <w:pPr>
        <w:pStyle w:val="Default"/>
        <w:spacing w:after="240"/>
        <w:rPr>
          <w:rFonts w:ascii="Arial" w:eastAsia="Arial" w:hAnsi="Arial" w:cs="Arial"/>
          <w:sz w:val="24"/>
          <w:szCs w:val="24"/>
        </w:rPr>
      </w:pPr>
    </w:p>
    <w:p w14:paraId="2736D7A9" w14:textId="77777777" w:rsidR="00E71B73" w:rsidRDefault="00E71B73">
      <w:pPr>
        <w:pStyle w:val="Default"/>
        <w:spacing w:after="240"/>
        <w:rPr>
          <w:rFonts w:ascii="Arial" w:eastAsia="Arial" w:hAnsi="Arial" w:cs="Arial"/>
          <w:sz w:val="24"/>
          <w:szCs w:val="24"/>
        </w:rPr>
      </w:pPr>
    </w:p>
    <w:p w14:paraId="4FD3F558" w14:textId="77777777" w:rsidR="00E71B73" w:rsidRDefault="00E71B73">
      <w:pPr>
        <w:pStyle w:val="Default"/>
        <w:spacing w:after="240"/>
        <w:rPr>
          <w:rFonts w:ascii="Arial" w:eastAsia="Arial" w:hAnsi="Arial" w:cs="Arial"/>
          <w:sz w:val="24"/>
          <w:szCs w:val="24"/>
        </w:rPr>
      </w:pPr>
    </w:p>
    <w:p w14:paraId="442405CE" w14:textId="77777777" w:rsidR="00E71B73" w:rsidRDefault="00E71B73">
      <w:pPr>
        <w:pStyle w:val="Default"/>
        <w:spacing w:after="240"/>
        <w:rPr>
          <w:rFonts w:ascii="Arial" w:eastAsia="Arial" w:hAnsi="Arial" w:cs="Arial"/>
          <w:sz w:val="24"/>
          <w:szCs w:val="24"/>
        </w:rPr>
      </w:pPr>
    </w:p>
    <w:p w14:paraId="48C4D55E" w14:textId="77777777" w:rsidR="00E71B73" w:rsidRDefault="00E71B73">
      <w:pPr>
        <w:pStyle w:val="Default"/>
        <w:spacing w:after="240"/>
        <w:rPr>
          <w:rFonts w:ascii="Arial" w:eastAsia="Arial" w:hAnsi="Arial" w:cs="Arial"/>
          <w:sz w:val="24"/>
          <w:szCs w:val="24"/>
        </w:rPr>
      </w:pPr>
    </w:p>
    <w:p w14:paraId="512DD7FF" w14:textId="77777777" w:rsidR="00E71B73" w:rsidRDefault="00E71B73">
      <w:pPr>
        <w:pStyle w:val="Default"/>
        <w:spacing w:after="240"/>
        <w:rPr>
          <w:rFonts w:ascii="Arial" w:eastAsia="Arial" w:hAnsi="Arial" w:cs="Arial"/>
          <w:sz w:val="24"/>
          <w:szCs w:val="24"/>
        </w:rPr>
      </w:pPr>
    </w:p>
    <w:p w14:paraId="107F6514" w14:textId="77777777" w:rsidR="00E71B73" w:rsidRDefault="00E71B73">
      <w:pPr>
        <w:pStyle w:val="Default"/>
        <w:spacing w:after="240"/>
        <w:rPr>
          <w:rFonts w:ascii="Arial" w:eastAsia="Arial" w:hAnsi="Arial" w:cs="Arial"/>
          <w:sz w:val="24"/>
          <w:szCs w:val="24"/>
        </w:rPr>
      </w:pPr>
    </w:p>
    <w:p w14:paraId="236FA436" w14:textId="77777777" w:rsidR="00E71B73" w:rsidRDefault="00E71B73">
      <w:pPr>
        <w:pStyle w:val="Default"/>
        <w:spacing w:after="240"/>
        <w:rPr>
          <w:rFonts w:ascii="Arial" w:eastAsia="Arial" w:hAnsi="Arial" w:cs="Arial"/>
          <w:sz w:val="24"/>
          <w:szCs w:val="24"/>
        </w:rPr>
      </w:pPr>
    </w:p>
    <w:p w14:paraId="2556238C" w14:textId="77777777" w:rsidR="00E71B73" w:rsidRDefault="00E71B73">
      <w:pPr>
        <w:pStyle w:val="Default"/>
        <w:spacing w:after="240"/>
        <w:rPr>
          <w:rFonts w:ascii="Arial" w:eastAsia="Arial" w:hAnsi="Arial" w:cs="Arial"/>
          <w:sz w:val="24"/>
          <w:szCs w:val="24"/>
        </w:rPr>
      </w:pPr>
    </w:p>
    <w:p w14:paraId="7E516700" w14:textId="77777777" w:rsidR="00E71B73" w:rsidRDefault="00E71B73">
      <w:pPr>
        <w:pStyle w:val="Default"/>
        <w:spacing w:after="240"/>
        <w:rPr>
          <w:rFonts w:ascii="Arial" w:eastAsia="Arial" w:hAnsi="Arial" w:cs="Arial"/>
          <w:sz w:val="24"/>
          <w:szCs w:val="24"/>
        </w:rPr>
      </w:pPr>
    </w:p>
    <w:p w14:paraId="7E9426AF" w14:textId="77777777" w:rsidR="00E71B73" w:rsidRDefault="00E71B73">
      <w:pPr>
        <w:pStyle w:val="Default"/>
        <w:spacing w:after="240"/>
        <w:rPr>
          <w:rFonts w:ascii="Arial" w:eastAsia="Arial" w:hAnsi="Arial" w:cs="Arial"/>
          <w:sz w:val="24"/>
          <w:szCs w:val="24"/>
        </w:rPr>
      </w:pPr>
    </w:p>
    <w:p w14:paraId="65EA1E5A" w14:textId="77777777" w:rsidR="00E71B73" w:rsidRDefault="00E71B73">
      <w:pPr>
        <w:pStyle w:val="Default"/>
        <w:spacing w:after="240"/>
        <w:rPr>
          <w:rFonts w:ascii="Arial" w:eastAsia="Arial" w:hAnsi="Arial" w:cs="Arial"/>
          <w:sz w:val="24"/>
          <w:szCs w:val="24"/>
        </w:rPr>
      </w:pPr>
    </w:p>
    <w:p w14:paraId="1FDD925C" w14:textId="77777777" w:rsidR="00E71B73" w:rsidRDefault="00E71B73">
      <w:pPr>
        <w:pStyle w:val="Default"/>
        <w:spacing w:after="240"/>
        <w:rPr>
          <w:rFonts w:ascii="Arial" w:eastAsia="Arial" w:hAnsi="Arial" w:cs="Arial"/>
          <w:sz w:val="24"/>
          <w:szCs w:val="24"/>
        </w:rPr>
      </w:pPr>
    </w:p>
    <w:p w14:paraId="6D2B325E" w14:textId="77777777" w:rsidR="00E71B73" w:rsidRDefault="00E71B73">
      <w:pPr>
        <w:pStyle w:val="Default"/>
        <w:spacing w:after="240"/>
        <w:rPr>
          <w:rFonts w:ascii="Arial" w:eastAsia="Arial" w:hAnsi="Arial" w:cs="Arial"/>
          <w:sz w:val="24"/>
          <w:szCs w:val="24"/>
        </w:rPr>
      </w:pPr>
    </w:p>
    <w:p w14:paraId="60BB75BD" w14:textId="12449C41" w:rsidR="008174D0" w:rsidRDefault="00E25FB6">
      <w:pPr>
        <w:pStyle w:val="Default"/>
        <w:spacing w:after="240"/>
        <w:rPr>
          <w:rFonts w:ascii="Arial" w:eastAsia="Arial" w:hAnsi="Arial" w:cs="Arial"/>
          <w:sz w:val="24"/>
          <w:szCs w:val="24"/>
        </w:rPr>
      </w:pPr>
      <w:r>
        <w:rPr>
          <w:rFonts w:ascii="Arial" w:eastAsia="Arial" w:hAnsi="Arial" w:cs="Arial"/>
          <w:sz w:val="24"/>
          <w:szCs w:val="24"/>
        </w:rPr>
        <w:tab/>
      </w:r>
    </w:p>
    <w:p w14:paraId="0B74D53B" w14:textId="77777777" w:rsidR="00D66112" w:rsidRDefault="00D91391" w:rsidP="00D66112">
      <w:pPr>
        <w:rPr>
          <w:rFonts w:ascii="Arial" w:eastAsia="Helvetica" w:hAnsi="Helvetica" w:cs="Helvetica"/>
          <w:color w:val="000000"/>
        </w:rPr>
      </w:pPr>
      <w:r w:rsidRPr="00D66112">
        <w:rPr>
          <w:rFonts w:ascii="Arial" w:eastAsia="Arial" w:hAnsi="Arial" w:cs="Arial"/>
          <w:b/>
          <w:bCs/>
        </w:rPr>
        <w:t>3</w:t>
      </w:r>
      <w:r w:rsidR="00D66112" w:rsidRPr="00D66112">
        <w:rPr>
          <w:rFonts w:ascii="Arial" w:eastAsia="Arial" w:hAnsi="Arial" w:cs="Arial"/>
          <w:b/>
          <w:bCs/>
        </w:rPr>
        <w:t>.</w:t>
      </w:r>
      <w:r>
        <w:rPr>
          <w:rFonts w:ascii="Arial" w:eastAsia="Arial" w:hAnsi="Arial" w:cs="Arial"/>
        </w:rPr>
        <w:t xml:space="preserve"> </w:t>
      </w:r>
      <w:r w:rsidRPr="00D91391">
        <w:rPr>
          <w:rFonts w:ascii="Arial" w:eastAsia="Helvetica" w:hAnsi="Helvetica" w:cs="Helvetica"/>
          <w:color w:val="000000"/>
        </w:rPr>
        <w:t xml:space="preserve">In </w:t>
      </w:r>
      <w:proofErr w:type="spellStart"/>
      <w:r w:rsidRPr="00D91391">
        <w:rPr>
          <w:rFonts w:ascii="Arial" w:eastAsia="Helvetica" w:hAnsi="Helvetica" w:cs="Helvetica"/>
          <w:color w:val="000000"/>
          <w:bdr w:val="nil"/>
        </w:rPr>
        <w:t>Claflin</w:t>
      </w:r>
      <w:r w:rsidRPr="00D91391">
        <w:rPr>
          <w:rFonts w:ascii="Arial" w:eastAsia="Helvetica" w:hAnsi="Helvetica" w:cs="Helvetica"/>
          <w:color w:val="000000"/>
          <w:bdr w:val="nil"/>
        </w:rPr>
        <w:t>et</w:t>
      </w:r>
      <w:proofErr w:type="spellEnd"/>
      <w:r w:rsidRPr="00D91391">
        <w:rPr>
          <w:rFonts w:ascii="Arial" w:eastAsia="Helvetica" w:hAnsi="Helvetica" w:cs="Helvetica"/>
          <w:color w:val="000000"/>
          <w:bdr w:val="nil"/>
        </w:rPr>
        <w:t xml:space="preserve"> al. </w:t>
      </w:r>
      <w:r w:rsidRPr="00D91391">
        <w:rPr>
          <w:rFonts w:ascii="Arial" w:eastAsia="Helvetica" w:hAnsi="Helvetica" w:cs="Helvetica"/>
          <w:color w:val="000000"/>
          <w:bdr w:val="nil"/>
        </w:rPr>
        <w:t xml:space="preserve">(2011) </w:t>
      </w:r>
      <w:r w:rsidRPr="00D91391">
        <w:rPr>
          <w:rFonts w:ascii="Arial" w:eastAsia="Helvetica" w:hAnsi="Helvetica" w:cs="Helvetica"/>
          <w:i/>
          <w:iCs/>
          <w:color w:val="000000"/>
          <w:bdr w:val="nil"/>
        </w:rPr>
        <w:t>Effects of high- and low-velocity resistance training on the contractile properties of skeletal muscle fibers from young and older humans.</w:t>
      </w:r>
      <w:r w:rsidRPr="00D91391">
        <w:rPr>
          <w:rFonts w:ascii="Arial" w:eastAsia="Helvetica" w:hAnsi="Helvetica" w:cs="Helvetica"/>
          <w:color w:val="000000"/>
          <w:bdr w:val="nil"/>
        </w:rPr>
        <w:t xml:space="preserve"> Journal of Applied Physiology, 111, 1021-1030.</w:t>
      </w:r>
      <w:r w:rsidR="00D66112">
        <w:rPr>
          <w:rFonts w:ascii="Arial" w:eastAsia="Helvetica" w:hAnsi="Helvetica" w:cs="Helvetica"/>
          <w:color w:val="000000"/>
        </w:rPr>
        <w:t xml:space="preserve"> The authors are interested in the effect of </w:t>
      </w:r>
      <w:r w:rsidR="00D66112" w:rsidRPr="00D66112">
        <w:rPr>
          <w:rFonts w:ascii="Arial" w:eastAsia="Helvetica" w:hAnsi="Helvetica" w:cs="Helvetica"/>
          <w:color w:val="000000"/>
          <w:bdr w:val="nil"/>
        </w:rPr>
        <w:t>a 12-week program of P</w:t>
      </w:r>
      <w:r w:rsidR="00D66112" w:rsidRPr="00D66112">
        <w:rPr>
          <w:rFonts w:ascii="Arial" w:eastAsia="Helvetica" w:hAnsi="Helvetica" w:cs="Helvetica"/>
          <w:color w:val="000000"/>
          <w:bdr w:val="nil"/>
        </w:rPr>
        <w:t xml:space="preserve">rogressive </w:t>
      </w:r>
      <w:r w:rsidR="00D66112" w:rsidRPr="00D66112">
        <w:rPr>
          <w:rFonts w:ascii="Arial" w:eastAsia="Helvetica" w:hAnsi="Helvetica" w:cs="Helvetica"/>
          <w:color w:val="000000"/>
          <w:bdr w:val="nil"/>
        </w:rPr>
        <w:t>R</w:t>
      </w:r>
      <w:r w:rsidR="00D66112" w:rsidRPr="00D66112">
        <w:rPr>
          <w:rFonts w:ascii="Arial" w:eastAsia="Helvetica" w:hAnsi="Helvetica" w:cs="Helvetica"/>
          <w:color w:val="000000"/>
          <w:bdr w:val="nil"/>
        </w:rPr>
        <w:t>esistance Training (PRT)</w:t>
      </w:r>
      <w:r w:rsidR="00D66112" w:rsidRPr="00D66112">
        <w:rPr>
          <w:rFonts w:ascii="Arial" w:eastAsia="Helvetica" w:hAnsi="Helvetica" w:cs="Helvetica"/>
          <w:color w:val="000000"/>
          <w:bdr w:val="nil"/>
        </w:rPr>
        <w:t xml:space="preserve"> </w:t>
      </w:r>
      <w:r w:rsidR="00D66112">
        <w:rPr>
          <w:rFonts w:ascii="Arial" w:eastAsia="Helvetica" w:hAnsi="Helvetica" w:cs="Helvetica"/>
          <w:color w:val="000000"/>
        </w:rPr>
        <w:t>on</w:t>
      </w:r>
      <w:r w:rsidR="00D66112" w:rsidRPr="00D66112">
        <w:rPr>
          <w:rFonts w:ascii="Arial" w:eastAsia="Helvetica" w:hAnsi="Helvetica" w:cs="Helvetica"/>
          <w:color w:val="000000"/>
          <w:bdr w:val="nil"/>
        </w:rPr>
        <w:t xml:space="preserve">: </w:t>
      </w:r>
    </w:p>
    <w:p w14:paraId="518C0385" w14:textId="0CD4AD43" w:rsidR="00D66112" w:rsidRPr="00D66112" w:rsidRDefault="00D66112" w:rsidP="00D66112">
      <w:pPr>
        <w:pStyle w:val="ListParagraph"/>
        <w:numPr>
          <w:ilvl w:val="4"/>
          <w:numId w:val="9"/>
        </w:numPr>
        <w:rPr>
          <w:rFonts w:ascii="Arial" w:eastAsia="Helvetica" w:hAnsi="Helvetica" w:cs="Helvetica"/>
          <w:color w:val="000000"/>
        </w:rPr>
      </w:pPr>
      <w:r w:rsidRPr="00D66112">
        <w:rPr>
          <w:rFonts w:ascii="Arial" w:eastAsia="Helvetica" w:hAnsi="Helvetica" w:cs="Helvetica"/>
          <w:color w:val="000000"/>
        </w:rPr>
        <w:t xml:space="preserve">the power output of the overall musculature associated with movements of the ankles, knees, and hips; </w:t>
      </w:r>
    </w:p>
    <w:p w14:paraId="77188475" w14:textId="3FAA8722" w:rsidR="00D66112" w:rsidRPr="00D66112" w:rsidRDefault="00D66112" w:rsidP="00D66112">
      <w:pPr>
        <w:pStyle w:val="ListParagraph"/>
        <w:numPr>
          <w:ilvl w:val="4"/>
          <w:numId w:val="9"/>
        </w:numPr>
        <w:rPr>
          <w:rFonts w:ascii="Arial" w:eastAsia="Helvetica" w:hAnsi="Helvetica" w:cs="Helvetica"/>
          <w:color w:val="000000"/>
        </w:rPr>
      </w:pPr>
      <w:r w:rsidRPr="00D66112">
        <w:rPr>
          <w:rFonts w:ascii="Arial" w:eastAsia="Helvetica" w:hAnsi="Helvetica" w:cs="Helvetica"/>
          <w:color w:val="000000"/>
        </w:rPr>
        <w:t xml:space="preserve">the cross-sectional area and the force and power of permeabilized single fibers obtained from the vastus lateralis muscle; and </w:t>
      </w:r>
    </w:p>
    <w:p w14:paraId="13A78E93" w14:textId="23EB004B" w:rsidR="00D66112" w:rsidRPr="00D66112" w:rsidRDefault="00D66112" w:rsidP="00D66112">
      <w:pPr>
        <w:pStyle w:val="ListParagraph"/>
        <w:numPr>
          <w:ilvl w:val="4"/>
          <w:numId w:val="9"/>
        </w:numPr>
        <w:rPr>
          <w:rFonts w:ascii="Arial" w:eastAsia="Helvetica" w:hAnsi="Helvetica" w:cs="Helvetica"/>
          <w:color w:val="000000"/>
        </w:rPr>
      </w:pPr>
      <w:r w:rsidRPr="00D66112">
        <w:rPr>
          <w:rFonts w:ascii="Arial" w:eastAsia="Helvetica" w:hAnsi="Helvetica" w:cs="Helvetica"/>
          <w:color w:val="000000"/>
        </w:rPr>
        <w:t xml:space="preserve">the ability of young and elderly men and women to safely arrest standardized falls. </w:t>
      </w:r>
    </w:p>
    <w:p w14:paraId="1BCF076A" w14:textId="77777777" w:rsidR="00D66112" w:rsidRDefault="00D66112" w:rsidP="00D66112">
      <w:pPr>
        <w:rPr>
          <w:rFonts w:ascii="Arial" w:eastAsia="Helvetica" w:hAnsi="Helvetica" w:cs="Helvetica"/>
          <w:color w:val="000000"/>
        </w:rPr>
      </w:pPr>
      <w:r w:rsidRPr="00D66112">
        <w:rPr>
          <w:rFonts w:ascii="Arial" w:eastAsia="Helvetica" w:hAnsi="Helvetica" w:cs="Helvetica"/>
          <w:color w:val="000000"/>
          <w:bdr w:val="nil"/>
        </w:rPr>
        <w:t>The training consisted of repeated leg extensions by shortening contractions of the leg extensor muscles against a resistance that was increased as the subject trained using a specially designed apparatus</w:t>
      </w:r>
      <w:r w:rsidRPr="00D66112">
        <w:rPr>
          <w:rFonts w:ascii="Arial" w:eastAsia="Helvetica" w:hAnsi="Helvetica" w:cs="Helvetica"/>
          <w:color w:val="000000"/>
          <w:bdr w:val="nil"/>
        </w:rPr>
        <w:t xml:space="preserve">.  </w:t>
      </w:r>
    </w:p>
    <w:p w14:paraId="1E3B5DBE" w14:textId="77777777" w:rsidR="00D66112" w:rsidRDefault="00D66112" w:rsidP="00D66112">
      <w:pPr>
        <w:rPr>
          <w:rFonts w:ascii="Arial" w:eastAsia="Helvetica" w:hAnsi="Helvetica" w:cs="Helvetica"/>
          <w:color w:val="000000"/>
        </w:rPr>
      </w:pPr>
    </w:p>
    <w:p w14:paraId="6DDE8718" w14:textId="31CC9419" w:rsidR="00D66112" w:rsidRDefault="00D66112" w:rsidP="00D66112">
      <w:pPr>
        <w:rPr>
          <w:rFonts w:ascii="Arial" w:eastAsia="Helvetica" w:hAnsi="Helvetica" w:cs="Helvetica"/>
          <w:color w:val="000000"/>
        </w:rPr>
      </w:pPr>
      <w:r>
        <w:rPr>
          <w:rFonts w:ascii="Arial" w:eastAsia="Helvetica" w:hAnsi="Helvetica" w:cs="Helvetica"/>
          <w:color w:val="000000"/>
        </w:rPr>
        <w:t xml:space="preserve">There are two files in that contain the data associated with this study. </w:t>
      </w:r>
    </w:p>
    <w:p w14:paraId="105A4CAA" w14:textId="733BD778" w:rsidR="00D66112" w:rsidRDefault="00D66112" w:rsidP="00D66112">
      <w:pPr>
        <w:rPr>
          <w:rFonts w:ascii="Arial" w:eastAsia="Helvetica" w:hAnsi="Helvetica" w:cs="Helvetica"/>
          <w:color w:val="000000"/>
        </w:rPr>
      </w:pPr>
    </w:p>
    <w:p w14:paraId="5513A95C" w14:textId="5BF0C4B2" w:rsidR="00763406" w:rsidRDefault="00D66112" w:rsidP="00D66112">
      <w:pPr>
        <w:rPr>
          <w:rFonts w:ascii="Arial" w:eastAsia="Helvetica" w:hAnsi="Helvetica" w:cs="Helvetica"/>
          <w:color w:val="000000"/>
        </w:rPr>
      </w:pPr>
      <w:r>
        <w:rPr>
          <w:rFonts w:ascii="Arial" w:eastAsia="Helvetica" w:hAnsi="Helvetica" w:cs="Helvetica"/>
          <w:color w:val="000000"/>
        </w:rPr>
        <w:t xml:space="preserve">The first file is </w:t>
      </w:r>
      <w:r>
        <w:rPr>
          <w:rFonts w:ascii="Arial" w:eastAsia="Helvetica" w:hAnsi="Helvetica" w:cs="Helvetica"/>
          <w:color w:val="000000"/>
        </w:rPr>
        <w:t>“</w:t>
      </w:r>
      <w:r w:rsidRPr="00D66112">
        <w:rPr>
          <w:rFonts w:ascii="Arial" w:eastAsia="Helvetica" w:hAnsi="Helvetica" w:cs="Helvetica"/>
          <w:color w:val="000000"/>
        </w:rPr>
        <w:t>prog.res.trn.csv</w:t>
      </w:r>
      <w:r>
        <w:rPr>
          <w:rFonts w:ascii="Arial" w:eastAsia="Helvetica" w:hAnsi="Helvetica" w:cs="Helvetica"/>
          <w:color w:val="000000"/>
        </w:rPr>
        <w:t>”</w:t>
      </w:r>
      <w:r>
        <w:rPr>
          <w:rFonts w:ascii="Arial" w:eastAsia="Helvetica" w:hAnsi="Helvetica" w:cs="Helvetica"/>
          <w:color w:val="000000"/>
        </w:rPr>
        <w:t xml:space="preserve"> it has four </w:t>
      </w:r>
      <w:r w:rsidR="00763406">
        <w:rPr>
          <w:rFonts w:ascii="Arial" w:eastAsia="Helvetica" w:hAnsi="Helvetica" w:cs="Helvetica"/>
          <w:color w:val="000000"/>
        </w:rPr>
        <w:t>columns containing the experimental results.</w:t>
      </w:r>
    </w:p>
    <w:p w14:paraId="02B70680" w14:textId="719A9B19" w:rsidR="00D91391" w:rsidRDefault="00D91391" w:rsidP="00D91391">
      <w:pPr>
        <w:rPr>
          <w:rFonts w:ascii="Arial" w:eastAsia="Helvetica" w:hAnsi="Helvetica" w:cs="Helvetica"/>
          <w:color w:val="000000"/>
        </w:rPr>
      </w:pPr>
    </w:p>
    <w:p w14:paraId="54B4E86C" w14:textId="5A31F70C" w:rsidR="00763406" w:rsidRPr="00763406" w:rsidRDefault="00763406" w:rsidP="00763406">
      <w:pPr>
        <w:ind w:firstLine="720"/>
      </w:pPr>
      <w:r w:rsidRPr="00763406">
        <w:t xml:space="preserve">id </w:t>
      </w:r>
    </w:p>
    <w:p w14:paraId="431B2D5E" w14:textId="587D5947" w:rsidR="00763406" w:rsidRPr="00763406" w:rsidRDefault="00763406" w:rsidP="00763406">
      <w:pPr>
        <w:pStyle w:val="ListParagraph"/>
        <w:numPr>
          <w:ilvl w:val="1"/>
          <w:numId w:val="13"/>
        </w:numPr>
        <w:rPr>
          <w:rFonts w:eastAsia="Times New Roman"/>
          <w:bdr w:val="none" w:sz="0" w:space="0" w:color="auto"/>
        </w:rPr>
      </w:pPr>
      <w:r w:rsidRPr="00763406">
        <w:rPr>
          <w:rFonts w:eastAsia="Times New Roman"/>
          <w:bdr w:val="none" w:sz="0" w:space="0" w:color="auto"/>
        </w:rPr>
        <w:t>experimental subject ID</w:t>
      </w:r>
      <w:r>
        <w:rPr>
          <w:rFonts w:eastAsia="Times New Roman"/>
          <w:bdr w:val="none" w:sz="0" w:space="0" w:color="auto"/>
        </w:rPr>
        <w:t xml:space="preserve"> (Index of the 63 </w:t>
      </w:r>
      <w:proofErr w:type="gramStart"/>
      <w:r>
        <w:rPr>
          <w:rFonts w:eastAsia="Times New Roman"/>
          <w:bdr w:val="none" w:sz="0" w:space="0" w:color="auto"/>
        </w:rPr>
        <w:t>subject</w:t>
      </w:r>
      <w:proofErr w:type="gramEnd"/>
      <w:r>
        <w:rPr>
          <w:rFonts w:eastAsia="Times New Roman"/>
          <w:bdr w:val="none" w:sz="0" w:space="0" w:color="auto"/>
        </w:rPr>
        <w:t xml:space="preserve"> in the experiment)</w:t>
      </w:r>
    </w:p>
    <w:p w14:paraId="4521F94F" w14:textId="77777777" w:rsidR="00763406" w:rsidRPr="00763406" w:rsidRDefault="00763406" w:rsidP="00763406">
      <w:pPr>
        <w:ind w:firstLine="720"/>
      </w:pPr>
      <w:r w:rsidRPr="00763406">
        <w:t xml:space="preserve">iso.fo </w:t>
      </w:r>
    </w:p>
    <w:p w14:paraId="1D629F02" w14:textId="77777777" w:rsidR="00763406" w:rsidRPr="00763406" w:rsidRDefault="00763406" w:rsidP="00763406">
      <w:pPr>
        <w:pStyle w:val="ListParagraph"/>
        <w:numPr>
          <w:ilvl w:val="1"/>
          <w:numId w:val="13"/>
        </w:numPr>
        <w:rPr>
          <w:rFonts w:eastAsia="Times New Roman"/>
          <w:bdr w:val="none" w:sz="0" w:space="0" w:color="auto"/>
        </w:rPr>
      </w:pPr>
      <w:r w:rsidRPr="00763406">
        <w:rPr>
          <w:rFonts w:eastAsia="Times New Roman"/>
          <w:bdr w:val="none" w:sz="0" w:space="0" w:color="auto"/>
        </w:rPr>
        <w:t xml:space="preserve">numeric values of isometric force ranging from 0.16 to 2.565 </w:t>
      </w:r>
    </w:p>
    <w:p w14:paraId="2F716382" w14:textId="77777777" w:rsidR="00763406" w:rsidRPr="00763406" w:rsidRDefault="00763406" w:rsidP="00763406">
      <w:pPr>
        <w:ind w:firstLine="720"/>
      </w:pPr>
      <w:r w:rsidRPr="00763406">
        <w:t xml:space="preserve">spec.fo </w:t>
      </w:r>
    </w:p>
    <w:p w14:paraId="4C00C79F" w14:textId="77777777" w:rsidR="00763406" w:rsidRPr="00763406" w:rsidRDefault="00763406" w:rsidP="00763406">
      <w:pPr>
        <w:pStyle w:val="ListParagraph"/>
        <w:numPr>
          <w:ilvl w:val="1"/>
          <w:numId w:val="13"/>
        </w:numPr>
        <w:rPr>
          <w:rFonts w:eastAsia="Times New Roman"/>
          <w:bdr w:val="none" w:sz="0" w:space="0" w:color="auto"/>
        </w:rPr>
      </w:pPr>
      <w:r w:rsidRPr="00763406">
        <w:rPr>
          <w:rFonts w:eastAsia="Times New Roman"/>
          <w:bdr w:val="none" w:sz="0" w:space="0" w:color="auto"/>
        </w:rPr>
        <w:t xml:space="preserve">numeric values </w:t>
      </w:r>
      <w:proofErr w:type="spellStart"/>
      <w:r w:rsidRPr="00763406">
        <w:rPr>
          <w:rFonts w:eastAsia="Times New Roman"/>
          <w:bdr w:val="none" w:sz="0" w:space="0" w:color="auto"/>
        </w:rPr>
        <w:t xml:space="preserve">of </w:t>
      </w:r>
      <w:proofErr w:type="spellEnd"/>
      <w:r w:rsidRPr="00763406">
        <w:rPr>
          <w:rFonts w:eastAsia="Times New Roman"/>
          <w:bdr w:val="none" w:sz="0" w:space="0" w:color="auto"/>
        </w:rPr>
        <w:t xml:space="preserve">specific force ranging from 80.5 to 290 </w:t>
      </w:r>
    </w:p>
    <w:p w14:paraId="23020E3B" w14:textId="77777777" w:rsidR="00763406" w:rsidRPr="00763406" w:rsidRDefault="00763406" w:rsidP="00763406">
      <w:pPr>
        <w:ind w:firstLine="720"/>
      </w:pPr>
      <w:proofErr w:type="spellStart"/>
      <w:proofErr w:type="gramStart"/>
      <w:r w:rsidRPr="00763406">
        <w:t>occ.f</w:t>
      </w:r>
      <w:proofErr w:type="spellEnd"/>
      <w:proofErr w:type="gramEnd"/>
      <w:r w:rsidRPr="00763406">
        <w:t xml:space="preserve"> </w:t>
      </w:r>
    </w:p>
    <w:p w14:paraId="40FF5756" w14:textId="0903ACEF" w:rsidR="00763406" w:rsidRPr="00763406" w:rsidRDefault="00763406" w:rsidP="00763406">
      <w:pPr>
        <w:pStyle w:val="ListParagraph"/>
        <w:numPr>
          <w:ilvl w:val="1"/>
          <w:numId w:val="13"/>
        </w:numPr>
        <w:rPr>
          <w:rFonts w:eastAsia="Times New Roman"/>
          <w:bdr w:val="none" w:sz="0" w:space="0" w:color="auto"/>
        </w:rPr>
      </w:pPr>
      <w:r w:rsidRPr="00763406">
        <w:rPr>
          <w:rFonts w:eastAsia="Times New Roman"/>
          <w:bdr w:val="none" w:sz="0" w:space="0" w:color="auto"/>
        </w:rPr>
        <w:t xml:space="preserve">2 levels Pre, Pos, i.e. pre- and post- intervention </w:t>
      </w:r>
      <w:r w:rsidR="00951A89">
        <w:rPr>
          <w:rFonts w:eastAsia="Times New Roman"/>
          <w:bdr w:val="none" w:sz="0" w:space="0" w:color="auto"/>
        </w:rPr>
        <w:t>measurement</w:t>
      </w:r>
    </w:p>
    <w:p w14:paraId="3895C1AA" w14:textId="77777777" w:rsidR="00763406" w:rsidRPr="00763406" w:rsidRDefault="00763406" w:rsidP="00763406">
      <w:pPr>
        <w:ind w:firstLine="720"/>
      </w:pPr>
      <w:proofErr w:type="spellStart"/>
      <w:proofErr w:type="gramStart"/>
      <w:r w:rsidRPr="00763406">
        <w:t>fiber.f</w:t>
      </w:r>
      <w:proofErr w:type="spellEnd"/>
      <w:proofErr w:type="gramEnd"/>
      <w:r w:rsidRPr="00763406">
        <w:t xml:space="preserve"> </w:t>
      </w:r>
    </w:p>
    <w:p w14:paraId="1426A78F" w14:textId="1F833785" w:rsidR="00763406" w:rsidRPr="00763406" w:rsidRDefault="00763406" w:rsidP="00763406">
      <w:pPr>
        <w:pStyle w:val="ListParagraph"/>
        <w:numPr>
          <w:ilvl w:val="1"/>
          <w:numId w:val="13"/>
        </w:numPr>
        <w:rPr>
          <w:rFonts w:eastAsia="Times New Roman"/>
          <w:bdr w:val="none" w:sz="0" w:space="0" w:color="auto"/>
        </w:rPr>
      </w:pPr>
      <w:r w:rsidRPr="00763406">
        <w:rPr>
          <w:rFonts w:eastAsia="Times New Roman"/>
          <w:bdr w:val="none" w:sz="0" w:space="0" w:color="auto"/>
        </w:rPr>
        <w:t>2 levels Type 1, Type 2, i.e. Type 1 and Type 2 muscle fiber</w:t>
      </w:r>
      <w:r w:rsidR="00951A89">
        <w:rPr>
          <w:rFonts w:eastAsia="Times New Roman"/>
          <w:bdr w:val="none" w:sz="0" w:space="0" w:color="auto"/>
        </w:rPr>
        <w:t xml:space="preserve"> being measured</w:t>
      </w:r>
    </w:p>
    <w:p w14:paraId="5E6ED807" w14:textId="77777777" w:rsidR="00E71B73" w:rsidRDefault="00E71B73" w:rsidP="00763406">
      <w:pPr>
        <w:rPr>
          <w:rFonts w:ascii="Arial" w:eastAsia="Helvetica" w:hAnsi="Helvetica" w:cs="Helvetica"/>
          <w:color w:val="000000"/>
        </w:rPr>
      </w:pPr>
    </w:p>
    <w:p w14:paraId="106E7788" w14:textId="2D38284D" w:rsidR="00763406" w:rsidRPr="00763406" w:rsidRDefault="00763406" w:rsidP="00763406">
      <w:pPr>
        <w:rPr>
          <w:rFonts w:ascii="Arial" w:eastAsia="Helvetica" w:hAnsi="Helvetica" w:cs="Helvetica"/>
          <w:color w:val="000000"/>
        </w:rPr>
      </w:pPr>
      <w:r w:rsidRPr="00763406">
        <w:rPr>
          <w:rFonts w:ascii="Arial" w:eastAsia="Helvetica" w:hAnsi="Helvetica" w:cs="Helvetica"/>
          <w:color w:val="000000"/>
        </w:rPr>
        <w:t xml:space="preserve">The </w:t>
      </w:r>
      <w:r>
        <w:rPr>
          <w:rFonts w:ascii="Arial" w:eastAsia="Helvetica" w:hAnsi="Helvetica" w:cs="Helvetica"/>
          <w:color w:val="000000"/>
        </w:rPr>
        <w:t>second</w:t>
      </w:r>
      <w:r w:rsidRPr="00763406">
        <w:rPr>
          <w:rFonts w:ascii="Arial" w:eastAsia="Helvetica" w:hAnsi="Helvetica" w:cs="Helvetica"/>
          <w:color w:val="000000"/>
        </w:rPr>
        <w:t xml:space="preserve"> file is </w:t>
      </w:r>
      <w:r w:rsidRPr="00763406">
        <w:rPr>
          <w:rFonts w:ascii="Arial" w:eastAsia="Helvetica" w:hAnsi="Helvetica" w:cs="Helvetica"/>
          <w:color w:val="000000"/>
        </w:rPr>
        <w:t>“</w:t>
      </w:r>
      <w:r w:rsidRPr="00763406">
        <w:rPr>
          <w:rFonts w:ascii="Arial" w:eastAsia="Helvetica" w:hAnsi="Helvetica" w:cs="Helvetica"/>
          <w:color w:val="000000"/>
        </w:rPr>
        <w:t>prog.res.trn.</w:t>
      </w:r>
      <w:r>
        <w:rPr>
          <w:rFonts w:ascii="Arial" w:eastAsia="Helvetica" w:hAnsi="Helvetica" w:cs="Helvetica"/>
          <w:color w:val="000000"/>
        </w:rPr>
        <w:t>subs.</w:t>
      </w:r>
      <w:r w:rsidRPr="00763406">
        <w:rPr>
          <w:rFonts w:ascii="Arial" w:eastAsia="Helvetica" w:hAnsi="Helvetica" w:cs="Helvetica"/>
          <w:color w:val="000000"/>
        </w:rPr>
        <w:t>csv</w:t>
      </w:r>
      <w:r w:rsidRPr="00763406">
        <w:rPr>
          <w:rFonts w:ascii="Arial" w:eastAsia="Helvetica" w:hAnsi="Helvetica" w:cs="Helvetica"/>
          <w:color w:val="000000"/>
        </w:rPr>
        <w:t>”</w:t>
      </w:r>
      <w:r w:rsidRPr="00763406">
        <w:rPr>
          <w:rFonts w:ascii="Arial" w:eastAsia="Helvetica" w:hAnsi="Helvetica" w:cs="Helvetica"/>
          <w:color w:val="000000"/>
        </w:rPr>
        <w:t xml:space="preserve"> it has four columns containing </w:t>
      </w:r>
      <w:r w:rsidR="00E71B73">
        <w:rPr>
          <w:rFonts w:ascii="Arial" w:eastAsia="Helvetica" w:hAnsi="Helvetica" w:cs="Helvetica"/>
          <w:color w:val="000000"/>
        </w:rPr>
        <w:t>information on the subjects that participated in the study</w:t>
      </w:r>
      <w:r w:rsidRPr="00763406">
        <w:rPr>
          <w:rFonts w:ascii="Arial" w:eastAsia="Helvetica" w:hAnsi="Helvetica" w:cs="Helvetica"/>
          <w:color w:val="000000"/>
        </w:rPr>
        <w:t>.</w:t>
      </w:r>
    </w:p>
    <w:p w14:paraId="1FD00017" w14:textId="77777777" w:rsidR="00763406" w:rsidRDefault="00763406" w:rsidP="00763406">
      <w:pPr>
        <w:rPr>
          <w:rFonts w:ascii="Arial" w:eastAsia="Helvetica" w:hAnsi="Helvetica" w:cs="Helvetica"/>
          <w:color w:val="000000"/>
        </w:rPr>
      </w:pPr>
    </w:p>
    <w:p w14:paraId="09A032CC" w14:textId="77777777" w:rsidR="00763406" w:rsidRPr="00763406" w:rsidRDefault="00763406" w:rsidP="00763406">
      <w:pPr>
        <w:ind w:firstLine="720"/>
      </w:pPr>
      <w:r w:rsidRPr="00763406">
        <w:t xml:space="preserve">id </w:t>
      </w:r>
    </w:p>
    <w:p w14:paraId="61C977AD" w14:textId="17F084BD" w:rsidR="00763406" w:rsidRDefault="00763406" w:rsidP="00763406">
      <w:pPr>
        <w:pStyle w:val="ListParagraph"/>
        <w:numPr>
          <w:ilvl w:val="1"/>
          <w:numId w:val="13"/>
        </w:numPr>
        <w:rPr>
          <w:rFonts w:eastAsia="Times New Roman"/>
          <w:bdr w:val="none" w:sz="0" w:space="0" w:color="auto"/>
        </w:rPr>
      </w:pPr>
      <w:r w:rsidRPr="00763406">
        <w:rPr>
          <w:rFonts w:eastAsia="Times New Roman"/>
          <w:bdr w:val="none" w:sz="0" w:space="0" w:color="auto"/>
        </w:rPr>
        <w:t>experimental subject ID</w:t>
      </w:r>
      <w:r>
        <w:rPr>
          <w:rFonts w:eastAsia="Times New Roman"/>
          <w:bdr w:val="none" w:sz="0" w:space="0" w:color="auto"/>
        </w:rPr>
        <w:t xml:space="preserve"> (Index of the 63 subject</w:t>
      </w:r>
      <w:r w:rsidR="00E71B73">
        <w:rPr>
          <w:rFonts w:eastAsia="Times New Roman"/>
          <w:bdr w:val="none" w:sz="0" w:space="0" w:color="auto"/>
        </w:rPr>
        <w:t xml:space="preserve">s </w:t>
      </w:r>
      <w:r>
        <w:rPr>
          <w:rFonts w:eastAsia="Times New Roman"/>
          <w:bdr w:val="none" w:sz="0" w:space="0" w:color="auto"/>
        </w:rPr>
        <w:t>in the experiment)</w:t>
      </w:r>
      <w:r w:rsidR="00E71B73">
        <w:rPr>
          <w:rFonts w:eastAsia="Times New Roman"/>
          <w:bdr w:val="none" w:sz="0" w:space="0" w:color="auto"/>
        </w:rPr>
        <w:t>. This will allow you to link information between the two files.</w:t>
      </w:r>
    </w:p>
    <w:p w14:paraId="536277A2" w14:textId="77777777" w:rsidR="00E71B73" w:rsidRPr="00E71B73" w:rsidRDefault="00E71B73" w:rsidP="00E71B73">
      <w:pPr>
        <w:ind w:left="720"/>
      </w:pPr>
    </w:p>
    <w:p w14:paraId="11F729B5" w14:textId="2BFE971A" w:rsidR="00E71B73" w:rsidRPr="00763406" w:rsidRDefault="00E71B73" w:rsidP="00E71B73">
      <w:pPr>
        <w:ind w:firstLine="720"/>
      </w:pPr>
      <w:proofErr w:type="spellStart"/>
      <w:proofErr w:type="gramStart"/>
      <w:r>
        <w:t>prt.f</w:t>
      </w:r>
      <w:proofErr w:type="spellEnd"/>
      <w:proofErr w:type="gramEnd"/>
      <w:r w:rsidRPr="00E71B73">
        <w:t xml:space="preserve"> </w:t>
      </w:r>
    </w:p>
    <w:p w14:paraId="5AF4AA3F" w14:textId="6BCB93F1" w:rsidR="00E71B73" w:rsidRPr="00E71B73" w:rsidRDefault="00E71B73" w:rsidP="00E71B73">
      <w:pPr>
        <w:pStyle w:val="ListParagraph"/>
        <w:numPr>
          <w:ilvl w:val="1"/>
          <w:numId w:val="13"/>
        </w:numPr>
      </w:pPr>
      <w:r>
        <w:rPr>
          <w:rFonts w:eastAsia="Times New Roman"/>
          <w:bdr w:val="none" w:sz="0" w:space="0" w:color="auto"/>
        </w:rPr>
        <w:t xml:space="preserve">Whether or not the subject was </w:t>
      </w:r>
      <w:r w:rsidRPr="00E71B73">
        <w:rPr>
          <w:rFonts w:eastAsia="Times New Roman"/>
          <w:bdr w:val="none" w:sz="0" w:space="0" w:color="auto"/>
        </w:rPr>
        <w:t>randomized between a “high” and “low” intensity of a 12-week PRT</w:t>
      </w:r>
      <w:r>
        <w:rPr>
          <w:rFonts w:eastAsia="Times New Roman"/>
          <w:bdr w:val="none" w:sz="0" w:space="0" w:color="auto"/>
        </w:rPr>
        <w:t>.</w:t>
      </w:r>
    </w:p>
    <w:p w14:paraId="25C8E472" w14:textId="77777777" w:rsidR="00E71B73" w:rsidRDefault="00E71B73" w:rsidP="00E71B73">
      <w:pPr>
        <w:pStyle w:val="ListParagraph"/>
      </w:pPr>
      <w:proofErr w:type="spellStart"/>
      <w:proofErr w:type="gramStart"/>
      <w:r>
        <w:t>age.f</w:t>
      </w:r>
      <w:proofErr w:type="spellEnd"/>
      <w:proofErr w:type="gramEnd"/>
      <w:r>
        <w:t xml:space="preserve"> </w:t>
      </w:r>
    </w:p>
    <w:p w14:paraId="135BBC45" w14:textId="6A8F17CC" w:rsidR="00E71B73" w:rsidRDefault="00E71B73" w:rsidP="00E71B73">
      <w:pPr>
        <w:pStyle w:val="ListParagraph"/>
        <w:numPr>
          <w:ilvl w:val="1"/>
          <w:numId w:val="13"/>
        </w:numPr>
      </w:pPr>
      <w:r>
        <w:t>Whether the subject was</w:t>
      </w:r>
      <w:r>
        <w:t xml:space="preserve"> Young</w:t>
      </w:r>
      <w:r>
        <w:t xml:space="preserve"> (21-30 years of age)</w:t>
      </w:r>
      <w:r>
        <w:t>, Old</w:t>
      </w:r>
      <w:r>
        <w:t xml:space="preserve"> (65 to 80 years of age)</w:t>
      </w:r>
    </w:p>
    <w:p w14:paraId="7CAC2060" w14:textId="77777777" w:rsidR="00E71B73" w:rsidRDefault="00E71B73" w:rsidP="00E71B73">
      <w:pPr>
        <w:pStyle w:val="ListParagraph"/>
      </w:pPr>
      <w:proofErr w:type="spellStart"/>
      <w:proofErr w:type="gramStart"/>
      <w:r>
        <w:t>sex.f</w:t>
      </w:r>
      <w:proofErr w:type="spellEnd"/>
      <w:proofErr w:type="gramEnd"/>
      <w:r>
        <w:t xml:space="preserve"> </w:t>
      </w:r>
    </w:p>
    <w:p w14:paraId="627F14EE" w14:textId="72313C98" w:rsidR="00E71B73" w:rsidRDefault="00E71B73" w:rsidP="00E71B73">
      <w:pPr>
        <w:pStyle w:val="ListParagraph"/>
        <w:numPr>
          <w:ilvl w:val="1"/>
          <w:numId w:val="13"/>
        </w:numPr>
      </w:pPr>
      <w:r>
        <w:t xml:space="preserve">Whether the subject was </w:t>
      </w:r>
      <w:r>
        <w:t>Female, Male</w:t>
      </w:r>
    </w:p>
    <w:p w14:paraId="1CF59DD6" w14:textId="77777777" w:rsidR="00E71B73" w:rsidRDefault="00E71B73" w:rsidP="00E71B73">
      <w:pPr>
        <w:pStyle w:val="ListParagraph"/>
      </w:pPr>
      <w:proofErr w:type="spellStart"/>
      <w:r>
        <w:lastRenderedPageBreak/>
        <w:t>bmi</w:t>
      </w:r>
      <w:proofErr w:type="spellEnd"/>
      <w:r>
        <w:t xml:space="preserve"> </w:t>
      </w:r>
    </w:p>
    <w:p w14:paraId="28E260AE" w14:textId="5D627E60" w:rsidR="00E71B73" w:rsidRDefault="00E71B73" w:rsidP="00E71B73">
      <w:pPr>
        <w:pStyle w:val="ListParagraph"/>
        <w:numPr>
          <w:ilvl w:val="1"/>
          <w:numId w:val="13"/>
        </w:numPr>
      </w:pPr>
      <w:r>
        <w:t xml:space="preserve">The Body Mass Index of the subject, ranging from </w:t>
      </w:r>
      <w:r>
        <w:t>18.4 to 32.3</w:t>
      </w:r>
    </w:p>
    <w:p w14:paraId="0E90DDBB" w14:textId="77777777" w:rsidR="00E71B73" w:rsidRDefault="00E71B73" w:rsidP="00E71B73">
      <w:pPr>
        <w:pStyle w:val="ListParagraph"/>
        <w:ind w:left="1440"/>
      </w:pPr>
    </w:p>
    <w:p w14:paraId="105FEE8B" w14:textId="77777777" w:rsidR="00951A89" w:rsidRDefault="00951A89" w:rsidP="00951A89">
      <w:pPr>
        <w:rPr>
          <w:rFonts w:ascii="Arial" w:eastAsia="Helvetica" w:hAnsi="Helvetica" w:cs="Helvetica"/>
          <w:color w:val="000000"/>
          <w:bdr w:val="nil"/>
        </w:rPr>
      </w:pPr>
      <w:r w:rsidRPr="002A3CE7">
        <w:rPr>
          <w:rFonts w:ascii="Arial"/>
          <w:b/>
          <w:bCs/>
          <w:i/>
          <w:iCs/>
          <w:u w:val="single"/>
        </w:rPr>
        <w:t>The question of interest is whether</w:t>
      </w:r>
      <w:r>
        <w:rPr>
          <w:rFonts w:ascii="Arial"/>
          <w:b/>
          <w:bCs/>
          <w:i/>
          <w:iCs/>
          <w:u w:val="single"/>
        </w:rPr>
        <w:t xml:space="preserve"> or not </w:t>
      </w:r>
      <w:r w:rsidRPr="00D66112">
        <w:rPr>
          <w:rFonts w:ascii="Arial" w:eastAsia="Helvetica" w:hAnsi="Helvetica" w:cs="Helvetica"/>
          <w:color w:val="000000"/>
          <w:bdr w:val="nil"/>
        </w:rPr>
        <w:t xml:space="preserve">a 12-week program of Progressive Resistance Training (PRT) </w:t>
      </w:r>
      <w:r>
        <w:rPr>
          <w:rFonts w:ascii="Arial" w:eastAsia="Helvetica" w:hAnsi="Helvetica" w:cs="Helvetica"/>
          <w:color w:val="000000"/>
        </w:rPr>
        <w:t>on</w:t>
      </w:r>
      <w:r>
        <w:rPr>
          <w:rFonts w:ascii="Arial" w:eastAsia="Helvetica" w:hAnsi="Helvetica" w:cs="Helvetica"/>
          <w:color w:val="000000"/>
        </w:rPr>
        <w:t xml:space="preserve"> effects</w:t>
      </w:r>
      <w:r w:rsidRPr="00D66112">
        <w:rPr>
          <w:rFonts w:ascii="Arial" w:eastAsia="Helvetica" w:hAnsi="Helvetica" w:cs="Helvetica"/>
          <w:color w:val="000000"/>
          <w:bdr w:val="nil"/>
        </w:rPr>
        <w:t>:</w:t>
      </w:r>
    </w:p>
    <w:p w14:paraId="6B37807A" w14:textId="2D3CCBB7" w:rsidR="00951A89" w:rsidRDefault="00951A89" w:rsidP="00951A89">
      <w:pPr>
        <w:rPr>
          <w:rFonts w:ascii="Arial" w:eastAsia="Helvetica" w:hAnsi="Helvetica" w:cs="Helvetica"/>
          <w:color w:val="000000"/>
        </w:rPr>
      </w:pPr>
      <w:r w:rsidRPr="00D66112">
        <w:rPr>
          <w:rFonts w:ascii="Arial" w:eastAsia="Helvetica" w:hAnsi="Helvetica" w:cs="Helvetica"/>
          <w:color w:val="000000"/>
          <w:bdr w:val="nil"/>
        </w:rPr>
        <w:t xml:space="preserve"> </w:t>
      </w:r>
    </w:p>
    <w:p w14:paraId="4B48B39E" w14:textId="77777777" w:rsidR="00951A89" w:rsidRPr="00D66112" w:rsidRDefault="00951A89" w:rsidP="00951A89">
      <w:pPr>
        <w:pStyle w:val="ListParagraph"/>
        <w:numPr>
          <w:ilvl w:val="4"/>
          <w:numId w:val="17"/>
        </w:numPr>
        <w:rPr>
          <w:rFonts w:ascii="Arial" w:eastAsia="Helvetica" w:hAnsi="Helvetica" w:cs="Helvetica"/>
          <w:color w:val="000000"/>
        </w:rPr>
      </w:pPr>
      <w:r w:rsidRPr="00D66112">
        <w:rPr>
          <w:rFonts w:ascii="Arial" w:eastAsia="Helvetica" w:hAnsi="Helvetica" w:cs="Helvetica"/>
          <w:color w:val="000000"/>
        </w:rPr>
        <w:t xml:space="preserve">the power output of the overall musculature associated with movements of the ankles, knees, and hips; </w:t>
      </w:r>
    </w:p>
    <w:p w14:paraId="3F1F926F" w14:textId="77777777" w:rsidR="00951A89" w:rsidRPr="00D66112" w:rsidRDefault="00951A89" w:rsidP="00951A89">
      <w:pPr>
        <w:pStyle w:val="ListParagraph"/>
        <w:numPr>
          <w:ilvl w:val="4"/>
          <w:numId w:val="17"/>
        </w:numPr>
        <w:rPr>
          <w:rFonts w:ascii="Arial" w:eastAsia="Helvetica" w:hAnsi="Helvetica" w:cs="Helvetica"/>
          <w:color w:val="000000"/>
        </w:rPr>
      </w:pPr>
      <w:r w:rsidRPr="00D66112">
        <w:rPr>
          <w:rFonts w:ascii="Arial" w:eastAsia="Helvetica" w:hAnsi="Helvetica" w:cs="Helvetica"/>
          <w:color w:val="000000"/>
        </w:rPr>
        <w:t xml:space="preserve">the cross-sectional area and the force and power of permeabilized single fibers obtained from the vastus lateralis muscle; and </w:t>
      </w:r>
    </w:p>
    <w:p w14:paraId="39418497" w14:textId="77777777" w:rsidR="00951A89" w:rsidRPr="00D66112" w:rsidRDefault="00951A89" w:rsidP="00951A89">
      <w:pPr>
        <w:pStyle w:val="ListParagraph"/>
        <w:numPr>
          <w:ilvl w:val="4"/>
          <w:numId w:val="17"/>
        </w:numPr>
        <w:rPr>
          <w:rFonts w:ascii="Arial" w:eastAsia="Helvetica" w:hAnsi="Helvetica" w:cs="Helvetica"/>
          <w:color w:val="000000"/>
        </w:rPr>
      </w:pPr>
      <w:r w:rsidRPr="00D66112">
        <w:rPr>
          <w:rFonts w:ascii="Arial" w:eastAsia="Helvetica" w:hAnsi="Helvetica" w:cs="Helvetica"/>
          <w:color w:val="000000"/>
        </w:rPr>
        <w:t xml:space="preserve">the ability of young and elderly men and women to safely arrest standardized falls. </w:t>
      </w:r>
    </w:p>
    <w:p w14:paraId="6D02D54B" w14:textId="77777777" w:rsidR="00951A89" w:rsidRDefault="00951A89" w:rsidP="00951A89">
      <w:pPr>
        <w:pStyle w:val="Default"/>
        <w:spacing w:after="240"/>
        <w:rPr>
          <w:rFonts w:ascii="Arial"/>
          <w:b/>
          <w:bCs/>
          <w:i/>
          <w:iCs/>
          <w:sz w:val="24"/>
          <w:szCs w:val="24"/>
          <w:u w:val="single"/>
        </w:rPr>
      </w:pPr>
      <w:r w:rsidRPr="002A3CE7">
        <w:rPr>
          <w:rFonts w:ascii="Arial"/>
          <w:b/>
          <w:bCs/>
          <w:i/>
          <w:iCs/>
          <w:sz w:val="24"/>
          <w:szCs w:val="24"/>
          <w:u w:val="single"/>
        </w:rPr>
        <w:t xml:space="preserve"> </w:t>
      </w:r>
    </w:p>
    <w:p w14:paraId="2787268F" w14:textId="7F6DC00D" w:rsidR="00951A89" w:rsidRPr="00951A89" w:rsidRDefault="00951A89" w:rsidP="00951A89">
      <w:pPr>
        <w:pStyle w:val="Default"/>
        <w:spacing w:after="240"/>
        <w:rPr>
          <w:rFonts w:ascii="Arial" w:hAnsi="Arial" w:cs="Arial"/>
          <w:b/>
          <w:bCs/>
          <w:i/>
          <w:iCs/>
          <w:sz w:val="24"/>
          <w:szCs w:val="24"/>
        </w:rPr>
      </w:pPr>
      <w:r w:rsidRPr="00951A89">
        <w:rPr>
          <w:rFonts w:ascii="Arial" w:hAnsi="Arial" w:cs="Arial"/>
          <w:b/>
          <w:bCs/>
          <w:i/>
          <w:iCs/>
          <w:sz w:val="24"/>
          <w:szCs w:val="24"/>
        </w:rPr>
        <w:t>Investigate the question of interest</w:t>
      </w:r>
      <w:r w:rsidRPr="00951A89">
        <w:rPr>
          <w:rFonts w:ascii="Arial" w:hAnsi="Arial" w:cs="Arial"/>
          <w:b/>
          <w:bCs/>
          <w:i/>
          <w:iCs/>
          <w:sz w:val="24"/>
          <w:szCs w:val="24"/>
        </w:rPr>
        <w:t xml:space="preserve"> by analyzing the </w:t>
      </w:r>
      <w:r w:rsidRPr="00951A89">
        <w:rPr>
          <w:rFonts w:ascii="Arial" w:eastAsia="Times New Roman" w:hAnsi="Arial" w:cs="Arial"/>
          <w:b/>
          <w:bCs/>
          <w:i/>
          <w:iCs/>
          <w:sz w:val="24"/>
          <w:szCs w:val="24"/>
          <w:bdr w:val="none" w:sz="0" w:space="0" w:color="auto"/>
        </w:rPr>
        <w:t>isometric force</w:t>
      </w:r>
      <w:r w:rsidRPr="00951A89">
        <w:rPr>
          <w:rFonts w:ascii="Arial" w:eastAsia="Times New Roman" w:hAnsi="Arial" w:cs="Arial"/>
          <w:b/>
          <w:bCs/>
          <w:i/>
          <w:iCs/>
          <w:sz w:val="24"/>
          <w:szCs w:val="24"/>
          <w:bdr w:val="none" w:sz="0" w:space="0" w:color="auto"/>
        </w:rPr>
        <w:t xml:space="preserve"> and </w:t>
      </w:r>
      <w:r w:rsidRPr="00951A89">
        <w:rPr>
          <w:rFonts w:ascii="Arial" w:eastAsia="Times New Roman" w:hAnsi="Arial" w:cs="Arial"/>
          <w:b/>
          <w:bCs/>
          <w:i/>
          <w:iCs/>
          <w:sz w:val="24"/>
          <w:szCs w:val="24"/>
          <w:bdr w:val="none" w:sz="0" w:space="0" w:color="auto"/>
        </w:rPr>
        <w:t>specific force</w:t>
      </w:r>
      <w:r w:rsidRPr="00951A89">
        <w:rPr>
          <w:rFonts w:ascii="Arial" w:eastAsia="Times New Roman" w:hAnsi="Arial" w:cs="Arial"/>
          <w:b/>
          <w:bCs/>
          <w:i/>
          <w:iCs/>
          <w:sz w:val="24"/>
          <w:szCs w:val="24"/>
          <w:bdr w:val="none" w:sz="0" w:space="0" w:color="auto"/>
        </w:rPr>
        <w:t xml:space="preserve"> responses individually.</w:t>
      </w:r>
    </w:p>
    <w:p w14:paraId="06DEF8A5" w14:textId="78E7E7F2" w:rsidR="00951A89" w:rsidRDefault="00951A89" w:rsidP="00951A89">
      <w:pPr>
        <w:pStyle w:val="Default"/>
        <w:numPr>
          <w:ilvl w:val="2"/>
          <w:numId w:val="16"/>
        </w:numPr>
        <w:spacing w:after="240"/>
        <w:rPr>
          <w:rFonts w:ascii="Arial" w:eastAsia="Arial" w:hAnsi="Arial" w:cs="Arial"/>
          <w:i/>
          <w:iCs/>
          <w:sz w:val="24"/>
          <w:szCs w:val="24"/>
        </w:rPr>
      </w:pPr>
      <w:r>
        <w:rPr>
          <w:rFonts w:ascii="Arial"/>
          <w:i/>
          <w:iCs/>
          <w:sz w:val="24"/>
          <w:szCs w:val="24"/>
        </w:rPr>
        <w:t xml:space="preserve">Provide a two to </w:t>
      </w:r>
      <w:r w:rsidR="00FF7D88">
        <w:rPr>
          <w:rFonts w:ascii="Arial"/>
          <w:i/>
          <w:iCs/>
          <w:sz w:val="24"/>
          <w:szCs w:val="24"/>
        </w:rPr>
        <w:t>three</w:t>
      </w:r>
      <w:r>
        <w:rPr>
          <w:rFonts w:ascii="Arial"/>
          <w:i/>
          <w:iCs/>
          <w:sz w:val="24"/>
          <w:szCs w:val="24"/>
        </w:rPr>
        <w:t xml:space="preserve">-page write-up (including graphs) explaining your analysis of the experiment and the conclusions you can draw from it.  </w:t>
      </w:r>
    </w:p>
    <w:p w14:paraId="32F58A5D" w14:textId="77777777" w:rsidR="00951A89" w:rsidRDefault="00951A89" w:rsidP="00951A89">
      <w:pPr>
        <w:pStyle w:val="Default"/>
        <w:numPr>
          <w:ilvl w:val="2"/>
          <w:numId w:val="16"/>
        </w:numPr>
        <w:spacing w:after="240"/>
        <w:rPr>
          <w:rFonts w:ascii="Arial" w:eastAsia="Arial" w:hAnsi="Arial" w:cs="Arial"/>
          <w:i/>
          <w:iCs/>
          <w:sz w:val="24"/>
          <w:szCs w:val="24"/>
        </w:rPr>
      </w:pPr>
      <w:r>
        <w:rPr>
          <w:rFonts w:ascii="Arial"/>
          <w:i/>
          <w:iCs/>
          <w:sz w:val="24"/>
          <w:szCs w:val="24"/>
        </w:rPr>
        <w:t>As a secondary component provide annotated code that replicates your analysis.</w:t>
      </w:r>
    </w:p>
    <w:p w14:paraId="10C9E303" w14:textId="77777777" w:rsidR="00951A89" w:rsidRDefault="00951A89" w:rsidP="00951A89">
      <w:pPr>
        <w:pStyle w:val="Default"/>
        <w:spacing w:after="240"/>
        <w:rPr>
          <w:rFonts w:ascii="Arial" w:eastAsia="Arial" w:hAnsi="Arial" w:cs="Arial"/>
          <w:i/>
          <w:iCs/>
          <w:sz w:val="24"/>
          <w:szCs w:val="24"/>
        </w:rPr>
      </w:pPr>
      <w:r>
        <w:rPr>
          <w:rFonts w:ascii="Arial" w:eastAsia="Arial" w:hAnsi="Arial" w:cs="Arial"/>
          <w:i/>
          <w:iCs/>
          <w:sz w:val="24"/>
          <w:szCs w:val="24"/>
        </w:rPr>
        <w:t>Make sure to discuss any concerns about the modeling assumptions used in your analysis.</w:t>
      </w:r>
    </w:p>
    <w:p w14:paraId="7BF77E75" w14:textId="77777777" w:rsidR="00E71B73" w:rsidRDefault="00E71B73" w:rsidP="00951A89"/>
    <w:p w14:paraId="4D5A648B" w14:textId="77777777" w:rsidR="00763406" w:rsidRPr="00763406" w:rsidRDefault="00763406" w:rsidP="00E71B73">
      <w:pPr>
        <w:ind w:left="720"/>
        <w:rPr>
          <w:rFonts w:ascii="Arial" w:eastAsia="Helvetica" w:hAnsi="Helvetica" w:cs="Helvetica"/>
          <w:color w:val="000000"/>
        </w:rPr>
      </w:pPr>
    </w:p>
    <w:p w14:paraId="533CF0B0" w14:textId="29F6CC5A" w:rsidR="00763406" w:rsidRPr="00D66112" w:rsidRDefault="00763406" w:rsidP="00D91391">
      <w:pPr>
        <w:rPr>
          <w:rFonts w:ascii="Arial" w:eastAsia="Helvetica" w:hAnsi="Helvetica" w:cs="Helvetica"/>
          <w:color w:val="000000"/>
          <w:bdr w:val="nil"/>
        </w:rPr>
      </w:pPr>
    </w:p>
    <w:p w14:paraId="12A0CF38" w14:textId="42810124" w:rsidR="008174D0" w:rsidRDefault="008174D0">
      <w:pPr>
        <w:pStyle w:val="Default"/>
        <w:spacing w:after="240"/>
        <w:rPr>
          <w:rFonts w:ascii="Arial" w:eastAsia="Arial" w:hAnsi="Arial" w:cs="Arial"/>
          <w:sz w:val="24"/>
          <w:szCs w:val="24"/>
        </w:rPr>
      </w:pPr>
    </w:p>
    <w:p w14:paraId="3E3A5EFA" w14:textId="77777777" w:rsidR="008174D0" w:rsidRDefault="008174D0">
      <w:pPr>
        <w:pStyle w:val="Default"/>
        <w:spacing w:after="240"/>
      </w:pPr>
    </w:p>
    <w:sectPr w:rsidR="008174D0">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D3631" w14:textId="77777777" w:rsidR="00164286" w:rsidRDefault="00164286">
      <w:r>
        <w:separator/>
      </w:r>
    </w:p>
  </w:endnote>
  <w:endnote w:type="continuationSeparator" w:id="0">
    <w:p w14:paraId="183758F9" w14:textId="77777777" w:rsidR="00164286" w:rsidRDefault="00164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DCC32" w14:textId="77777777" w:rsidR="008174D0" w:rsidRDefault="008174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C9B73" w14:textId="77777777" w:rsidR="00164286" w:rsidRDefault="00164286">
      <w:r>
        <w:separator/>
      </w:r>
    </w:p>
  </w:footnote>
  <w:footnote w:type="continuationSeparator" w:id="0">
    <w:p w14:paraId="78E29B16" w14:textId="77777777" w:rsidR="00164286" w:rsidRDefault="001642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D6919" w14:textId="77777777" w:rsidR="008174D0" w:rsidRDefault="008174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90ED4"/>
    <w:multiLevelType w:val="multilevel"/>
    <w:tmpl w:val="0BC4CD6C"/>
    <w:lvl w:ilvl="0">
      <w:start w:val="1"/>
      <w:numFmt w:val="decimal"/>
      <w:lvlText w:val="%1."/>
      <w:lvlJc w:val="left"/>
      <w:rPr>
        <w:i/>
        <w:iCs/>
        <w:position w:val="0"/>
      </w:rPr>
    </w:lvl>
    <w:lvl w:ilvl="1">
      <w:start w:val="1"/>
      <w:numFmt w:val="decimal"/>
      <w:lvlText w:val="%2."/>
      <w:lvlJc w:val="left"/>
      <w:rPr>
        <w:i/>
        <w:iCs/>
        <w:position w:val="0"/>
      </w:rPr>
    </w:lvl>
    <w:lvl w:ilvl="2">
      <w:start w:val="1"/>
      <w:numFmt w:val="decimal"/>
      <w:lvlText w:val="%3."/>
      <w:lvlJc w:val="left"/>
      <w:rPr>
        <w:i/>
        <w:iCs/>
        <w:position w:val="0"/>
      </w:rPr>
    </w:lvl>
    <w:lvl w:ilvl="3">
      <w:start w:val="1"/>
      <w:numFmt w:val="decimal"/>
      <w:lvlText w:val="%4."/>
      <w:lvlJc w:val="left"/>
      <w:rPr>
        <w:i/>
        <w:iCs/>
        <w:position w:val="0"/>
      </w:rPr>
    </w:lvl>
    <w:lvl w:ilvl="4">
      <w:start w:val="1"/>
      <w:numFmt w:val="decimal"/>
      <w:lvlText w:val="%5."/>
      <w:lvlJc w:val="left"/>
      <w:rPr>
        <w:i/>
        <w:iCs/>
        <w:position w:val="0"/>
      </w:rPr>
    </w:lvl>
    <w:lvl w:ilvl="5">
      <w:start w:val="1"/>
      <w:numFmt w:val="decimal"/>
      <w:lvlText w:val="%6."/>
      <w:lvlJc w:val="left"/>
      <w:rPr>
        <w:i/>
        <w:iCs/>
        <w:position w:val="0"/>
      </w:rPr>
    </w:lvl>
    <w:lvl w:ilvl="6">
      <w:start w:val="1"/>
      <w:numFmt w:val="decimal"/>
      <w:lvlText w:val="%7."/>
      <w:lvlJc w:val="left"/>
      <w:rPr>
        <w:i/>
        <w:iCs/>
        <w:position w:val="0"/>
      </w:rPr>
    </w:lvl>
    <w:lvl w:ilvl="7">
      <w:start w:val="1"/>
      <w:numFmt w:val="decimal"/>
      <w:lvlText w:val="%8."/>
      <w:lvlJc w:val="left"/>
      <w:rPr>
        <w:i/>
        <w:iCs/>
        <w:position w:val="0"/>
      </w:rPr>
    </w:lvl>
    <w:lvl w:ilvl="8">
      <w:start w:val="1"/>
      <w:numFmt w:val="decimal"/>
      <w:lvlText w:val="%9."/>
      <w:lvlJc w:val="left"/>
      <w:rPr>
        <w:i/>
        <w:iCs/>
        <w:position w:val="0"/>
      </w:rPr>
    </w:lvl>
  </w:abstractNum>
  <w:abstractNum w:abstractNumId="1" w15:restartNumberingAfterBreak="0">
    <w:nsid w:val="0D6F1219"/>
    <w:multiLevelType w:val="multilevel"/>
    <w:tmpl w:val="14C649EC"/>
    <w:styleLink w:val="Dash"/>
    <w:lvl w:ilvl="0">
      <w:start w:val="1"/>
      <w:numFmt w:val="bullet"/>
      <w:lvlText w:val="-"/>
      <w:lvlJc w:val="left"/>
      <w:rPr>
        <w:i/>
        <w:iCs/>
        <w:position w:val="4"/>
      </w:rPr>
    </w:lvl>
    <w:lvl w:ilvl="1">
      <w:start w:val="1"/>
      <w:numFmt w:val="bullet"/>
      <w:lvlText w:val="-"/>
      <w:lvlJc w:val="left"/>
      <w:rPr>
        <w:i/>
        <w:iCs/>
        <w:position w:val="4"/>
      </w:rPr>
    </w:lvl>
    <w:lvl w:ilvl="2">
      <w:start w:val="1"/>
      <w:numFmt w:val="bullet"/>
      <w:lvlText w:val="-"/>
      <w:lvlJc w:val="left"/>
      <w:rPr>
        <w:i/>
        <w:iCs/>
        <w:position w:val="4"/>
      </w:rPr>
    </w:lvl>
    <w:lvl w:ilvl="3">
      <w:numFmt w:val="bullet"/>
      <w:lvlText w:val="-"/>
      <w:lvlJc w:val="left"/>
      <w:rPr>
        <w:i/>
        <w:iCs/>
        <w:position w:val="4"/>
      </w:rPr>
    </w:lvl>
    <w:lvl w:ilvl="4">
      <w:start w:val="1"/>
      <w:numFmt w:val="bullet"/>
      <w:lvlText w:val="-"/>
      <w:lvlJc w:val="left"/>
      <w:rPr>
        <w:i/>
        <w:iCs/>
        <w:position w:val="4"/>
      </w:rPr>
    </w:lvl>
    <w:lvl w:ilvl="5">
      <w:start w:val="1"/>
      <w:numFmt w:val="bullet"/>
      <w:lvlText w:val="-"/>
      <w:lvlJc w:val="left"/>
      <w:rPr>
        <w:i/>
        <w:iCs/>
        <w:position w:val="4"/>
      </w:rPr>
    </w:lvl>
    <w:lvl w:ilvl="6">
      <w:start w:val="1"/>
      <w:numFmt w:val="bullet"/>
      <w:lvlText w:val="-"/>
      <w:lvlJc w:val="left"/>
      <w:rPr>
        <w:i/>
        <w:iCs/>
        <w:position w:val="4"/>
      </w:rPr>
    </w:lvl>
    <w:lvl w:ilvl="7">
      <w:start w:val="1"/>
      <w:numFmt w:val="bullet"/>
      <w:lvlText w:val="-"/>
      <w:lvlJc w:val="left"/>
      <w:rPr>
        <w:i/>
        <w:iCs/>
        <w:position w:val="4"/>
      </w:rPr>
    </w:lvl>
    <w:lvl w:ilvl="8">
      <w:start w:val="1"/>
      <w:numFmt w:val="bullet"/>
      <w:lvlText w:val="-"/>
      <w:lvlJc w:val="left"/>
      <w:rPr>
        <w:i/>
        <w:iCs/>
        <w:position w:val="4"/>
      </w:rPr>
    </w:lvl>
  </w:abstractNum>
  <w:abstractNum w:abstractNumId="2" w15:restartNumberingAfterBreak="0">
    <w:nsid w:val="102874DD"/>
    <w:multiLevelType w:val="hybridMultilevel"/>
    <w:tmpl w:val="4C62D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7F3000"/>
    <w:multiLevelType w:val="multilevel"/>
    <w:tmpl w:val="58E605CE"/>
    <w:lvl w:ilvl="0">
      <w:start w:val="1"/>
      <w:numFmt w:val="bullet"/>
      <w:lvlText w:val="-"/>
      <w:lvlJc w:val="left"/>
      <w:rPr>
        <w:i/>
        <w:iCs/>
        <w:position w:val="4"/>
      </w:rPr>
    </w:lvl>
    <w:lvl w:ilvl="1">
      <w:start w:val="1"/>
      <w:numFmt w:val="bullet"/>
      <w:lvlText w:val="-"/>
      <w:lvlJc w:val="left"/>
      <w:rPr>
        <w:i/>
        <w:iCs/>
        <w:position w:val="4"/>
      </w:rPr>
    </w:lvl>
    <w:lvl w:ilvl="2">
      <w:start w:val="1"/>
      <w:numFmt w:val="bullet"/>
      <w:lvlText w:val="-"/>
      <w:lvlJc w:val="left"/>
      <w:rPr>
        <w:i/>
        <w:iCs/>
        <w:position w:val="4"/>
      </w:rPr>
    </w:lvl>
    <w:lvl w:ilvl="3">
      <w:start w:val="1"/>
      <w:numFmt w:val="bullet"/>
      <w:lvlText w:val="-"/>
      <w:lvlJc w:val="left"/>
      <w:rPr>
        <w:i/>
        <w:iCs/>
        <w:position w:val="4"/>
      </w:rPr>
    </w:lvl>
    <w:lvl w:ilvl="4">
      <w:start w:val="1"/>
      <w:numFmt w:val="bullet"/>
      <w:lvlText w:val="-"/>
      <w:lvlJc w:val="left"/>
      <w:rPr>
        <w:i/>
        <w:iCs/>
        <w:position w:val="4"/>
      </w:rPr>
    </w:lvl>
    <w:lvl w:ilvl="5">
      <w:start w:val="1"/>
      <w:numFmt w:val="bullet"/>
      <w:lvlText w:val="-"/>
      <w:lvlJc w:val="left"/>
      <w:rPr>
        <w:i/>
        <w:iCs/>
        <w:position w:val="4"/>
      </w:rPr>
    </w:lvl>
    <w:lvl w:ilvl="6">
      <w:start w:val="1"/>
      <w:numFmt w:val="bullet"/>
      <w:lvlText w:val="-"/>
      <w:lvlJc w:val="left"/>
      <w:rPr>
        <w:i/>
        <w:iCs/>
        <w:position w:val="4"/>
      </w:rPr>
    </w:lvl>
    <w:lvl w:ilvl="7">
      <w:start w:val="1"/>
      <w:numFmt w:val="bullet"/>
      <w:lvlText w:val="-"/>
      <w:lvlJc w:val="left"/>
      <w:rPr>
        <w:i/>
        <w:iCs/>
        <w:position w:val="4"/>
      </w:rPr>
    </w:lvl>
    <w:lvl w:ilvl="8">
      <w:start w:val="1"/>
      <w:numFmt w:val="bullet"/>
      <w:lvlText w:val="-"/>
      <w:lvlJc w:val="left"/>
      <w:rPr>
        <w:i/>
        <w:iCs/>
        <w:position w:val="4"/>
      </w:rPr>
    </w:lvl>
  </w:abstractNum>
  <w:abstractNum w:abstractNumId="4" w15:restartNumberingAfterBreak="0">
    <w:nsid w:val="1E1534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FFE0C9B"/>
    <w:multiLevelType w:val="multilevel"/>
    <w:tmpl w:val="78944EC0"/>
    <w:lvl w:ilvl="0">
      <w:start w:val="1"/>
      <w:numFmt w:val="decimal"/>
      <w:lvlText w:val="%1."/>
      <w:lvlJc w:val="left"/>
      <w:rPr>
        <w:i/>
        <w:iCs/>
        <w:position w:val="0"/>
      </w:rPr>
    </w:lvl>
    <w:lvl w:ilvl="1">
      <w:start w:val="1"/>
      <w:numFmt w:val="decimal"/>
      <w:lvlText w:val="%2."/>
      <w:lvlJc w:val="left"/>
      <w:rPr>
        <w:i/>
        <w:iCs/>
        <w:position w:val="0"/>
      </w:rPr>
    </w:lvl>
    <w:lvl w:ilvl="2">
      <w:start w:val="1"/>
      <w:numFmt w:val="decimal"/>
      <w:lvlText w:val="%3."/>
      <w:lvlJc w:val="left"/>
      <w:rPr>
        <w:i/>
        <w:iCs/>
        <w:position w:val="0"/>
      </w:rPr>
    </w:lvl>
    <w:lvl w:ilvl="3">
      <w:start w:val="1"/>
      <w:numFmt w:val="decimal"/>
      <w:lvlText w:val="%4."/>
      <w:lvlJc w:val="left"/>
      <w:rPr>
        <w:i/>
        <w:iCs/>
        <w:position w:val="0"/>
      </w:rPr>
    </w:lvl>
    <w:lvl w:ilvl="4">
      <w:start w:val="1"/>
      <w:numFmt w:val="decimal"/>
      <w:lvlText w:val="%5."/>
      <w:lvlJc w:val="left"/>
      <w:rPr>
        <w:i/>
        <w:iCs/>
        <w:position w:val="0"/>
      </w:rPr>
    </w:lvl>
    <w:lvl w:ilvl="5">
      <w:start w:val="1"/>
      <w:numFmt w:val="decimal"/>
      <w:lvlText w:val="%6."/>
      <w:lvlJc w:val="left"/>
      <w:rPr>
        <w:i/>
        <w:iCs/>
        <w:position w:val="0"/>
      </w:rPr>
    </w:lvl>
    <w:lvl w:ilvl="6">
      <w:start w:val="1"/>
      <w:numFmt w:val="decimal"/>
      <w:lvlText w:val="%7."/>
      <w:lvlJc w:val="left"/>
      <w:rPr>
        <w:i/>
        <w:iCs/>
        <w:position w:val="0"/>
      </w:rPr>
    </w:lvl>
    <w:lvl w:ilvl="7">
      <w:start w:val="1"/>
      <w:numFmt w:val="decimal"/>
      <w:lvlText w:val="%8."/>
      <w:lvlJc w:val="left"/>
      <w:rPr>
        <w:i/>
        <w:iCs/>
        <w:position w:val="0"/>
      </w:rPr>
    </w:lvl>
    <w:lvl w:ilvl="8">
      <w:start w:val="1"/>
      <w:numFmt w:val="decimal"/>
      <w:lvlText w:val="%9."/>
      <w:lvlJc w:val="left"/>
      <w:rPr>
        <w:i/>
        <w:iCs/>
        <w:position w:val="0"/>
      </w:rPr>
    </w:lvl>
  </w:abstractNum>
  <w:abstractNum w:abstractNumId="6" w15:restartNumberingAfterBreak="0">
    <w:nsid w:val="25D7659A"/>
    <w:multiLevelType w:val="hybridMultilevel"/>
    <w:tmpl w:val="1C6E1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67A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8C822F2"/>
    <w:multiLevelType w:val="multilevel"/>
    <w:tmpl w:val="C372640E"/>
    <w:lvl w:ilvl="0">
      <w:start w:val="1"/>
      <w:numFmt w:val="decimal"/>
      <w:lvlText w:val="%1."/>
      <w:lvlJc w:val="left"/>
      <w:rPr>
        <w:i/>
        <w:iCs/>
        <w:position w:val="0"/>
      </w:rPr>
    </w:lvl>
    <w:lvl w:ilvl="1">
      <w:start w:val="1"/>
      <w:numFmt w:val="decimal"/>
      <w:lvlText w:val="%2."/>
      <w:lvlJc w:val="left"/>
      <w:rPr>
        <w:i/>
        <w:iCs/>
        <w:position w:val="0"/>
      </w:rPr>
    </w:lvl>
    <w:lvl w:ilvl="2">
      <w:start w:val="1"/>
      <w:numFmt w:val="decimal"/>
      <w:lvlText w:val="%3."/>
      <w:lvlJc w:val="left"/>
      <w:rPr>
        <w:i/>
        <w:iCs/>
        <w:position w:val="0"/>
      </w:rPr>
    </w:lvl>
    <w:lvl w:ilvl="3">
      <w:start w:val="1"/>
      <w:numFmt w:val="decimal"/>
      <w:lvlText w:val="%4."/>
      <w:lvlJc w:val="left"/>
      <w:rPr>
        <w:i/>
        <w:iCs/>
        <w:position w:val="0"/>
      </w:rPr>
    </w:lvl>
    <w:lvl w:ilvl="4">
      <w:start w:val="1"/>
      <w:numFmt w:val="decimal"/>
      <w:lvlText w:val="%5."/>
      <w:lvlJc w:val="left"/>
      <w:rPr>
        <w:i/>
        <w:iCs/>
        <w:position w:val="0"/>
      </w:rPr>
    </w:lvl>
    <w:lvl w:ilvl="5">
      <w:start w:val="1"/>
      <w:numFmt w:val="decimal"/>
      <w:lvlText w:val="%6."/>
      <w:lvlJc w:val="left"/>
      <w:rPr>
        <w:i/>
        <w:iCs/>
        <w:position w:val="0"/>
      </w:rPr>
    </w:lvl>
    <w:lvl w:ilvl="6">
      <w:start w:val="1"/>
      <w:numFmt w:val="decimal"/>
      <w:lvlText w:val="%7."/>
      <w:lvlJc w:val="left"/>
      <w:rPr>
        <w:i/>
        <w:iCs/>
        <w:position w:val="0"/>
      </w:rPr>
    </w:lvl>
    <w:lvl w:ilvl="7">
      <w:start w:val="1"/>
      <w:numFmt w:val="decimal"/>
      <w:lvlText w:val="%8."/>
      <w:lvlJc w:val="left"/>
      <w:rPr>
        <w:i/>
        <w:iCs/>
        <w:position w:val="0"/>
      </w:rPr>
    </w:lvl>
    <w:lvl w:ilvl="8">
      <w:start w:val="1"/>
      <w:numFmt w:val="decimal"/>
      <w:lvlText w:val="%9."/>
      <w:lvlJc w:val="left"/>
      <w:rPr>
        <w:i/>
        <w:iCs/>
        <w:position w:val="0"/>
      </w:rPr>
    </w:lvl>
  </w:abstractNum>
  <w:abstractNum w:abstractNumId="9" w15:restartNumberingAfterBreak="0">
    <w:nsid w:val="3CEF6E70"/>
    <w:multiLevelType w:val="hybridMultilevel"/>
    <w:tmpl w:val="FBDE1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DD4D8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1F55922"/>
    <w:multiLevelType w:val="hybridMultilevel"/>
    <w:tmpl w:val="85DCC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0629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D7C16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8BC420E"/>
    <w:multiLevelType w:val="multilevel"/>
    <w:tmpl w:val="98823518"/>
    <w:styleLink w:val="Numbered"/>
    <w:lvl w:ilvl="0">
      <w:start w:val="1"/>
      <w:numFmt w:val="decimal"/>
      <w:lvlText w:val="%1."/>
      <w:lvlJc w:val="left"/>
      <w:rPr>
        <w:i/>
        <w:iCs/>
        <w:position w:val="0"/>
      </w:rPr>
    </w:lvl>
    <w:lvl w:ilvl="1">
      <w:start w:val="1"/>
      <w:numFmt w:val="decimal"/>
      <w:lvlText w:val="%2."/>
      <w:lvlJc w:val="left"/>
      <w:rPr>
        <w:i/>
        <w:iCs/>
        <w:position w:val="0"/>
      </w:rPr>
    </w:lvl>
    <w:lvl w:ilvl="2">
      <w:start w:val="1"/>
      <w:numFmt w:val="decimal"/>
      <w:lvlText w:val="%3."/>
      <w:lvlJc w:val="left"/>
      <w:rPr>
        <w:i/>
        <w:iCs/>
        <w:position w:val="0"/>
      </w:rPr>
    </w:lvl>
    <w:lvl w:ilvl="3">
      <w:start w:val="1"/>
      <w:numFmt w:val="decimal"/>
      <w:lvlText w:val="%4."/>
      <w:lvlJc w:val="left"/>
      <w:rPr>
        <w:i/>
        <w:iCs/>
        <w:position w:val="0"/>
      </w:rPr>
    </w:lvl>
    <w:lvl w:ilvl="4">
      <w:start w:val="1"/>
      <w:numFmt w:val="decimal"/>
      <w:lvlText w:val="%5."/>
      <w:lvlJc w:val="left"/>
      <w:rPr>
        <w:i/>
        <w:iCs/>
        <w:position w:val="0"/>
      </w:rPr>
    </w:lvl>
    <w:lvl w:ilvl="5">
      <w:start w:val="1"/>
      <w:numFmt w:val="decimal"/>
      <w:lvlText w:val="%6."/>
      <w:lvlJc w:val="left"/>
      <w:rPr>
        <w:i/>
        <w:iCs/>
        <w:position w:val="0"/>
      </w:rPr>
    </w:lvl>
    <w:lvl w:ilvl="6">
      <w:start w:val="1"/>
      <w:numFmt w:val="decimal"/>
      <w:lvlText w:val="%7."/>
      <w:lvlJc w:val="left"/>
      <w:rPr>
        <w:i/>
        <w:iCs/>
        <w:position w:val="0"/>
      </w:rPr>
    </w:lvl>
    <w:lvl w:ilvl="7">
      <w:start w:val="1"/>
      <w:numFmt w:val="decimal"/>
      <w:lvlText w:val="%8."/>
      <w:lvlJc w:val="left"/>
      <w:rPr>
        <w:i/>
        <w:iCs/>
        <w:position w:val="0"/>
      </w:rPr>
    </w:lvl>
    <w:lvl w:ilvl="8">
      <w:start w:val="1"/>
      <w:numFmt w:val="decimal"/>
      <w:lvlText w:val="%9."/>
      <w:lvlJc w:val="left"/>
      <w:rPr>
        <w:i/>
        <w:iCs/>
        <w:position w:val="0"/>
      </w:rPr>
    </w:lvl>
  </w:abstractNum>
  <w:abstractNum w:abstractNumId="15" w15:restartNumberingAfterBreak="0">
    <w:nsid w:val="6CA07A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E5451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5"/>
  </w:num>
  <w:num w:numId="3">
    <w:abstractNumId w:val="8"/>
  </w:num>
  <w:num w:numId="4">
    <w:abstractNumId w:val="14"/>
  </w:num>
  <w:num w:numId="5">
    <w:abstractNumId w:val="3"/>
  </w:num>
  <w:num w:numId="6">
    <w:abstractNumId w:val="1"/>
  </w:num>
  <w:num w:numId="7">
    <w:abstractNumId w:val="11"/>
  </w:num>
  <w:num w:numId="8">
    <w:abstractNumId w:val="10"/>
  </w:num>
  <w:num w:numId="9">
    <w:abstractNumId w:val="12"/>
  </w:num>
  <w:num w:numId="10">
    <w:abstractNumId w:val="4"/>
  </w:num>
  <w:num w:numId="11">
    <w:abstractNumId w:val="16"/>
  </w:num>
  <w:num w:numId="12">
    <w:abstractNumId w:val="13"/>
  </w:num>
  <w:num w:numId="13">
    <w:abstractNumId w:val="6"/>
  </w:num>
  <w:num w:numId="14">
    <w:abstractNumId w:val="9"/>
  </w:num>
  <w:num w:numId="15">
    <w:abstractNumId w:val="2"/>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8174D0"/>
    <w:rsid w:val="00164286"/>
    <w:rsid w:val="002438F7"/>
    <w:rsid w:val="002A3CE7"/>
    <w:rsid w:val="00347A31"/>
    <w:rsid w:val="006D500F"/>
    <w:rsid w:val="00702905"/>
    <w:rsid w:val="00763406"/>
    <w:rsid w:val="008174D0"/>
    <w:rsid w:val="00951A89"/>
    <w:rsid w:val="00CD6BA4"/>
    <w:rsid w:val="00D66112"/>
    <w:rsid w:val="00D91391"/>
    <w:rsid w:val="00E25FB6"/>
    <w:rsid w:val="00E55A44"/>
    <w:rsid w:val="00E71B73"/>
    <w:rsid w:val="00E803D7"/>
    <w:rsid w:val="00FF7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D62660"/>
  <w15:docId w15:val="{459B51F1-7266-3E49-B123-62A8D975A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B73"/>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customStyle="1" w:styleId="Default">
    <w:name w:val="Default"/>
    <w:rPr>
      <w:rFonts w:ascii="Helvetica" w:eastAsia="Helvetica" w:hAnsi="Helvetica" w:cs="Helvetica"/>
      <w:color w:val="000000"/>
      <w:sz w:val="22"/>
      <w:szCs w:val="22"/>
    </w:rPr>
  </w:style>
  <w:style w:type="numbering" w:customStyle="1" w:styleId="Numbered">
    <w:name w:val="Numbered"/>
    <w:pPr>
      <w:numPr>
        <w:numId w:val="4"/>
      </w:numPr>
    </w:pPr>
  </w:style>
  <w:style w:type="numbering" w:customStyle="1" w:styleId="Dash">
    <w:name w:val="Dash"/>
    <w:pPr>
      <w:numPr>
        <w:numId w:val="6"/>
      </w:numPr>
    </w:pPr>
  </w:style>
  <w:style w:type="character" w:styleId="HTMLCode">
    <w:name w:val="HTML Code"/>
    <w:basedOn w:val="DefaultParagraphFont"/>
    <w:uiPriority w:val="99"/>
    <w:semiHidden/>
    <w:unhideWhenUsed/>
    <w:rsid w:val="002A3CE7"/>
    <w:rPr>
      <w:rFonts w:ascii="Courier New" w:eastAsia="Times New Roman" w:hAnsi="Courier New" w:cs="Courier New"/>
      <w:sz w:val="20"/>
      <w:szCs w:val="20"/>
    </w:rPr>
  </w:style>
  <w:style w:type="paragraph" w:styleId="NormalWeb">
    <w:name w:val="Normal (Web)"/>
    <w:basedOn w:val="Normal"/>
    <w:uiPriority w:val="99"/>
    <w:unhideWhenUsed/>
    <w:rsid w:val="002A3CE7"/>
    <w:pPr>
      <w:spacing w:before="100" w:beforeAutospacing="1" w:after="100" w:afterAutospacing="1"/>
    </w:pPr>
  </w:style>
  <w:style w:type="paragraph" w:styleId="ListParagraph">
    <w:name w:val="List Paragraph"/>
    <w:basedOn w:val="Normal"/>
    <w:uiPriority w:val="34"/>
    <w:qFormat/>
    <w:rsid w:val="002A3CE7"/>
    <w:pPr>
      <w:pBdr>
        <w:top w:val="nil"/>
        <w:left w:val="nil"/>
        <w:bottom w:val="nil"/>
        <w:right w:val="nil"/>
        <w:between w:val="nil"/>
        <w:bar w:val="nil"/>
      </w:pBdr>
      <w:ind w:left="720"/>
      <w:contextualSpacing/>
    </w:pPr>
    <w:rPr>
      <w:rFonts w:eastAsia="Arial Unicode MS"/>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2402">
      <w:bodyDiv w:val="1"/>
      <w:marLeft w:val="0"/>
      <w:marRight w:val="0"/>
      <w:marTop w:val="0"/>
      <w:marBottom w:val="0"/>
      <w:divBdr>
        <w:top w:val="none" w:sz="0" w:space="0" w:color="auto"/>
        <w:left w:val="none" w:sz="0" w:space="0" w:color="auto"/>
        <w:bottom w:val="none" w:sz="0" w:space="0" w:color="auto"/>
        <w:right w:val="none" w:sz="0" w:space="0" w:color="auto"/>
      </w:divBdr>
    </w:div>
    <w:div w:id="56050546">
      <w:bodyDiv w:val="1"/>
      <w:marLeft w:val="0"/>
      <w:marRight w:val="0"/>
      <w:marTop w:val="0"/>
      <w:marBottom w:val="0"/>
      <w:divBdr>
        <w:top w:val="none" w:sz="0" w:space="0" w:color="auto"/>
        <w:left w:val="none" w:sz="0" w:space="0" w:color="auto"/>
        <w:bottom w:val="none" w:sz="0" w:space="0" w:color="auto"/>
        <w:right w:val="none" w:sz="0" w:space="0" w:color="auto"/>
      </w:divBdr>
    </w:div>
    <w:div w:id="137385143">
      <w:bodyDiv w:val="1"/>
      <w:marLeft w:val="0"/>
      <w:marRight w:val="0"/>
      <w:marTop w:val="0"/>
      <w:marBottom w:val="0"/>
      <w:divBdr>
        <w:top w:val="none" w:sz="0" w:space="0" w:color="auto"/>
        <w:left w:val="none" w:sz="0" w:space="0" w:color="auto"/>
        <w:bottom w:val="none" w:sz="0" w:space="0" w:color="auto"/>
        <w:right w:val="none" w:sz="0" w:space="0" w:color="auto"/>
      </w:divBdr>
    </w:div>
    <w:div w:id="759646454">
      <w:bodyDiv w:val="1"/>
      <w:marLeft w:val="0"/>
      <w:marRight w:val="0"/>
      <w:marTop w:val="0"/>
      <w:marBottom w:val="0"/>
      <w:divBdr>
        <w:top w:val="none" w:sz="0" w:space="0" w:color="auto"/>
        <w:left w:val="none" w:sz="0" w:space="0" w:color="auto"/>
        <w:bottom w:val="none" w:sz="0" w:space="0" w:color="auto"/>
        <w:right w:val="none" w:sz="0" w:space="0" w:color="auto"/>
      </w:divBdr>
    </w:div>
    <w:div w:id="1375352258">
      <w:bodyDiv w:val="1"/>
      <w:marLeft w:val="0"/>
      <w:marRight w:val="0"/>
      <w:marTop w:val="0"/>
      <w:marBottom w:val="0"/>
      <w:divBdr>
        <w:top w:val="none" w:sz="0" w:space="0" w:color="auto"/>
        <w:left w:val="none" w:sz="0" w:space="0" w:color="auto"/>
        <w:bottom w:val="none" w:sz="0" w:space="0" w:color="auto"/>
        <w:right w:val="none" w:sz="0" w:space="0" w:color="auto"/>
      </w:divBdr>
      <w:divsChild>
        <w:div w:id="525556538">
          <w:marLeft w:val="0"/>
          <w:marRight w:val="0"/>
          <w:marTop w:val="0"/>
          <w:marBottom w:val="0"/>
          <w:divBdr>
            <w:top w:val="none" w:sz="0" w:space="0" w:color="auto"/>
            <w:left w:val="none" w:sz="0" w:space="0" w:color="auto"/>
            <w:bottom w:val="none" w:sz="0" w:space="0" w:color="auto"/>
            <w:right w:val="none" w:sz="0" w:space="0" w:color="auto"/>
          </w:divBdr>
          <w:divsChild>
            <w:div w:id="905729368">
              <w:marLeft w:val="0"/>
              <w:marRight w:val="0"/>
              <w:marTop w:val="0"/>
              <w:marBottom w:val="0"/>
              <w:divBdr>
                <w:top w:val="none" w:sz="0" w:space="0" w:color="auto"/>
                <w:left w:val="none" w:sz="0" w:space="0" w:color="auto"/>
                <w:bottom w:val="none" w:sz="0" w:space="0" w:color="auto"/>
                <w:right w:val="none" w:sz="0" w:space="0" w:color="auto"/>
              </w:divBdr>
              <w:divsChild>
                <w:div w:id="19529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547671">
      <w:bodyDiv w:val="1"/>
      <w:marLeft w:val="0"/>
      <w:marRight w:val="0"/>
      <w:marTop w:val="0"/>
      <w:marBottom w:val="0"/>
      <w:divBdr>
        <w:top w:val="none" w:sz="0" w:space="0" w:color="auto"/>
        <w:left w:val="none" w:sz="0" w:space="0" w:color="auto"/>
        <w:bottom w:val="none" w:sz="0" w:space="0" w:color="auto"/>
        <w:right w:val="none" w:sz="0" w:space="0" w:color="auto"/>
      </w:divBdr>
    </w:div>
    <w:div w:id="1770351452">
      <w:bodyDiv w:val="1"/>
      <w:marLeft w:val="0"/>
      <w:marRight w:val="0"/>
      <w:marTop w:val="0"/>
      <w:marBottom w:val="0"/>
      <w:divBdr>
        <w:top w:val="none" w:sz="0" w:space="0" w:color="auto"/>
        <w:left w:val="none" w:sz="0" w:space="0" w:color="auto"/>
        <w:bottom w:val="none" w:sz="0" w:space="0" w:color="auto"/>
        <w:right w:val="none" w:sz="0" w:space="0" w:color="auto"/>
      </w:divBdr>
    </w:div>
    <w:div w:id="1874998840">
      <w:bodyDiv w:val="1"/>
      <w:marLeft w:val="0"/>
      <w:marRight w:val="0"/>
      <w:marTop w:val="0"/>
      <w:marBottom w:val="0"/>
      <w:divBdr>
        <w:top w:val="none" w:sz="0" w:space="0" w:color="auto"/>
        <w:left w:val="none" w:sz="0" w:space="0" w:color="auto"/>
        <w:bottom w:val="none" w:sz="0" w:space="0" w:color="auto"/>
        <w:right w:val="none" w:sz="0" w:space="0" w:color="auto"/>
      </w:divBdr>
    </w:div>
    <w:div w:id="1913274685">
      <w:bodyDiv w:val="1"/>
      <w:marLeft w:val="0"/>
      <w:marRight w:val="0"/>
      <w:marTop w:val="0"/>
      <w:marBottom w:val="0"/>
      <w:divBdr>
        <w:top w:val="none" w:sz="0" w:space="0" w:color="auto"/>
        <w:left w:val="none" w:sz="0" w:space="0" w:color="auto"/>
        <w:bottom w:val="none" w:sz="0" w:space="0" w:color="auto"/>
        <w:right w:val="none" w:sz="0" w:space="0" w:color="auto"/>
      </w:divBdr>
    </w:div>
    <w:div w:id="1931887387">
      <w:bodyDiv w:val="1"/>
      <w:marLeft w:val="0"/>
      <w:marRight w:val="0"/>
      <w:marTop w:val="0"/>
      <w:marBottom w:val="0"/>
      <w:divBdr>
        <w:top w:val="none" w:sz="0" w:space="0" w:color="auto"/>
        <w:left w:val="none" w:sz="0" w:space="0" w:color="auto"/>
        <w:bottom w:val="none" w:sz="0" w:space="0" w:color="auto"/>
        <w:right w:val="none" w:sz="0" w:space="0" w:color="auto"/>
      </w:divBdr>
      <w:divsChild>
        <w:div w:id="631861365">
          <w:marLeft w:val="0"/>
          <w:marRight w:val="0"/>
          <w:marTop w:val="0"/>
          <w:marBottom w:val="0"/>
          <w:divBdr>
            <w:top w:val="none" w:sz="0" w:space="0" w:color="auto"/>
            <w:left w:val="none" w:sz="0" w:space="0" w:color="auto"/>
            <w:bottom w:val="none" w:sz="0" w:space="0" w:color="auto"/>
            <w:right w:val="none" w:sz="0" w:space="0" w:color="auto"/>
          </w:divBdr>
          <w:divsChild>
            <w:div w:id="1395466837">
              <w:marLeft w:val="0"/>
              <w:marRight w:val="0"/>
              <w:marTop w:val="0"/>
              <w:marBottom w:val="0"/>
              <w:divBdr>
                <w:top w:val="none" w:sz="0" w:space="0" w:color="auto"/>
                <w:left w:val="none" w:sz="0" w:space="0" w:color="auto"/>
                <w:bottom w:val="none" w:sz="0" w:space="0" w:color="auto"/>
                <w:right w:val="none" w:sz="0" w:space="0" w:color="auto"/>
              </w:divBdr>
              <w:divsChild>
                <w:div w:id="8780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11932">
      <w:bodyDiv w:val="1"/>
      <w:marLeft w:val="0"/>
      <w:marRight w:val="0"/>
      <w:marTop w:val="0"/>
      <w:marBottom w:val="0"/>
      <w:divBdr>
        <w:top w:val="none" w:sz="0" w:space="0" w:color="auto"/>
        <w:left w:val="none" w:sz="0" w:space="0" w:color="auto"/>
        <w:bottom w:val="none" w:sz="0" w:space="0" w:color="auto"/>
        <w:right w:val="none" w:sz="0" w:space="0" w:color="auto"/>
      </w:divBdr>
      <w:divsChild>
        <w:div w:id="2145464013">
          <w:marLeft w:val="0"/>
          <w:marRight w:val="0"/>
          <w:marTop w:val="0"/>
          <w:marBottom w:val="0"/>
          <w:divBdr>
            <w:top w:val="none" w:sz="0" w:space="0" w:color="auto"/>
            <w:left w:val="none" w:sz="0" w:space="0" w:color="auto"/>
            <w:bottom w:val="none" w:sz="0" w:space="0" w:color="auto"/>
            <w:right w:val="none" w:sz="0" w:space="0" w:color="auto"/>
          </w:divBdr>
          <w:divsChild>
            <w:div w:id="408385047">
              <w:marLeft w:val="0"/>
              <w:marRight w:val="0"/>
              <w:marTop w:val="0"/>
              <w:marBottom w:val="0"/>
              <w:divBdr>
                <w:top w:val="none" w:sz="0" w:space="0" w:color="auto"/>
                <w:left w:val="none" w:sz="0" w:space="0" w:color="auto"/>
                <w:bottom w:val="none" w:sz="0" w:space="0" w:color="auto"/>
                <w:right w:val="none" w:sz="0" w:space="0" w:color="auto"/>
              </w:divBdr>
              <w:divsChild>
                <w:div w:id="2417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Saunders, Christopher</cp:lastModifiedBy>
  <cp:revision>8</cp:revision>
  <dcterms:created xsi:type="dcterms:W3CDTF">2014-12-02T17:04:00Z</dcterms:created>
  <dcterms:modified xsi:type="dcterms:W3CDTF">2019-12-04T15:03:00Z</dcterms:modified>
</cp:coreProperties>
</file>