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3CFA6" w14:textId="77777777" w:rsidR="00F27E48" w:rsidRDefault="002C08D3" w:rsidP="002C08D3">
      <w:pPr>
        <w:pStyle w:val="Title"/>
        <w:jc w:val="center"/>
      </w:pPr>
      <w:bookmarkStart w:id="0" w:name="_GoBack"/>
      <w:bookmarkEnd w:id="0"/>
      <w:r>
        <w:t>Math 2050 Notes</w:t>
      </w:r>
    </w:p>
    <w:p w14:paraId="5D41F802" w14:textId="77777777" w:rsidR="002C08D3" w:rsidRDefault="002C08D3" w:rsidP="002C08D3">
      <w:pPr>
        <w:pStyle w:val="Title"/>
        <w:jc w:val="center"/>
      </w:pPr>
      <w:r>
        <w:t>Probability Distributions</w:t>
      </w:r>
    </w:p>
    <w:p w14:paraId="46D4435C" w14:textId="77777777" w:rsidR="002C08D3" w:rsidRDefault="002C08D3" w:rsidP="002C08D3">
      <w:pPr>
        <w:pStyle w:val="Heading1"/>
      </w:pPr>
      <w:r>
        <w:t xml:space="preserve">Definition </w:t>
      </w:r>
    </w:p>
    <w:p w14:paraId="58290A12" w14:textId="77777777" w:rsidR="002C08D3" w:rsidRDefault="002C08D3" w:rsidP="002C08D3">
      <w:pPr>
        <w:rPr>
          <w:rStyle w:val="Emphasis"/>
          <w:i w:val="0"/>
        </w:rPr>
      </w:pPr>
      <w:r>
        <w:tab/>
        <w:t xml:space="preserve">We have seen that probabilities are always a number between 0 to 1 and that the total probability across all the possible outcomes is equal to 1.  </w:t>
      </w:r>
      <w:r>
        <w:rPr>
          <w:rStyle w:val="Emphasis"/>
        </w:rPr>
        <w:t xml:space="preserve">A probability distribution </w:t>
      </w:r>
      <w:r>
        <w:rPr>
          <w:rStyle w:val="Emphasis"/>
          <w:i w:val="0"/>
        </w:rPr>
        <w:t>shows how the total probability of 1 is spread across all the possible outcomes (or sample space).  In some discrete probability cases, the probability distribution is presented as a table with all the possible values and associated probabilities.  There are certain probability distributions that are defined with a mathematical formula.  In our course, we will consider the following probability distributions:</w:t>
      </w:r>
    </w:p>
    <w:p w14:paraId="397432BA" w14:textId="77777777" w:rsidR="002C08D3" w:rsidRDefault="002C08D3" w:rsidP="002C08D3">
      <w:pPr>
        <w:rPr>
          <w:rStyle w:val="Emphasis"/>
          <w:i w:val="0"/>
        </w:rPr>
      </w:pPr>
      <w:r>
        <w:rPr>
          <w:rStyle w:val="Emphasis"/>
          <w:i w:val="0"/>
        </w:rPr>
        <w:tab/>
        <w:t>Discrete: Binomial and Poisson</w:t>
      </w:r>
    </w:p>
    <w:p w14:paraId="39CAC969" w14:textId="77777777" w:rsidR="002C08D3" w:rsidRDefault="002C08D3" w:rsidP="002C08D3">
      <w:pPr>
        <w:rPr>
          <w:rStyle w:val="Emphasis"/>
          <w:i w:val="0"/>
        </w:rPr>
      </w:pPr>
      <w:r>
        <w:rPr>
          <w:rStyle w:val="Emphasis"/>
          <w:i w:val="0"/>
        </w:rPr>
        <w:tab/>
        <w:t>Continuous: Normal (bell-shaped curve), Uniform and Exponential</w:t>
      </w:r>
    </w:p>
    <w:p w14:paraId="339D91B2" w14:textId="77777777" w:rsidR="002C08D3" w:rsidRDefault="00775813" w:rsidP="00775813">
      <w:pPr>
        <w:pStyle w:val="Heading1"/>
        <w:rPr>
          <w:rStyle w:val="Emphasis"/>
          <w:i w:val="0"/>
        </w:rPr>
      </w:pPr>
      <w:r>
        <w:rPr>
          <w:rStyle w:val="Emphasis"/>
          <w:i w:val="0"/>
        </w:rPr>
        <w:t xml:space="preserve">Expected Value and Standard Deviation </w:t>
      </w:r>
    </w:p>
    <w:p w14:paraId="3EEB1741" w14:textId="77777777" w:rsidR="00775813" w:rsidRDefault="00775813" w:rsidP="00775813">
      <w:pPr>
        <w:rPr>
          <w:rFonts w:cstheme="minorHAnsi"/>
        </w:rPr>
      </w:pPr>
      <w:r>
        <w:tab/>
        <w:t xml:space="preserve">Because probability distributions serve to describe the population, we are often interested in determining the expected value (or population mean, </w:t>
      </w:r>
      <w:r>
        <w:rPr>
          <w:rFonts w:cstheme="minorHAnsi"/>
        </w:rPr>
        <w:t>µ</w:t>
      </w:r>
      <w:r>
        <w:t>) and standard deviation (</w:t>
      </w:r>
      <w:r>
        <w:rPr>
          <w:rFonts w:cstheme="minorHAnsi"/>
        </w:rPr>
        <w:t xml:space="preserve">σ).  </w:t>
      </w:r>
      <w:r w:rsidR="004E46E5">
        <w:rPr>
          <w:rFonts w:cstheme="minorHAnsi"/>
        </w:rPr>
        <w:t>For a discrete random variable, x:</w:t>
      </w:r>
    </w:p>
    <w:p w14:paraId="5BE7FE4A" w14:textId="77777777" w:rsidR="004E46E5" w:rsidRDefault="004E46E5" w:rsidP="00775813">
      <w:pPr>
        <w:rPr>
          <w:rFonts w:eastAsiaTheme="minorEastAsia" w:cstheme="minorHAnsi"/>
        </w:rPr>
      </w:pPr>
      <w:r>
        <w:rPr>
          <w:rFonts w:cstheme="minorHAnsi"/>
        </w:rPr>
        <w:t xml:space="preserve">µ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theme="minorHAnsi"/>
                <w:i/>
              </w:rPr>
            </m:ctrlPr>
          </m:naryPr>
          <m:sub>
            <m:r>
              <w:rPr>
                <w:rFonts w:ascii="Cambria Math" w:hAnsi="Cambria Math" w:cstheme="minorHAnsi"/>
              </w:rPr>
              <m:t>x</m:t>
            </m:r>
          </m:sub>
          <m:sup/>
          <m:e>
            <m:r>
              <w:rPr>
                <w:rFonts w:ascii="Cambria Math" w:hAnsi="Cambria Math" w:cstheme="minorHAnsi"/>
              </w:rPr>
              <m:t>xP(x)</m:t>
            </m:r>
          </m:e>
        </m:nary>
      </m:oMath>
    </w:p>
    <w:p w14:paraId="6E134960" w14:textId="77777777" w:rsidR="004E46E5" w:rsidRDefault="004E46E5" w:rsidP="00775813">
      <w:pPr>
        <w:rPr>
          <w:rFonts w:eastAsiaTheme="minorEastAsia" w:cstheme="minorHAnsi"/>
        </w:rPr>
      </w:pPr>
      <w:r>
        <w:rPr>
          <w:rFonts w:cstheme="minorHAnsi"/>
        </w:rPr>
        <w:t>σ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=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 w:cstheme="minorHAnsi"/>
                <w:i/>
              </w:rPr>
            </m:ctrlPr>
          </m:naryPr>
          <m:sub>
            <m:r>
              <w:rPr>
                <w:rFonts w:ascii="Cambria Math" w:hAnsi="Cambria Math" w:cstheme="minorHAnsi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P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</m:d>
          </m:e>
        </m:nary>
      </m:oMath>
      <w:r>
        <w:rPr>
          <w:rFonts w:eastAsiaTheme="minorEastAsia" w:cstheme="minorHAnsi"/>
        </w:rPr>
        <w:t xml:space="preserve"> - µ</w:t>
      </w:r>
      <w:r>
        <w:rPr>
          <w:rFonts w:eastAsiaTheme="minorEastAsia" w:cstheme="minorHAnsi"/>
          <w:vertAlign w:val="superscript"/>
        </w:rPr>
        <w:t>2</w:t>
      </w:r>
    </w:p>
    <w:p w14:paraId="74F2E8AD" w14:textId="77777777" w:rsidR="004E46E5" w:rsidRDefault="004E46E5" w:rsidP="00775813">
      <w:pPr>
        <w:rPr>
          <w:rFonts w:eastAsiaTheme="minorEastAsia" w:cstheme="minorHAnsi"/>
        </w:rPr>
      </w:pPr>
      <w:r>
        <w:rPr>
          <w:rFonts w:cstheme="minorHAnsi"/>
        </w:rPr>
        <w:t xml:space="preserve">σ 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σ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e>
        </m:rad>
      </m:oMath>
    </w:p>
    <w:p w14:paraId="25D517FB" w14:textId="77777777" w:rsidR="004E46E5" w:rsidRDefault="004E46E5" w:rsidP="00775813">
      <w:r>
        <w:t>For a continuous random variable, computation involves some calculus (don’t worry too much if you have not had Calculus as I will show you how to get the computer to make the calculations for us).</w:t>
      </w:r>
    </w:p>
    <w:p w14:paraId="7B05B7A5" w14:textId="77777777" w:rsidR="004E46E5" w:rsidRDefault="004E46E5" w:rsidP="004E46E5">
      <w:pPr>
        <w:pStyle w:val="Heading2"/>
      </w:pPr>
      <w:r>
        <w:t>An Example:</w:t>
      </w:r>
    </w:p>
    <w:p w14:paraId="25632F60" w14:textId="77777777" w:rsidR="004E46E5" w:rsidRDefault="004E46E5" w:rsidP="004E46E5">
      <w:r>
        <w:t xml:space="preserve">Suppose you owned a restaurant, and your random variable of interest was the number of customers per day that you had.  </w:t>
      </w:r>
      <w:r w:rsidR="00EE2AA1">
        <w:t>Unfortunately, the probability distribution that describes this situation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2AA1" w14:paraId="7AB9E17D" w14:textId="77777777" w:rsidTr="00EE2AA1">
        <w:tc>
          <w:tcPr>
            <w:tcW w:w="4675" w:type="dxa"/>
          </w:tcPr>
          <w:p w14:paraId="691D4838" w14:textId="77777777" w:rsidR="00EE2AA1" w:rsidRDefault="00EE2AA1" w:rsidP="004E46E5">
            <w:r>
              <w:t>X = number of customers per day</w:t>
            </w:r>
          </w:p>
        </w:tc>
        <w:tc>
          <w:tcPr>
            <w:tcW w:w="4675" w:type="dxa"/>
          </w:tcPr>
          <w:p w14:paraId="23687E16" w14:textId="77777777" w:rsidR="00EE2AA1" w:rsidRDefault="00EE2AA1" w:rsidP="004E46E5">
            <w:r>
              <w:t xml:space="preserve">P(x) </w:t>
            </w:r>
          </w:p>
        </w:tc>
      </w:tr>
      <w:tr w:rsidR="00EE2AA1" w14:paraId="117902C8" w14:textId="77777777" w:rsidTr="00EE2AA1">
        <w:tc>
          <w:tcPr>
            <w:tcW w:w="4675" w:type="dxa"/>
          </w:tcPr>
          <w:p w14:paraId="480C6DE6" w14:textId="77777777" w:rsidR="00EE2AA1" w:rsidRDefault="00EE2AA1" w:rsidP="004E46E5">
            <w:r>
              <w:t>0</w:t>
            </w:r>
          </w:p>
        </w:tc>
        <w:tc>
          <w:tcPr>
            <w:tcW w:w="4675" w:type="dxa"/>
          </w:tcPr>
          <w:p w14:paraId="1FE0E334" w14:textId="77777777" w:rsidR="00EE2AA1" w:rsidRDefault="00EE2AA1" w:rsidP="004E46E5">
            <w:r>
              <w:t>0</w:t>
            </w:r>
          </w:p>
        </w:tc>
      </w:tr>
      <w:tr w:rsidR="00EE2AA1" w14:paraId="20118ABC" w14:textId="77777777" w:rsidTr="00EE2AA1">
        <w:tc>
          <w:tcPr>
            <w:tcW w:w="4675" w:type="dxa"/>
          </w:tcPr>
          <w:p w14:paraId="6A6C71AB" w14:textId="77777777" w:rsidR="00EE2AA1" w:rsidRDefault="00EE2AA1" w:rsidP="004E46E5">
            <w:r>
              <w:t>1</w:t>
            </w:r>
          </w:p>
        </w:tc>
        <w:tc>
          <w:tcPr>
            <w:tcW w:w="4675" w:type="dxa"/>
          </w:tcPr>
          <w:p w14:paraId="5D51A41B" w14:textId="77777777" w:rsidR="00EE2AA1" w:rsidRDefault="00EE2AA1" w:rsidP="004E46E5">
            <w:r>
              <w:t>0.99</w:t>
            </w:r>
          </w:p>
        </w:tc>
      </w:tr>
      <w:tr w:rsidR="00EE2AA1" w14:paraId="1957BA13" w14:textId="77777777" w:rsidTr="00EE2AA1">
        <w:tc>
          <w:tcPr>
            <w:tcW w:w="4675" w:type="dxa"/>
          </w:tcPr>
          <w:p w14:paraId="5C04097D" w14:textId="77777777" w:rsidR="00EE2AA1" w:rsidRDefault="00EE2AA1" w:rsidP="004E46E5">
            <w:r>
              <w:t>2</w:t>
            </w:r>
          </w:p>
        </w:tc>
        <w:tc>
          <w:tcPr>
            <w:tcW w:w="4675" w:type="dxa"/>
          </w:tcPr>
          <w:p w14:paraId="21ECED48" w14:textId="77777777" w:rsidR="00EE2AA1" w:rsidRDefault="00EE2AA1" w:rsidP="004E46E5">
            <w:r>
              <w:t>0.01</w:t>
            </w:r>
          </w:p>
        </w:tc>
      </w:tr>
      <w:tr w:rsidR="00EE2AA1" w14:paraId="1A17ECAD" w14:textId="77777777" w:rsidTr="00EE2AA1">
        <w:tc>
          <w:tcPr>
            <w:tcW w:w="4675" w:type="dxa"/>
          </w:tcPr>
          <w:p w14:paraId="558A395A" w14:textId="77777777" w:rsidR="00EE2AA1" w:rsidRDefault="00EE2AA1" w:rsidP="004E46E5">
            <w:r>
              <w:t>…</w:t>
            </w:r>
          </w:p>
        </w:tc>
        <w:tc>
          <w:tcPr>
            <w:tcW w:w="4675" w:type="dxa"/>
          </w:tcPr>
          <w:p w14:paraId="32C7125B" w14:textId="77777777" w:rsidR="00EE2AA1" w:rsidRDefault="00EE2AA1" w:rsidP="004E46E5">
            <w:r>
              <w:t>0</w:t>
            </w:r>
          </w:p>
        </w:tc>
      </w:tr>
    </w:tbl>
    <w:p w14:paraId="22DF647E" w14:textId="77777777" w:rsidR="00EE2AA1" w:rsidRDefault="00EE2AA1" w:rsidP="004E46E5"/>
    <w:p w14:paraId="6F1EFFBA" w14:textId="77777777" w:rsidR="00EE2AA1" w:rsidRDefault="00EE2AA1" w:rsidP="004E46E5">
      <w:r>
        <w:t>Note: We use capital X to designate the random variable (number of customers per day) and small x to designate specific values of the random variable (1, 2, …)</w:t>
      </w:r>
    </w:p>
    <w:p w14:paraId="13456721" w14:textId="77777777" w:rsidR="00EE2AA1" w:rsidRDefault="00EE2AA1" w:rsidP="004E46E5">
      <w:pPr>
        <w:rPr>
          <w:rFonts w:cstheme="minorHAnsi"/>
        </w:rPr>
      </w:pPr>
      <w:r>
        <w:rPr>
          <w:rFonts w:cstheme="minorHAnsi"/>
        </w:rPr>
        <w:t>µ = (0)(0) + (</w:t>
      </w:r>
      <w:proofErr w:type="gramStart"/>
      <w:r>
        <w:rPr>
          <w:rFonts w:cstheme="minorHAnsi"/>
        </w:rPr>
        <w:t>1)(</w:t>
      </w:r>
      <w:proofErr w:type="gramEnd"/>
      <w:r>
        <w:rPr>
          <w:rFonts w:cstheme="minorHAnsi"/>
        </w:rPr>
        <w:t>0.99) + (2)(0.01)  + (3)(0) + … = 1.01 customers per day</w:t>
      </w:r>
    </w:p>
    <w:p w14:paraId="68920778" w14:textId="77777777" w:rsidR="00EE2AA1" w:rsidRDefault="00EE2AA1" w:rsidP="004E46E5">
      <w:pPr>
        <w:rPr>
          <w:rFonts w:cstheme="minorHAnsi"/>
        </w:rPr>
      </w:pPr>
      <w:r>
        <w:rPr>
          <w:rFonts w:cstheme="minorHAnsi"/>
        </w:rPr>
        <w:t>σ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= (0)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(0) + (1)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(0.99) + (2)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(0.01) – (1.01)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= 0.0099 (customers per day)</w:t>
      </w:r>
      <w:r>
        <w:rPr>
          <w:rFonts w:cstheme="minorHAnsi"/>
          <w:vertAlign w:val="superscript"/>
        </w:rPr>
        <w:t>2</w:t>
      </w:r>
    </w:p>
    <w:p w14:paraId="4535866C" w14:textId="77777777" w:rsidR="00B92FFA" w:rsidRDefault="00B92FFA" w:rsidP="00B92FFA">
      <w:pPr>
        <w:rPr>
          <w:rFonts w:eastAsiaTheme="minorEastAsia" w:cstheme="minorHAnsi"/>
        </w:rPr>
      </w:pPr>
      <w:r>
        <w:rPr>
          <w:rFonts w:cstheme="minorHAnsi"/>
        </w:rPr>
        <w:t xml:space="preserve">σ 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>0.0099</m:t>
            </m:r>
          </m:e>
        </m:rad>
      </m:oMath>
      <w:r>
        <w:rPr>
          <w:rFonts w:eastAsiaTheme="minorEastAsia" w:cstheme="minorHAnsi"/>
        </w:rPr>
        <w:t xml:space="preserve"> = 0.0995 customers per day</w:t>
      </w:r>
    </w:p>
    <w:p w14:paraId="3172B26E" w14:textId="77777777" w:rsidR="00B92FFA" w:rsidRDefault="00B92FFA" w:rsidP="00B92FFA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The Law of Large Numbers tells us to imagine we took a really large sample size from the above population (say 1 million) and we computed the sample mean and sample standard deviation.  The sample mean we computed would be approximately 1.01, and the sample standard deviation we computed would be approximately 0.0995.  </w:t>
      </w:r>
    </w:p>
    <w:p w14:paraId="1833ED98" w14:textId="77777777" w:rsidR="00EE2AA1" w:rsidRPr="00EE2AA1" w:rsidRDefault="00EE2AA1" w:rsidP="004E46E5"/>
    <w:sectPr w:rsidR="00EE2AA1" w:rsidRPr="00E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D3"/>
    <w:rsid w:val="00141B13"/>
    <w:rsid w:val="002C08D3"/>
    <w:rsid w:val="004E46E5"/>
    <w:rsid w:val="00775813"/>
    <w:rsid w:val="00B92FFA"/>
    <w:rsid w:val="00EE2AA1"/>
    <w:rsid w:val="00F2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A2B6"/>
  <w15:chartTrackingRefBased/>
  <w15:docId w15:val="{272CFA9F-30C4-47D0-A437-96CCF137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08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C0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C08D3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775813"/>
    <w:rPr>
      <w:color w:val="808080"/>
    </w:rPr>
  </w:style>
  <w:style w:type="table" w:styleId="TableGrid">
    <w:name w:val="Table Grid"/>
    <w:basedOn w:val="TableNormal"/>
    <w:uiPriority w:val="39"/>
    <w:rsid w:val="00EE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015849E4C0BB448AE5C79D2A5B3CE3" ma:contentTypeVersion="11" ma:contentTypeDescription="Create a new document." ma:contentTypeScope="" ma:versionID="f44901d7c18a54c349494d7e31a08a01">
  <xsd:schema xmlns:xsd="http://www.w3.org/2001/XMLSchema" xmlns:xs="http://www.w3.org/2001/XMLSchema" xmlns:p="http://schemas.microsoft.com/office/2006/metadata/properties" xmlns:ns3="58a657bd-954d-47e9-a834-f04f5ee8a359" targetNamespace="http://schemas.microsoft.com/office/2006/metadata/properties" ma:root="true" ma:fieldsID="d0c359ff3f55781e325a5b1e95876794" ns3:_="">
    <xsd:import namespace="58a657bd-954d-47e9-a834-f04f5ee8a3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657bd-954d-47e9-a834-f04f5ee8a3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93924A-54D4-4F73-B4D6-6A40A68879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2B11E9-A37E-4900-B150-FAADE028AB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a657bd-954d-47e9-a834-f04f5ee8a3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EB2BED-1236-4868-B994-EEC64DAA02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M. "Marty" Thomas</dc:creator>
  <cp:keywords/>
  <dc:description/>
  <cp:lastModifiedBy>Marty Thomas</cp:lastModifiedBy>
  <cp:revision>2</cp:revision>
  <dcterms:created xsi:type="dcterms:W3CDTF">2024-01-26T21:52:00Z</dcterms:created>
  <dcterms:modified xsi:type="dcterms:W3CDTF">2024-01-26T21:52:00Z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0x01010006015849E4C0BB448AE5C79D2A5B3CE3</vt:lpwstr>
  </property>
</Properties>
</file>