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40" w:line="240" w:lineRule="auto"/>
        <w:contextualSpacing w:val="0"/>
      </w:pPr>
      <w:r w:rsidDel="00000000" w:rsidR="00000000" w:rsidRPr="00000000">
        <w:rPr>
          <w:b w:val="1"/>
          <w:color w:val="434343"/>
          <w:sz w:val="60"/>
          <w:szCs w:val="60"/>
          <w:rtl w:val="0"/>
        </w:rPr>
        <w:t xml:space="preserve">SOLE Research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40" w:line="240" w:lineRule="auto"/>
        <w:ind w:left="720" w:hanging="360"/>
        <w:contextualSpacing w:val="1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Collaborate with your group members and other groups!</w:t>
      </w:r>
    </w:p>
    <w:p w:rsidR="00000000" w:rsidDel="00000000" w:rsidP="00000000" w:rsidRDefault="00000000" w:rsidRPr="00000000">
      <w:pPr>
        <w:pStyle w:val="Title"/>
        <w:spacing w:after="640" w:lineRule="auto"/>
        <w:contextualSpacing w:val="0"/>
        <w:jc w:val="right"/>
      </w:pPr>
      <w:bookmarkStart w:colFirst="0" w:colLast="0" w:name="_ywd7eefd5lhk" w:id="0"/>
      <w:bookmarkEnd w:id="0"/>
      <w:r w:rsidDel="00000000" w:rsidR="00000000" w:rsidRPr="00000000">
        <w:rPr>
          <w:rFonts w:ascii="Francois One" w:cs="Francois One" w:eastAsia="Francois One" w:hAnsi="Francois One"/>
          <w:b w:val="1"/>
          <w:rtl w:val="0"/>
        </w:rPr>
        <w:t xml:space="preserve">Just focus on the information!</w:t>
      </w:r>
    </w:p>
    <w:p w:rsidR="00000000" w:rsidDel="00000000" w:rsidP="00000000" w:rsidRDefault="00000000" w:rsidRPr="00000000">
      <w:pPr>
        <w:spacing w:after="640" w:lineRule="auto"/>
        <w:contextualSpacing w:val="0"/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Ask yourself these 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40" w:lineRule="auto"/>
        <w:ind w:left="720" w:hanging="360"/>
        <w:contextualSpacing w:val="1"/>
        <w:rPr>
          <w:color w:val="86123f"/>
          <w:sz w:val="60"/>
          <w:szCs w:val="60"/>
          <w:u w:val="none"/>
        </w:rPr>
      </w:pPr>
      <w:r w:rsidDel="00000000" w:rsidR="00000000" w:rsidRPr="00000000">
        <w:rPr>
          <w:color w:val="86123f"/>
          <w:sz w:val="60"/>
          <w:szCs w:val="60"/>
          <w:rtl w:val="0"/>
        </w:rPr>
        <w:t xml:space="preserve">▪</w:t>
        <w:tab/>
        <w:t xml:space="preserve">Do we have enough details to make our point?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40" w:lineRule="auto"/>
        <w:ind w:left="720" w:hanging="360"/>
        <w:contextualSpacing w:val="1"/>
        <w:rPr>
          <w:color w:val="351c75"/>
          <w:sz w:val="60"/>
          <w:szCs w:val="60"/>
        </w:rPr>
      </w:pPr>
      <w:r w:rsidDel="00000000" w:rsidR="00000000" w:rsidRPr="00000000">
        <w:rPr>
          <w:color w:val="351c75"/>
          <w:sz w:val="60"/>
          <w:szCs w:val="60"/>
          <w:rtl w:val="0"/>
        </w:rPr>
        <w:t xml:space="preserve">▪</w:t>
        <w:tab/>
        <w:t xml:space="preserve">Can I explain these details in my own words?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▪</w:t>
        <w:tab/>
        <w:t xml:space="preserve">Can I explain why these details are important in my own words?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40" w:lineRule="auto"/>
        <w:contextualSpacing w:val="0"/>
      </w:pPr>
      <w:r w:rsidDel="00000000" w:rsidR="00000000" w:rsidRPr="00000000">
        <w:rPr>
          <w:b w:val="1"/>
          <w:color w:val="434343"/>
          <w:sz w:val="60"/>
          <w:szCs w:val="60"/>
          <w:rtl w:val="0"/>
        </w:rPr>
        <w:t xml:space="preserve">SOLE Presentations</w:t>
      </w:r>
    </w:p>
    <w:p w:rsidR="00000000" w:rsidDel="00000000" w:rsidP="00000000" w:rsidRDefault="00000000" w:rsidRPr="00000000">
      <w:pPr>
        <w:pStyle w:val="Title"/>
        <w:spacing w:after="640" w:lineRule="auto"/>
        <w:contextualSpacing w:val="0"/>
        <w:jc w:val="right"/>
      </w:pPr>
      <w:bookmarkStart w:colFirst="0" w:colLast="0" w:name="_flonbngofv9n" w:id="1"/>
      <w:bookmarkEnd w:id="1"/>
      <w:r w:rsidDel="00000000" w:rsidR="00000000" w:rsidRPr="00000000">
        <w:rPr>
          <w:rFonts w:ascii="Francois One" w:cs="Francois One" w:eastAsia="Francois One" w:hAnsi="Francois One"/>
          <w:rtl w:val="0"/>
        </w:rPr>
        <w:t xml:space="preserve">Just focus on the presentations!</w:t>
      </w:r>
    </w:p>
    <w:p w:rsidR="00000000" w:rsidDel="00000000" w:rsidP="00000000" w:rsidRDefault="00000000" w:rsidRPr="00000000">
      <w:pPr>
        <w:spacing w:after="640" w:lineRule="auto"/>
        <w:contextualSpacing w:val="0"/>
      </w:pPr>
      <w:r w:rsidDel="00000000" w:rsidR="00000000" w:rsidRPr="00000000">
        <w:rPr>
          <w:b w:val="1"/>
          <w:color w:val="bf9000"/>
          <w:sz w:val="36"/>
          <w:szCs w:val="36"/>
          <w:rtl w:val="0"/>
        </w:rPr>
        <w:t xml:space="preserve">Ask yourself these questions: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640" w:lineRule="auto"/>
        <w:ind w:left="720" w:hanging="360"/>
        <w:contextualSpacing w:val="1"/>
        <w:rPr>
          <w:color w:val="86123f"/>
          <w:sz w:val="60"/>
          <w:szCs w:val="60"/>
          <w:u w:val="none"/>
        </w:rPr>
      </w:pPr>
      <w:r w:rsidDel="00000000" w:rsidR="00000000" w:rsidRPr="00000000">
        <w:rPr>
          <w:color w:val="86123f"/>
          <w:sz w:val="60"/>
          <w:szCs w:val="60"/>
          <w:rtl w:val="0"/>
        </w:rPr>
        <w:t xml:space="preserve">◦</w:t>
        <w:tab/>
        <w:t xml:space="preserve">Do I have a major part in helping my group?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640" w:lineRule="auto"/>
        <w:ind w:left="720" w:hanging="360"/>
        <w:contextualSpacing w:val="1"/>
        <w:rPr>
          <w:color w:val="386b19"/>
          <w:sz w:val="60"/>
          <w:szCs w:val="60"/>
          <w:u w:val="none"/>
        </w:rPr>
      </w:pPr>
      <w:r w:rsidDel="00000000" w:rsidR="00000000" w:rsidRPr="00000000">
        <w:rPr>
          <w:color w:val="386b19"/>
          <w:sz w:val="60"/>
          <w:szCs w:val="60"/>
          <w:rtl w:val="0"/>
        </w:rPr>
        <w:t xml:space="preserve">◦</w:t>
        <w:tab/>
        <w:t xml:space="preserve">Do I know what to do when my group is presenting?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720" w:hanging="360"/>
        <w:contextualSpacing w:val="1"/>
        <w:rPr>
          <w:color w:val="23094e"/>
          <w:sz w:val="60"/>
          <w:szCs w:val="60"/>
          <w:u w:val="none"/>
        </w:rPr>
      </w:pPr>
      <w:r w:rsidDel="00000000" w:rsidR="00000000" w:rsidRPr="00000000">
        <w:rPr>
          <w:color w:val="23094e"/>
          <w:sz w:val="60"/>
          <w:szCs w:val="60"/>
          <w:rtl w:val="0"/>
        </w:rPr>
        <w:t xml:space="preserve">◦</w:t>
        <w:tab/>
        <w:t xml:space="preserve">Can I explain my part of the presentation if someone asks me a question?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cois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coisOne-regular.ttf"/></Relationships>
</file>