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6D" w:rsidRPr="00452A6D" w:rsidRDefault="00452A6D" w:rsidP="00452A6D">
      <w:pPr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b/>
          <w:bCs/>
          <w:color w:val="000000"/>
          <w:sz w:val="48"/>
          <w:szCs w:val="48"/>
          <w:u w:val="single"/>
        </w:rPr>
        <w:t>SOLE Reflection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b/>
          <w:bCs/>
          <w:color w:val="000000"/>
          <w:szCs w:val="24"/>
        </w:rPr>
        <w:t>Name: ______________________________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b/>
          <w:bCs/>
          <w:color w:val="000000"/>
          <w:sz w:val="32"/>
          <w:szCs w:val="32"/>
          <w:u w:val="single"/>
        </w:rPr>
        <w:t>The Big Question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 w:val="28"/>
          <w:szCs w:val="28"/>
        </w:rPr>
        <w:t xml:space="preserve">Think about the big question, the information your group found, the information you heard from other groups, and our class discussion.  Explain in complete sentences </w:t>
      </w:r>
      <w:r w:rsidR="001D536F">
        <w:rPr>
          <w:rFonts w:ascii="Bradley Hand ITC" w:eastAsia="Times New Roman" w:hAnsi="Bradley Hand ITC" w:cs="Times New Roman"/>
          <w:color w:val="000000"/>
          <w:sz w:val="28"/>
          <w:szCs w:val="28"/>
        </w:rPr>
        <w:t>your answer to the big question.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br/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_______________________</w:t>
      </w:r>
    </w:p>
    <w:p w:rsidR="00BC5F5D" w:rsidRDefault="00BC5F5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BC5F5D" w:rsidRDefault="00BC5F5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>
        <w:rPr>
          <w:rFonts w:ascii="Bradley Hand ITC" w:eastAsia="Times New Roman" w:hAnsi="Bradley Hand ITC" w:cs="Times New Roman"/>
          <w:szCs w:val="24"/>
        </w:rPr>
        <w:t>________________________________________________________________________________________________________________</w:t>
      </w:r>
    </w:p>
    <w:p w:rsidR="00BC5F5D" w:rsidRDefault="00BC5F5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BC5F5D" w:rsidRDefault="00BC5F5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>
        <w:rPr>
          <w:rFonts w:ascii="Bradley Hand ITC" w:eastAsia="Times New Roman" w:hAnsi="Bradley Hand ITC" w:cs="Times New Roman"/>
          <w:szCs w:val="24"/>
        </w:rPr>
        <w:t>________________________________________________________________________________________________________________</w:t>
      </w:r>
    </w:p>
    <w:p w:rsidR="00BC5F5D" w:rsidRDefault="00BC5F5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BC5F5D" w:rsidRPr="00452A6D" w:rsidRDefault="00BC5F5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>
        <w:rPr>
          <w:rFonts w:ascii="Bradley Hand ITC" w:eastAsia="Times New Roman" w:hAnsi="Bradley Hand ITC" w:cs="Times New Roman"/>
          <w:szCs w:val="24"/>
        </w:rPr>
        <w:t>________________________________________________________________________________________________________________</w:t>
      </w:r>
    </w:p>
    <w:p w:rsidR="00452A6D" w:rsidRPr="00452A6D" w:rsidRDefault="00452A6D" w:rsidP="00452A6D">
      <w:pPr>
        <w:spacing w:after="240"/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b/>
          <w:szCs w:val="24"/>
        </w:rPr>
      </w:pPr>
      <w:r w:rsidRPr="00452A6D">
        <w:rPr>
          <w:rFonts w:ascii="Bradley Hand ITC" w:eastAsia="Times New Roman" w:hAnsi="Bradley Hand ITC" w:cs="Times New Roman"/>
          <w:b/>
          <w:color w:val="000000"/>
          <w:sz w:val="32"/>
          <w:szCs w:val="32"/>
          <w:u w:val="single"/>
        </w:rPr>
        <w:t>Self-Reflection: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b/>
          <w:szCs w:val="24"/>
        </w:rPr>
      </w:pPr>
      <w:r w:rsidRPr="00452A6D">
        <w:rPr>
          <w:rFonts w:ascii="Bradley Hand ITC" w:eastAsia="Times New Roman" w:hAnsi="Bradley Hand ITC" w:cs="Times New Roman"/>
          <w:b/>
          <w:color w:val="000000"/>
          <w:sz w:val="28"/>
          <w:szCs w:val="28"/>
        </w:rPr>
        <w:t>Write 1 plus for today’s SOLE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b/>
          <w:szCs w:val="24"/>
        </w:rPr>
      </w:pPr>
      <w:r w:rsidRPr="00452A6D">
        <w:rPr>
          <w:rFonts w:ascii="Bradley Hand ITC" w:eastAsia="Times New Roman" w:hAnsi="Bradley Hand ITC" w:cs="Times New Roman"/>
          <w:b/>
          <w:color w:val="000000"/>
          <w:sz w:val="28"/>
          <w:szCs w:val="28"/>
        </w:rPr>
        <w:t>Write 1 delta for today’s SOLE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</w:p>
    <w:p w:rsidR="00452A6D" w:rsidRPr="00452A6D" w:rsidRDefault="00452A6D" w:rsidP="00452A6D">
      <w:pPr>
        <w:spacing w:after="240"/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Default="00452A6D" w:rsidP="00452A6D">
      <w:pPr>
        <w:jc w:val="left"/>
        <w:rPr>
          <w:rFonts w:ascii="Bradley Hand ITC" w:eastAsia="Times New Roman" w:hAnsi="Bradley Hand ITC" w:cs="Times New Roman"/>
          <w:color w:val="000000"/>
          <w:sz w:val="28"/>
          <w:szCs w:val="28"/>
        </w:rPr>
      </w:pPr>
    </w:p>
    <w:p w:rsidR="00452A6D" w:rsidRPr="00452A6D" w:rsidRDefault="00BC5F5D" w:rsidP="00452A6D">
      <w:pPr>
        <w:jc w:val="left"/>
        <w:rPr>
          <w:rFonts w:ascii="Bradley Hand ITC" w:eastAsia="Times New Roman" w:hAnsi="Bradley Hand ITC" w:cs="Times New Roman"/>
          <w:b/>
          <w:szCs w:val="24"/>
        </w:rPr>
      </w:pPr>
      <w:r>
        <w:rPr>
          <w:rFonts w:ascii="Bradley Hand ITC" w:eastAsia="Times New Roman" w:hAnsi="Bradley Hand ITC" w:cs="Times New Roman"/>
          <w:b/>
          <w:color w:val="000000"/>
          <w:sz w:val="28"/>
          <w:szCs w:val="28"/>
        </w:rPr>
        <w:t>How did you contribute to your</w:t>
      </w:r>
      <w:r w:rsidR="00452A6D" w:rsidRPr="00452A6D">
        <w:rPr>
          <w:rFonts w:ascii="Bradley Hand ITC" w:eastAsia="Times New Roman" w:hAnsi="Bradley Hand ITC" w:cs="Times New Roman"/>
          <w:b/>
          <w:color w:val="000000"/>
          <w:sz w:val="28"/>
          <w:szCs w:val="28"/>
        </w:rPr>
        <w:t xml:space="preserve"> group during this SOLE?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</w:t>
      </w:r>
    </w:p>
    <w:p w:rsidR="00452A6D" w:rsidRPr="00452A6D" w:rsidRDefault="00452A6D" w:rsidP="00452A6D">
      <w:pPr>
        <w:spacing w:after="240"/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szCs w:val="24"/>
        </w:rPr>
        <w:br/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b/>
          <w:szCs w:val="24"/>
        </w:rPr>
      </w:pPr>
      <w:r w:rsidRPr="00452A6D">
        <w:rPr>
          <w:rFonts w:ascii="Bradley Hand ITC" w:eastAsia="Times New Roman" w:hAnsi="Bradley Hand ITC" w:cs="Times New Roman"/>
          <w:b/>
          <w:color w:val="000000"/>
          <w:sz w:val="28"/>
          <w:szCs w:val="28"/>
        </w:rPr>
        <w:t>Name 1 goal for yourself for the next SOLE.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</w:p>
    <w:p w:rsidR="00452A6D" w:rsidRPr="00452A6D" w:rsidRDefault="00452A6D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452A6D" w:rsidRDefault="00452A6D" w:rsidP="00452A6D">
      <w:pPr>
        <w:jc w:val="left"/>
        <w:rPr>
          <w:rFonts w:ascii="Bradley Hand ITC" w:eastAsia="Times New Roman" w:hAnsi="Bradley Hand ITC" w:cs="Times New Roman"/>
          <w:color w:val="000000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</w:p>
    <w:p w:rsidR="00230413" w:rsidRDefault="00230413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230413" w:rsidRDefault="00230413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230413" w:rsidRPr="00452A6D" w:rsidRDefault="00230413" w:rsidP="00230413">
      <w:pPr>
        <w:jc w:val="left"/>
        <w:rPr>
          <w:rFonts w:ascii="Bradley Hand ITC" w:eastAsia="Times New Roman" w:hAnsi="Bradley Hand ITC" w:cs="Times New Roman"/>
          <w:b/>
          <w:szCs w:val="24"/>
        </w:rPr>
      </w:pPr>
      <w:r>
        <w:rPr>
          <w:rFonts w:ascii="Bradley Hand ITC" w:eastAsia="Times New Roman" w:hAnsi="Bradley Hand ITC" w:cs="Times New Roman"/>
          <w:b/>
          <w:color w:val="000000"/>
          <w:sz w:val="28"/>
          <w:szCs w:val="28"/>
        </w:rPr>
        <w:t xml:space="preserve">Write any questions you </w:t>
      </w:r>
      <w:r w:rsidR="00B75AFD">
        <w:rPr>
          <w:rFonts w:ascii="Bradley Hand ITC" w:eastAsia="Times New Roman" w:hAnsi="Bradley Hand ITC" w:cs="Times New Roman"/>
          <w:b/>
          <w:color w:val="000000"/>
          <w:sz w:val="28"/>
          <w:szCs w:val="28"/>
        </w:rPr>
        <w:t xml:space="preserve">may </w:t>
      </w:r>
      <w:bookmarkStart w:id="0" w:name="_GoBack"/>
      <w:bookmarkEnd w:id="0"/>
      <w:r>
        <w:rPr>
          <w:rFonts w:ascii="Bradley Hand ITC" w:eastAsia="Times New Roman" w:hAnsi="Bradley Hand ITC" w:cs="Times New Roman"/>
          <w:b/>
          <w:color w:val="000000"/>
          <w:sz w:val="28"/>
          <w:szCs w:val="28"/>
        </w:rPr>
        <w:t>still have about this SOLE</w:t>
      </w:r>
      <w:r w:rsidRPr="00452A6D">
        <w:rPr>
          <w:rFonts w:ascii="Bradley Hand ITC" w:eastAsia="Times New Roman" w:hAnsi="Bradley Hand ITC" w:cs="Times New Roman"/>
          <w:b/>
          <w:color w:val="000000"/>
          <w:sz w:val="28"/>
          <w:szCs w:val="28"/>
        </w:rPr>
        <w:t>.</w:t>
      </w:r>
    </w:p>
    <w:p w:rsidR="00230413" w:rsidRPr="00452A6D" w:rsidRDefault="00230413" w:rsidP="00230413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230413" w:rsidRPr="00452A6D" w:rsidRDefault="00230413" w:rsidP="00230413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</w:p>
    <w:p w:rsidR="00230413" w:rsidRPr="00452A6D" w:rsidRDefault="00230413" w:rsidP="00230413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230413" w:rsidRPr="00452A6D" w:rsidRDefault="00230413" w:rsidP="00230413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</w:p>
    <w:p w:rsidR="00230413" w:rsidRPr="00452A6D" w:rsidRDefault="00230413" w:rsidP="00230413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230413" w:rsidRPr="00452A6D" w:rsidRDefault="00230413" w:rsidP="00230413">
      <w:pPr>
        <w:jc w:val="left"/>
        <w:rPr>
          <w:rFonts w:ascii="Bradley Hand ITC" w:eastAsia="Times New Roman" w:hAnsi="Bradley Hand ITC" w:cs="Times New Roman"/>
          <w:szCs w:val="24"/>
        </w:rPr>
      </w:pPr>
      <w:r w:rsidRPr="00452A6D">
        <w:rPr>
          <w:rFonts w:ascii="Bradley Hand ITC" w:eastAsia="Times New Roman" w:hAnsi="Bradley Hand ITC" w:cs="Times New Roman"/>
          <w:color w:val="000000"/>
          <w:szCs w:val="24"/>
        </w:rPr>
        <w:t>__________________________________________________________________________________________</w:t>
      </w:r>
      <w:r>
        <w:rPr>
          <w:rFonts w:ascii="Bradley Hand ITC" w:eastAsia="Times New Roman" w:hAnsi="Bradley Hand ITC" w:cs="Times New Roman"/>
          <w:color w:val="000000"/>
          <w:szCs w:val="24"/>
        </w:rPr>
        <w:t>______________________</w:t>
      </w:r>
    </w:p>
    <w:p w:rsidR="00230413" w:rsidRDefault="00230413" w:rsidP="00230413"/>
    <w:p w:rsidR="00230413" w:rsidRPr="00452A6D" w:rsidRDefault="00230413" w:rsidP="00452A6D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0E69EA" w:rsidRDefault="000E69EA"/>
    <w:sectPr w:rsidR="000E69EA" w:rsidSect="00452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6D"/>
    <w:rsid w:val="000E69EA"/>
    <w:rsid w:val="001D536F"/>
    <w:rsid w:val="00230413"/>
    <w:rsid w:val="00452A6D"/>
    <w:rsid w:val="00B75AFD"/>
    <w:rsid w:val="00B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5E05"/>
  <w15:chartTrackingRefBased/>
  <w15:docId w15:val="{974D9585-2614-4BDA-AE85-42C0FEF5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A6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455DB-319E-4833-B3E8-A34F4205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271F3489</Template>
  <TotalTime>5</TotalTime>
  <Pages>2</Pages>
  <Words>485</Words>
  <Characters>2765</Characters>
  <Application>Microsoft Office Word</Application>
  <DocSecurity>0</DocSecurity>
  <Lines>23</Lines>
  <Paragraphs>6</Paragraphs>
  <ScaleCrop>false</ScaleCrop>
  <Company>Marion City Schools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Tanner</dc:creator>
  <cp:keywords/>
  <dc:description/>
  <cp:lastModifiedBy>Lindsay Tanner</cp:lastModifiedBy>
  <cp:revision>5</cp:revision>
  <dcterms:created xsi:type="dcterms:W3CDTF">2017-01-25T12:06:00Z</dcterms:created>
  <dcterms:modified xsi:type="dcterms:W3CDTF">2017-01-25T12:39:00Z</dcterms:modified>
</cp:coreProperties>
</file>