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1200423"/>
        <w:docPartObj>
          <w:docPartGallery w:val="Cover Pages"/>
          <w:docPartUnique/>
        </w:docPartObj>
      </w:sdtPr>
      <w:sdtEndPr>
        <w:rPr>
          <w:color w:val="F09415" w:themeColor="accent1"/>
        </w:rPr>
      </w:sdtEndPr>
      <w:sdtContent>
        <w:p w14:paraId="7ACBC341" w14:textId="15BEF765" w:rsidR="00CB6814" w:rsidRPr="00084AD2" w:rsidRDefault="00CB6814" w:rsidP="00084AD2">
          <w:pPr>
            <w:tabs>
              <w:tab w:val="center" w:pos="4680"/>
            </w:tabs>
            <w:spacing w:before="100" w:beforeAutospacing="1" w:after="0"/>
            <w:ind w:left="0"/>
            <w:rPr>
              <w:sz w:val="56"/>
              <w:szCs w:val="56"/>
            </w:rPr>
          </w:pPr>
          <w:r w:rsidRPr="00084AD2">
            <w:rPr>
              <w:noProof/>
              <w:sz w:val="56"/>
              <w:szCs w:val="56"/>
            </w:rPr>
            <mc:AlternateContent>
              <mc:Choice Requires="wpg">
                <w:drawing>
                  <wp:anchor distT="0" distB="0" distL="114300" distR="114300" simplePos="0" relativeHeight="251659264" behindDoc="1" locked="0" layoutInCell="1" allowOverlap="1" wp14:anchorId="760E8048" wp14:editId="1120382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024539B" w14:textId="4043F769" w:rsidR="00CB6814" w:rsidRDefault="00CB6814">
                                      <w:pPr>
                                        <w:pStyle w:val="NoSpacing"/>
                                        <w:spacing w:before="120"/>
                                        <w:jc w:val="center"/>
                                        <w:rPr>
                                          <w:color w:val="FFFFFF" w:themeColor="background1"/>
                                        </w:rPr>
                                      </w:pPr>
                                      <w:r>
                                        <w:rPr>
                                          <w:color w:val="FFFFFF" w:themeColor="background1"/>
                                        </w:rPr>
                                        <w:t>Drew Maatman</w:t>
                                      </w:r>
                                    </w:p>
                                  </w:sdtContent>
                                </w:sdt>
                                <w:p w14:paraId="3CA84A5C" w14:textId="1F16944C" w:rsidR="00CB6814" w:rsidRDefault="00CB6814">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97860" w14:textId="61FE6DCD" w:rsidR="00CB6814" w:rsidRPr="00084AD2" w:rsidRDefault="00CB6814" w:rsidP="00D150A6">
                                  <w:pPr>
                                    <w:pStyle w:val="Title"/>
                                    <w:ind w:left="0"/>
                                    <w:rPr>
                                      <w:i/>
                                      <w:iCs/>
                                      <w:sz w:val="96"/>
                                      <w:szCs w:val="96"/>
                                    </w:rPr>
                                  </w:pPr>
                                  <w:r w:rsidRPr="00084AD2">
                                    <w:rPr>
                                      <w:sz w:val="96"/>
                                      <w:szCs w:val="96"/>
                                    </w:rPr>
                                    <w:t xml:space="preserve">Nixie clock </w:t>
                                  </w:r>
                                  <w:r w:rsidRPr="00084AD2">
                                    <w:rPr>
                                      <w:i/>
                                      <w:iCs/>
                                      <w:sz w:val="96"/>
                                      <w:szCs w:val="96"/>
                                    </w:rPr>
                                    <w:t>redux</w:t>
                                  </w:r>
                                </w:p>
                                <w:p w14:paraId="0DC9973C" w14:textId="4F7C42C0" w:rsidR="00CB6814" w:rsidRPr="00084AD2" w:rsidRDefault="00CB6814" w:rsidP="00CB6814">
                                  <w:pPr>
                                    <w:pStyle w:val="Subtitle"/>
                                    <w:rPr>
                                      <w:rFonts w:ascii="Courier New" w:hAnsi="Courier New" w:cs="Courier New"/>
                                      <w:b/>
                                      <w:bCs/>
                                      <w:sz w:val="48"/>
                                      <w:szCs w:val="48"/>
                                    </w:rPr>
                                  </w:pPr>
                                  <w:r w:rsidRPr="00084AD2">
                                    <w:rPr>
                                      <w:rFonts w:ascii="Courier New" w:hAnsi="Courier New" w:cs="Courier New"/>
                                      <w:b/>
                                      <w:bCs/>
                                      <w:sz w:val="48"/>
                                      <w:szCs w:val="48"/>
                                    </w:rPr>
                                    <w:t>IN-12 VARIANT</w:t>
                                  </w:r>
                                  <w:r w:rsidR="001A28A6">
                                    <w:rPr>
                                      <w:rFonts w:ascii="Courier New" w:hAnsi="Courier New" w:cs="Courier New"/>
                                      <w:b/>
                                      <w:bCs/>
                                      <w:sz w:val="48"/>
                                      <w:szCs w:val="48"/>
                                    </w:rPr>
                                    <w:t xml:space="preserve"> (</w:t>
                                  </w:r>
                                  <w:r w:rsidR="001A28A6" w:rsidRPr="001A28A6">
                                    <w:rPr>
                                      <w:rFonts w:ascii="Courier New" w:hAnsi="Courier New" w:cs="Courier New"/>
                                      <w:b/>
                                      <w:bCs/>
                                      <w:sz w:val="48"/>
                                      <w:szCs w:val="48"/>
                                    </w:rPr>
                                    <w:t>ИН-12Б</w:t>
                                  </w:r>
                                  <w:r w:rsidR="001A28A6">
                                    <w:rPr>
                                      <w:rFonts w:ascii="Courier New" w:hAnsi="Courier New" w:cs="Courier New"/>
                                      <w:b/>
                                      <w:bCs/>
                                      <w:sz w:val="48"/>
                                      <w:szCs w:val="48"/>
                                    </w:rPr>
                                    <w: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0E8048"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" fillcolor="#ee7344 [1951]"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" fillcolor="#ee7344 [1951]"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024539B" w14:textId="4043F769" w:rsidR="00CB6814" w:rsidRDefault="00CB6814">
                                <w:pPr>
                                  <w:pStyle w:val="NoSpacing"/>
                                  <w:spacing w:before="120"/>
                                  <w:jc w:val="center"/>
                                  <w:rPr>
                                    <w:color w:val="FFFFFF" w:themeColor="background1"/>
                                  </w:rPr>
                                </w:pPr>
                                <w:r>
                                  <w:rPr>
                                    <w:color w:val="FFFFFF" w:themeColor="background1"/>
                                  </w:rPr>
                                  <w:t>Drew Maatman</w:t>
                                </w:r>
                              </w:p>
                            </w:sdtContent>
                          </w:sdt>
                          <w:p w14:paraId="3CA84A5C" w14:textId="1F16944C" w:rsidR="00CB6814" w:rsidRDefault="00CB6814">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F397860" w14:textId="61FE6DCD" w:rsidR="00CB6814" w:rsidRPr="00084AD2" w:rsidRDefault="00CB6814" w:rsidP="00D150A6">
                            <w:pPr>
                              <w:pStyle w:val="Title"/>
                              <w:ind w:left="0"/>
                              <w:rPr>
                                <w:i/>
                                <w:iCs/>
                                <w:sz w:val="96"/>
                                <w:szCs w:val="96"/>
                              </w:rPr>
                            </w:pPr>
                            <w:r w:rsidRPr="00084AD2">
                              <w:rPr>
                                <w:sz w:val="96"/>
                                <w:szCs w:val="96"/>
                              </w:rPr>
                              <w:t xml:space="preserve">Nixie clock </w:t>
                            </w:r>
                            <w:r w:rsidRPr="00084AD2">
                              <w:rPr>
                                <w:i/>
                                <w:iCs/>
                                <w:sz w:val="96"/>
                                <w:szCs w:val="96"/>
                              </w:rPr>
                              <w:t>redux</w:t>
                            </w:r>
                          </w:p>
                          <w:p w14:paraId="0DC9973C" w14:textId="4F7C42C0" w:rsidR="00CB6814" w:rsidRPr="00084AD2" w:rsidRDefault="00CB6814" w:rsidP="00CB6814">
                            <w:pPr>
                              <w:pStyle w:val="Subtitle"/>
                              <w:rPr>
                                <w:rFonts w:ascii="Courier New" w:hAnsi="Courier New" w:cs="Courier New"/>
                                <w:b/>
                                <w:bCs/>
                                <w:sz w:val="48"/>
                                <w:szCs w:val="48"/>
                              </w:rPr>
                            </w:pPr>
                            <w:r w:rsidRPr="00084AD2">
                              <w:rPr>
                                <w:rFonts w:ascii="Courier New" w:hAnsi="Courier New" w:cs="Courier New"/>
                                <w:b/>
                                <w:bCs/>
                                <w:sz w:val="48"/>
                                <w:szCs w:val="48"/>
                              </w:rPr>
                              <w:t>IN-12 VARIANT</w:t>
                            </w:r>
                            <w:r w:rsidR="001A28A6">
                              <w:rPr>
                                <w:rFonts w:ascii="Courier New" w:hAnsi="Courier New" w:cs="Courier New"/>
                                <w:b/>
                                <w:bCs/>
                                <w:sz w:val="48"/>
                                <w:szCs w:val="48"/>
                              </w:rPr>
                              <w:t xml:space="preserve"> (</w:t>
                            </w:r>
                            <w:r w:rsidR="001A28A6" w:rsidRPr="001A28A6">
                              <w:rPr>
                                <w:rFonts w:ascii="Courier New" w:hAnsi="Courier New" w:cs="Courier New"/>
                                <w:b/>
                                <w:bCs/>
                                <w:sz w:val="48"/>
                                <w:szCs w:val="48"/>
                              </w:rPr>
                              <w:t>ИН-12Б</w:t>
                            </w:r>
                            <w:r w:rsidR="001A28A6">
                              <w:rPr>
                                <w:rFonts w:ascii="Courier New" w:hAnsi="Courier New" w:cs="Courier New"/>
                                <w:b/>
                                <w:bCs/>
                                <w:sz w:val="48"/>
                                <w:szCs w:val="48"/>
                              </w:rPr>
                              <w:t>)</w:t>
                            </w:r>
                          </w:p>
                        </w:txbxContent>
                      </v:textbox>
                    </v:shape>
                    <w10:wrap anchorx="page" anchory="page"/>
                  </v:group>
                </w:pict>
              </mc:Fallback>
            </mc:AlternateContent>
          </w:r>
          <w:r w:rsidR="00084AD2" w:rsidRPr="00084AD2">
            <w:rPr>
              <w:sz w:val="56"/>
              <w:szCs w:val="56"/>
            </w:rPr>
            <w:tab/>
          </w:r>
        </w:p>
        <w:p w14:paraId="3C5387C3" w14:textId="60BA3BE0" w:rsidR="00CB6814" w:rsidRDefault="00CB6814">
          <w:pPr>
            <w:rPr>
              <w:color w:val="F09415" w:themeColor="accent1"/>
            </w:rPr>
          </w:pPr>
          <w:r>
            <w:rPr>
              <w:color w:val="F09415" w:themeColor="accent1"/>
            </w:rPr>
            <w:br w:type="page"/>
          </w:r>
        </w:p>
      </w:sdtContent>
    </w:sdt>
    <w:p w14:paraId="33BE0ED5" w14:textId="7324B80C" w:rsidR="00D127D4" w:rsidRDefault="00A2456D">
      <w:pPr>
        <w:pStyle w:val="TOC1"/>
        <w:tabs>
          <w:tab w:val="left" w:pos="440"/>
          <w:tab w:val="right" w:leader="dot" w:pos="9350"/>
        </w:tabs>
        <w:rPr>
          <w:noProof/>
          <w:color w:val="auto"/>
          <w:kern w:val="2"/>
          <w14:ligatures w14:val="standardContextual"/>
        </w:rPr>
      </w:pPr>
      <w:r>
        <w:lastRenderedPageBreak/>
        <w:fldChar w:fldCharType="begin"/>
      </w:r>
      <w:r>
        <w:instrText xml:space="preserve"> TOC \o "1-3" \h \z \u </w:instrText>
      </w:r>
      <w:r>
        <w:fldChar w:fldCharType="separate"/>
      </w:r>
      <w:hyperlink w:anchor="_Toc153999945" w:history="1">
        <w:r w:rsidR="00D127D4" w:rsidRPr="00783752">
          <w:rPr>
            <w:rStyle w:val="Hyperlink"/>
            <w:noProof/>
          </w:rPr>
          <w:t>1.</w:t>
        </w:r>
        <w:r w:rsidR="00D127D4">
          <w:rPr>
            <w:noProof/>
            <w:color w:val="auto"/>
            <w:kern w:val="2"/>
            <w14:ligatures w14:val="standardContextual"/>
          </w:rPr>
          <w:tab/>
        </w:r>
        <w:r w:rsidR="00D127D4" w:rsidRPr="00783752">
          <w:rPr>
            <w:rStyle w:val="Hyperlink"/>
            <w:noProof/>
          </w:rPr>
          <w:t>Warnings</w:t>
        </w:r>
        <w:r w:rsidR="00D127D4">
          <w:rPr>
            <w:noProof/>
            <w:webHidden/>
          </w:rPr>
          <w:tab/>
        </w:r>
        <w:r w:rsidR="00D127D4">
          <w:rPr>
            <w:noProof/>
            <w:webHidden/>
          </w:rPr>
          <w:fldChar w:fldCharType="begin"/>
        </w:r>
        <w:r w:rsidR="00D127D4">
          <w:rPr>
            <w:noProof/>
            <w:webHidden/>
          </w:rPr>
          <w:instrText xml:space="preserve"> PAGEREF _Toc153999945 \h </w:instrText>
        </w:r>
        <w:r w:rsidR="00D127D4">
          <w:rPr>
            <w:noProof/>
            <w:webHidden/>
          </w:rPr>
        </w:r>
        <w:r w:rsidR="00D127D4">
          <w:rPr>
            <w:noProof/>
            <w:webHidden/>
          </w:rPr>
          <w:fldChar w:fldCharType="separate"/>
        </w:r>
        <w:r w:rsidR="00636AC3">
          <w:rPr>
            <w:noProof/>
            <w:webHidden/>
          </w:rPr>
          <w:t>2</w:t>
        </w:r>
        <w:r w:rsidR="00D127D4">
          <w:rPr>
            <w:noProof/>
            <w:webHidden/>
          </w:rPr>
          <w:fldChar w:fldCharType="end"/>
        </w:r>
      </w:hyperlink>
    </w:p>
    <w:p w14:paraId="1D4BC292" w14:textId="014C8601" w:rsidR="00D127D4" w:rsidRDefault="00D127D4">
      <w:pPr>
        <w:pStyle w:val="TOC1"/>
        <w:tabs>
          <w:tab w:val="left" w:pos="440"/>
          <w:tab w:val="right" w:leader="dot" w:pos="9350"/>
        </w:tabs>
        <w:rPr>
          <w:noProof/>
          <w:color w:val="auto"/>
          <w:kern w:val="2"/>
          <w14:ligatures w14:val="standardContextual"/>
        </w:rPr>
      </w:pPr>
      <w:hyperlink w:anchor="_Toc153999946" w:history="1">
        <w:r w:rsidRPr="00783752">
          <w:rPr>
            <w:rStyle w:val="Hyperlink"/>
            <w:noProof/>
          </w:rPr>
          <w:t>2.</w:t>
        </w:r>
        <w:r>
          <w:rPr>
            <w:noProof/>
            <w:color w:val="auto"/>
            <w:kern w:val="2"/>
            <w14:ligatures w14:val="standardContextual"/>
          </w:rPr>
          <w:tab/>
        </w:r>
        <w:r w:rsidRPr="00783752">
          <w:rPr>
            <w:rStyle w:val="Hyperlink"/>
            <w:noProof/>
          </w:rPr>
          <w:t>Clock Overview</w:t>
        </w:r>
        <w:r>
          <w:rPr>
            <w:noProof/>
            <w:webHidden/>
          </w:rPr>
          <w:tab/>
        </w:r>
        <w:r>
          <w:rPr>
            <w:noProof/>
            <w:webHidden/>
          </w:rPr>
          <w:fldChar w:fldCharType="begin"/>
        </w:r>
        <w:r>
          <w:rPr>
            <w:noProof/>
            <w:webHidden/>
          </w:rPr>
          <w:instrText xml:space="preserve"> PAGEREF _Toc153999946 \h </w:instrText>
        </w:r>
        <w:r>
          <w:rPr>
            <w:noProof/>
            <w:webHidden/>
          </w:rPr>
        </w:r>
        <w:r>
          <w:rPr>
            <w:noProof/>
            <w:webHidden/>
          </w:rPr>
          <w:fldChar w:fldCharType="separate"/>
        </w:r>
        <w:r w:rsidR="00636AC3">
          <w:rPr>
            <w:noProof/>
            <w:webHidden/>
          </w:rPr>
          <w:t>3</w:t>
        </w:r>
        <w:r>
          <w:rPr>
            <w:noProof/>
            <w:webHidden/>
          </w:rPr>
          <w:fldChar w:fldCharType="end"/>
        </w:r>
      </w:hyperlink>
    </w:p>
    <w:p w14:paraId="7E740F8F" w14:textId="536D67A9" w:rsidR="00D127D4" w:rsidRDefault="00D127D4">
      <w:pPr>
        <w:pStyle w:val="TOC1"/>
        <w:tabs>
          <w:tab w:val="left" w:pos="440"/>
          <w:tab w:val="right" w:leader="dot" w:pos="9350"/>
        </w:tabs>
        <w:rPr>
          <w:noProof/>
          <w:color w:val="auto"/>
          <w:kern w:val="2"/>
          <w14:ligatures w14:val="standardContextual"/>
        </w:rPr>
      </w:pPr>
      <w:hyperlink w:anchor="_Toc153999947" w:history="1">
        <w:r w:rsidRPr="00783752">
          <w:rPr>
            <w:rStyle w:val="Hyperlink"/>
            <w:noProof/>
          </w:rPr>
          <w:t>3.</w:t>
        </w:r>
        <w:r>
          <w:rPr>
            <w:noProof/>
            <w:color w:val="auto"/>
            <w:kern w:val="2"/>
            <w14:ligatures w14:val="standardContextual"/>
          </w:rPr>
          <w:tab/>
        </w:r>
        <w:r w:rsidRPr="00783752">
          <w:rPr>
            <w:rStyle w:val="Hyperlink"/>
            <w:noProof/>
          </w:rPr>
          <w:t>Clock Features</w:t>
        </w:r>
        <w:r>
          <w:rPr>
            <w:noProof/>
            <w:webHidden/>
          </w:rPr>
          <w:tab/>
        </w:r>
        <w:r>
          <w:rPr>
            <w:noProof/>
            <w:webHidden/>
          </w:rPr>
          <w:fldChar w:fldCharType="begin"/>
        </w:r>
        <w:r>
          <w:rPr>
            <w:noProof/>
            <w:webHidden/>
          </w:rPr>
          <w:instrText xml:space="preserve"> PAGEREF _Toc153999947 \h </w:instrText>
        </w:r>
        <w:r>
          <w:rPr>
            <w:noProof/>
            <w:webHidden/>
          </w:rPr>
        </w:r>
        <w:r>
          <w:rPr>
            <w:noProof/>
            <w:webHidden/>
          </w:rPr>
          <w:fldChar w:fldCharType="separate"/>
        </w:r>
        <w:r w:rsidR="00636AC3">
          <w:rPr>
            <w:noProof/>
            <w:webHidden/>
          </w:rPr>
          <w:t>4</w:t>
        </w:r>
        <w:r>
          <w:rPr>
            <w:noProof/>
            <w:webHidden/>
          </w:rPr>
          <w:fldChar w:fldCharType="end"/>
        </w:r>
      </w:hyperlink>
    </w:p>
    <w:p w14:paraId="4585EDD0" w14:textId="416AC948" w:rsidR="00D127D4" w:rsidRDefault="00D127D4">
      <w:pPr>
        <w:pStyle w:val="TOC1"/>
        <w:tabs>
          <w:tab w:val="left" w:pos="440"/>
          <w:tab w:val="right" w:leader="dot" w:pos="9350"/>
        </w:tabs>
        <w:rPr>
          <w:noProof/>
          <w:color w:val="auto"/>
          <w:kern w:val="2"/>
          <w14:ligatures w14:val="standardContextual"/>
        </w:rPr>
      </w:pPr>
      <w:hyperlink w:anchor="_Toc153999948" w:history="1">
        <w:r w:rsidRPr="00783752">
          <w:rPr>
            <w:rStyle w:val="Hyperlink"/>
            <w:noProof/>
          </w:rPr>
          <w:t>4.</w:t>
        </w:r>
        <w:r>
          <w:rPr>
            <w:noProof/>
            <w:color w:val="auto"/>
            <w:kern w:val="2"/>
            <w14:ligatures w14:val="standardContextual"/>
          </w:rPr>
          <w:tab/>
        </w:r>
        <w:r w:rsidRPr="00783752">
          <w:rPr>
            <w:rStyle w:val="Hyperlink"/>
            <w:noProof/>
          </w:rPr>
          <w:t>Pushbutton Interface</w:t>
        </w:r>
        <w:r>
          <w:rPr>
            <w:noProof/>
            <w:webHidden/>
          </w:rPr>
          <w:tab/>
        </w:r>
        <w:r>
          <w:rPr>
            <w:noProof/>
            <w:webHidden/>
          </w:rPr>
          <w:fldChar w:fldCharType="begin"/>
        </w:r>
        <w:r>
          <w:rPr>
            <w:noProof/>
            <w:webHidden/>
          </w:rPr>
          <w:instrText xml:space="preserve"> PAGEREF _Toc153999948 \h </w:instrText>
        </w:r>
        <w:r>
          <w:rPr>
            <w:noProof/>
            <w:webHidden/>
          </w:rPr>
        </w:r>
        <w:r>
          <w:rPr>
            <w:noProof/>
            <w:webHidden/>
          </w:rPr>
          <w:fldChar w:fldCharType="separate"/>
        </w:r>
        <w:r w:rsidR="00636AC3">
          <w:rPr>
            <w:noProof/>
            <w:webHidden/>
          </w:rPr>
          <w:t>5</w:t>
        </w:r>
        <w:r>
          <w:rPr>
            <w:noProof/>
            <w:webHidden/>
          </w:rPr>
          <w:fldChar w:fldCharType="end"/>
        </w:r>
      </w:hyperlink>
    </w:p>
    <w:p w14:paraId="3E0130FC" w14:textId="1C4CB1F0" w:rsidR="00D127D4" w:rsidRDefault="00D127D4">
      <w:pPr>
        <w:pStyle w:val="TOC1"/>
        <w:tabs>
          <w:tab w:val="left" w:pos="440"/>
          <w:tab w:val="right" w:leader="dot" w:pos="9350"/>
        </w:tabs>
        <w:rPr>
          <w:noProof/>
          <w:color w:val="auto"/>
          <w:kern w:val="2"/>
          <w14:ligatures w14:val="standardContextual"/>
        </w:rPr>
      </w:pPr>
      <w:hyperlink w:anchor="_Toc153999949" w:history="1">
        <w:r w:rsidRPr="00783752">
          <w:rPr>
            <w:rStyle w:val="Hyperlink"/>
            <w:noProof/>
          </w:rPr>
          <w:t>5.</w:t>
        </w:r>
        <w:r>
          <w:rPr>
            <w:noProof/>
            <w:color w:val="auto"/>
            <w:kern w:val="2"/>
            <w14:ligatures w14:val="standardContextual"/>
          </w:rPr>
          <w:tab/>
        </w:r>
        <w:r w:rsidRPr="00783752">
          <w:rPr>
            <w:rStyle w:val="Hyperlink"/>
            <w:noProof/>
          </w:rPr>
          <w:t>USB/Serial Interface</w:t>
        </w:r>
        <w:r>
          <w:rPr>
            <w:noProof/>
            <w:webHidden/>
          </w:rPr>
          <w:tab/>
        </w:r>
        <w:r>
          <w:rPr>
            <w:noProof/>
            <w:webHidden/>
          </w:rPr>
          <w:fldChar w:fldCharType="begin"/>
        </w:r>
        <w:r>
          <w:rPr>
            <w:noProof/>
            <w:webHidden/>
          </w:rPr>
          <w:instrText xml:space="preserve"> PAGEREF _Toc153999949 \h </w:instrText>
        </w:r>
        <w:r>
          <w:rPr>
            <w:noProof/>
            <w:webHidden/>
          </w:rPr>
        </w:r>
        <w:r>
          <w:rPr>
            <w:noProof/>
            <w:webHidden/>
          </w:rPr>
          <w:fldChar w:fldCharType="separate"/>
        </w:r>
        <w:r w:rsidR="00636AC3">
          <w:rPr>
            <w:noProof/>
            <w:webHidden/>
          </w:rPr>
          <w:t>6</w:t>
        </w:r>
        <w:r>
          <w:rPr>
            <w:noProof/>
            <w:webHidden/>
          </w:rPr>
          <w:fldChar w:fldCharType="end"/>
        </w:r>
      </w:hyperlink>
    </w:p>
    <w:p w14:paraId="4EC10704" w14:textId="1A7B4BDD" w:rsidR="00D127D4" w:rsidRDefault="00D127D4">
      <w:pPr>
        <w:pStyle w:val="TOC2"/>
        <w:rPr>
          <w:noProof/>
          <w:color w:val="auto"/>
          <w:kern w:val="2"/>
          <w14:ligatures w14:val="standardContextual"/>
        </w:rPr>
      </w:pPr>
      <w:hyperlink w:anchor="_Toc153999950" w:history="1">
        <w:r w:rsidRPr="00783752">
          <w:rPr>
            <w:rStyle w:val="Hyperlink"/>
            <w:noProof/>
          </w:rPr>
          <w:t>A.</w:t>
        </w:r>
        <w:r>
          <w:rPr>
            <w:noProof/>
            <w:color w:val="auto"/>
            <w:kern w:val="2"/>
            <w14:ligatures w14:val="standardContextual"/>
          </w:rPr>
          <w:tab/>
        </w:r>
        <w:r w:rsidRPr="00783752">
          <w:rPr>
            <w:rStyle w:val="Hyperlink"/>
            <w:noProof/>
          </w:rPr>
          <w:t>Establishing a Connection</w:t>
        </w:r>
        <w:r>
          <w:rPr>
            <w:noProof/>
            <w:webHidden/>
          </w:rPr>
          <w:tab/>
        </w:r>
        <w:r>
          <w:rPr>
            <w:noProof/>
            <w:webHidden/>
          </w:rPr>
          <w:fldChar w:fldCharType="begin"/>
        </w:r>
        <w:r>
          <w:rPr>
            <w:noProof/>
            <w:webHidden/>
          </w:rPr>
          <w:instrText xml:space="preserve"> PAGEREF _Toc153999950 \h </w:instrText>
        </w:r>
        <w:r>
          <w:rPr>
            <w:noProof/>
            <w:webHidden/>
          </w:rPr>
        </w:r>
        <w:r>
          <w:rPr>
            <w:noProof/>
            <w:webHidden/>
          </w:rPr>
          <w:fldChar w:fldCharType="separate"/>
        </w:r>
        <w:r w:rsidR="00636AC3">
          <w:rPr>
            <w:noProof/>
            <w:webHidden/>
          </w:rPr>
          <w:t>6</w:t>
        </w:r>
        <w:r>
          <w:rPr>
            <w:noProof/>
            <w:webHidden/>
          </w:rPr>
          <w:fldChar w:fldCharType="end"/>
        </w:r>
      </w:hyperlink>
    </w:p>
    <w:p w14:paraId="5E370BA1" w14:textId="10E1B968" w:rsidR="00D127D4" w:rsidRDefault="00D127D4">
      <w:pPr>
        <w:pStyle w:val="TOC2"/>
        <w:rPr>
          <w:noProof/>
          <w:color w:val="auto"/>
          <w:kern w:val="2"/>
          <w14:ligatures w14:val="standardContextual"/>
        </w:rPr>
      </w:pPr>
      <w:hyperlink w:anchor="_Toc153999951" w:history="1">
        <w:r w:rsidRPr="00783752">
          <w:rPr>
            <w:rStyle w:val="Hyperlink"/>
            <w:noProof/>
          </w:rPr>
          <w:t>B.</w:t>
        </w:r>
        <w:r>
          <w:rPr>
            <w:noProof/>
            <w:color w:val="auto"/>
            <w:kern w:val="2"/>
            <w14:ligatures w14:val="standardContextual"/>
          </w:rPr>
          <w:tab/>
        </w:r>
        <w:r w:rsidRPr="00783752">
          <w:rPr>
            <w:rStyle w:val="Hyperlink"/>
            <w:noProof/>
          </w:rPr>
          <w:t>Beginning Communication</w:t>
        </w:r>
        <w:r>
          <w:rPr>
            <w:noProof/>
            <w:webHidden/>
          </w:rPr>
          <w:tab/>
        </w:r>
        <w:r>
          <w:rPr>
            <w:noProof/>
            <w:webHidden/>
          </w:rPr>
          <w:fldChar w:fldCharType="begin"/>
        </w:r>
        <w:r>
          <w:rPr>
            <w:noProof/>
            <w:webHidden/>
          </w:rPr>
          <w:instrText xml:space="preserve"> PAGEREF _Toc153999951 \h </w:instrText>
        </w:r>
        <w:r>
          <w:rPr>
            <w:noProof/>
            <w:webHidden/>
          </w:rPr>
        </w:r>
        <w:r>
          <w:rPr>
            <w:noProof/>
            <w:webHidden/>
          </w:rPr>
          <w:fldChar w:fldCharType="separate"/>
        </w:r>
        <w:r w:rsidR="00636AC3">
          <w:rPr>
            <w:noProof/>
            <w:webHidden/>
          </w:rPr>
          <w:t>6</w:t>
        </w:r>
        <w:r>
          <w:rPr>
            <w:noProof/>
            <w:webHidden/>
          </w:rPr>
          <w:fldChar w:fldCharType="end"/>
        </w:r>
      </w:hyperlink>
    </w:p>
    <w:p w14:paraId="00C5FDE7" w14:textId="17D11B52" w:rsidR="00D127D4" w:rsidRDefault="00D127D4">
      <w:pPr>
        <w:pStyle w:val="TOC2"/>
        <w:rPr>
          <w:noProof/>
          <w:color w:val="auto"/>
          <w:kern w:val="2"/>
          <w14:ligatures w14:val="standardContextual"/>
        </w:rPr>
      </w:pPr>
      <w:hyperlink w:anchor="_Toc153999952" w:history="1">
        <w:r w:rsidRPr="00783752">
          <w:rPr>
            <w:rStyle w:val="Hyperlink"/>
            <w:noProof/>
          </w:rPr>
          <w:t>C.</w:t>
        </w:r>
        <w:r>
          <w:rPr>
            <w:noProof/>
            <w:color w:val="auto"/>
            <w:kern w:val="2"/>
            <w14:ligatures w14:val="standardContextual"/>
          </w:rPr>
          <w:tab/>
        </w:r>
        <w:r w:rsidRPr="00783752">
          <w:rPr>
            <w:rStyle w:val="Hyperlink"/>
            <w:noProof/>
          </w:rPr>
          <w:t>Serial Color Scheme</w:t>
        </w:r>
        <w:r>
          <w:rPr>
            <w:noProof/>
            <w:webHidden/>
          </w:rPr>
          <w:tab/>
        </w:r>
        <w:r>
          <w:rPr>
            <w:noProof/>
            <w:webHidden/>
          </w:rPr>
          <w:fldChar w:fldCharType="begin"/>
        </w:r>
        <w:r>
          <w:rPr>
            <w:noProof/>
            <w:webHidden/>
          </w:rPr>
          <w:instrText xml:space="preserve"> PAGEREF _Toc153999952 \h </w:instrText>
        </w:r>
        <w:r>
          <w:rPr>
            <w:noProof/>
            <w:webHidden/>
          </w:rPr>
        </w:r>
        <w:r>
          <w:rPr>
            <w:noProof/>
            <w:webHidden/>
          </w:rPr>
          <w:fldChar w:fldCharType="separate"/>
        </w:r>
        <w:r w:rsidR="00636AC3">
          <w:rPr>
            <w:noProof/>
            <w:webHidden/>
          </w:rPr>
          <w:t>6</w:t>
        </w:r>
        <w:r>
          <w:rPr>
            <w:noProof/>
            <w:webHidden/>
          </w:rPr>
          <w:fldChar w:fldCharType="end"/>
        </w:r>
      </w:hyperlink>
    </w:p>
    <w:p w14:paraId="46AA354C" w14:textId="62999594" w:rsidR="00D127D4" w:rsidRDefault="00D127D4">
      <w:pPr>
        <w:pStyle w:val="TOC2"/>
        <w:rPr>
          <w:noProof/>
          <w:color w:val="auto"/>
          <w:kern w:val="2"/>
          <w14:ligatures w14:val="standardContextual"/>
        </w:rPr>
      </w:pPr>
      <w:hyperlink w:anchor="_Toc153999953" w:history="1">
        <w:r w:rsidRPr="00783752">
          <w:rPr>
            <w:rStyle w:val="Hyperlink"/>
            <w:noProof/>
          </w:rPr>
          <w:t>D.</w:t>
        </w:r>
        <w:r>
          <w:rPr>
            <w:noProof/>
            <w:color w:val="auto"/>
            <w:kern w:val="2"/>
            <w14:ligatures w14:val="standardContextual"/>
          </w:rPr>
          <w:tab/>
        </w:r>
        <w:r w:rsidRPr="00783752">
          <w:rPr>
            <w:rStyle w:val="Hyperlink"/>
            <w:noProof/>
          </w:rPr>
          <w:t>Help command</w:t>
        </w:r>
        <w:r>
          <w:rPr>
            <w:noProof/>
            <w:webHidden/>
          </w:rPr>
          <w:tab/>
        </w:r>
        <w:r>
          <w:rPr>
            <w:noProof/>
            <w:webHidden/>
          </w:rPr>
          <w:fldChar w:fldCharType="begin"/>
        </w:r>
        <w:r>
          <w:rPr>
            <w:noProof/>
            <w:webHidden/>
          </w:rPr>
          <w:instrText xml:space="preserve"> PAGEREF _Toc153999953 \h </w:instrText>
        </w:r>
        <w:r>
          <w:rPr>
            <w:noProof/>
            <w:webHidden/>
          </w:rPr>
        </w:r>
        <w:r>
          <w:rPr>
            <w:noProof/>
            <w:webHidden/>
          </w:rPr>
          <w:fldChar w:fldCharType="separate"/>
        </w:r>
        <w:r w:rsidR="00636AC3">
          <w:rPr>
            <w:noProof/>
            <w:webHidden/>
          </w:rPr>
          <w:t>6</w:t>
        </w:r>
        <w:r>
          <w:rPr>
            <w:noProof/>
            <w:webHidden/>
          </w:rPr>
          <w:fldChar w:fldCharType="end"/>
        </w:r>
      </w:hyperlink>
    </w:p>
    <w:p w14:paraId="0ACB8F2A" w14:textId="266CA6B8" w:rsidR="00D127D4" w:rsidRDefault="00D127D4">
      <w:pPr>
        <w:pStyle w:val="TOC2"/>
        <w:rPr>
          <w:noProof/>
          <w:color w:val="auto"/>
          <w:kern w:val="2"/>
          <w14:ligatures w14:val="standardContextual"/>
        </w:rPr>
      </w:pPr>
      <w:hyperlink w:anchor="_Toc153999954" w:history="1">
        <w:r w:rsidRPr="00783752">
          <w:rPr>
            <w:rStyle w:val="Hyperlink"/>
            <w:noProof/>
          </w:rPr>
          <w:t>E.</w:t>
        </w:r>
        <w:r>
          <w:rPr>
            <w:noProof/>
            <w:color w:val="auto"/>
            <w:kern w:val="2"/>
            <w14:ligatures w14:val="standardContextual"/>
          </w:rPr>
          <w:tab/>
        </w:r>
        <w:r w:rsidRPr="00783752">
          <w:rPr>
            <w:rStyle w:val="Hyperlink"/>
            <w:noProof/>
          </w:rPr>
          <w:t>Setting the Time</w:t>
        </w:r>
        <w:r>
          <w:rPr>
            <w:noProof/>
            <w:webHidden/>
          </w:rPr>
          <w:tab/>
        </w:r>
        <w:r>
          <w:rPr>
            <w:noProof/>
            <w:webHidden/>
          </w:rPr>
          <w:fldChar w:fldCharType="begin"/>
        </w:r>
        <w:r>
          <w:rPr>
            <w:noProof/>
            <w:webHidden/>
          </w:rPr>
          <w:instrText xml:space="preserve"> PAGEREF _Toc153999954 \h </w:instrText>
        </w:r>
        <w:r>
          <w:rPr>
            <w:noProof/>
            <w:webHidden/>
          </w:rPr>
        </w:r>
        <w:r>
          <w:rPr>
            <w:noProof/>
            <w:webHidden/>
          </w:rPr>
          <w:fldChar w:fldCharType="separate"/>
        </w:r>
        <w:r w:rsidR="00636AC3">
          <w:rPr>
            <w:noProof/>
            <w:webHidden/>
          </w:rPr>
          <w:t>6</w:t>
        </w:r>
        <w:r>
          <w:rPr>
            <w:noProof/>
            <w:webHidden/>
          </w:rPr>
          <w:fldChar w:fldCharType="end"/>
        </w:r>
      </w:hyperlink>
    </w:p>
    <w:p w14:paraId="3E3FE213" w14:textId="3139C599" w:rsidR="00D127D4" w:rsidRDefault="00D127D4">
      <w:pPr>
        <w:pStyle w:val="TOC2"/>
        <w:rPr>
          <w:noProof/>
          <w:color w:val="auto"/>
          <w:kern w:val="2"/>
          <w14:ligatures w14:val="standardContextual"/>
        </w:rPr>
      </w:pPr>
      <w:hyperlink w:anchor="_Toc153999955" w:history="1">
        <w:r w:rsidRPr="00783752">
          <w:rPr>
            <w:rStyle w:val="Hyperlink"/>
            <w:noProof/>
          </w:rPr>
          <w:t>F.</w:t>
        </w:r>
        <w:r>
          <w:rPr>
            <w:noProof/>
            <w:color w:val="auto"/>
            <w:kern w:val="2"/>
            <w14:ligatures w14:val="standardContextual"/>
          </w:rPr>
          <w:tab/>
        </w:r>
        <w:r w:rsidRPr="00783752">
          <w:rPr>
            <w:rStyle w:val="Hyperlink"/>
            <w:noProof/>
          </w:rPr>
          <w:t>Selecting what is Displayed</w:t>
        </w:r>
        <w:r>
          <w:rPr>
            <w:noProof/>
            <w:webHidden/>
          </w:rPr>
          <w:tab/>
        </w:r>
        <w:r>
          <w:rPr>
            <w:noProof/>
            <w:webHidden/>
          </w:rPr>
          <w:fldChar w:fldCharType="begin"/>
        </w:r>
        <w:r>
          <w:rPr>
            <w:noProof/>
            <w:webHidden/>
          </w:rPr>
          <w:instrText xml:space="preserve"> PAGEREF _Toc153999955 \h </w:instrText>
        </w:r>
        <w:r>
          <w:rPr>
            <w:noProof/>
            <w:webHidden/>
          </w:rPr>
        </w:r>
        <w:r>
          <w:rPr>
            <w:noProof/>
            <w:webHidden/>
          </w:rPr>
          <w:fldChar w:fldCharType="separate"/>
        </w:r>
        <w:r w:rsidR="00636AC3">
          <w:rPr>
            <w:noProof/>
            <w:webHidden/>
          </w:rPr>
          <w:t>7</w:t>
        </w:r>
        <w:r>
          <w:rPr>
            <w:noProof/>
            <w:webHidden/>
          </w:rPr>
          <w:fldChar w:fldCharType="end"/>
        </w:r>
      </w:hyperlink>
    </w:p>
    <w:p w14:paraId="33D0C600" w14:textId="0B98D9C2" w:rsidR="00D127D4" w:rsidRDefault="00D127D4">
      <w:pPr>
        <w:pStyle w:val="TOC2"/>
        <w:rPr>
          <w:noProof/>
          <w:color w:val="auto"/>
          <w:kern w:val="2"/>
          <w14:ligatures w14:val="standardContextual"/>
        </w:rPr>
      </w:pPr>
      <w:hyperlink w:anchor="_Toc153999956" w:history="1">
        <w:r w:rsidRPr="00783752">
          <w:rPr>
            <w:rStyle w:val="Hyperlink"/>
            <w:noProof/>
          </w:rPr>
          <w:t>G.</w:t>
        </w:r>
        <w:r>
          <w:rPr>
            <w:noProof/>
            <w:color w:val="auto"/>
            <w:kern w:val="2"/>
            <w14:ligatures w14:val="standardContextual"/>
          </w:rPr>
          <w:tab/>
        </w:r>
        <w:r w:rsidRPr="00783752">
          <w:rPr>
            <w:rStyle w:val="Hyperlink"/>
            <w:noProof/>
          </w:rPr>
          <w:t>Setting the Alarm</w:t>
        </w:r>
        <w:r>
          <w:rPr>
            <w:noProof/>
            <w:webHidden/>
          </w:rPr>
          <w:tab/>
        </w:r>
        <w:r>
          <w:rPr>
            <w:noProof/>
            <w:webHidden/>
          </w:rPr>
          <w:fldChar w:fldCharType="begin"/>
        </w:r>
        <w:r>
          <w:rPr>
            <w:noProof/>
            <w:webHidden/>
          </w:rPr>
          <w:instrText xml:space="preserve"> PAGEREF _Toc153999956 \h </w:instrText>
        </w:r>
        <w:r>
          <w:rPr>
            <w:noProof/>
            <w:webHidden/>
          </w:rPr>
        </w:r>
        <w:r>
          <w:rPr>
            <w:noProof/>
            <w:webHidden/>
          </w:rPr>
          <w:fldChar w:fldCharType="separate"/>
        </w:r>
        <w:r w:rsidR="00636AC3">
          <w:rPr>
            <w:noProof/>
            <w:webHidden/>
          </w:rPr>
          <w:t>7</w:t>
        </w:r>
        <w:r>
          <w:rPr>
            <w:noProof/>
            <w:webHidden/>
          </w:rPr>
          <w:fldChar w:fldCharType="end"/>
        </w:r>
      </w:hyperlink>
    </w:p>
    <w:p w14:paraId="6B48B255" w14:textId="0865C236" w:rsidR="00D127D4" w:rsidRDefault="00D127D4">
      <w:pPr>
        <w:pStyle w:val="TOC2"/>
        <w:rPr>
          <w:noProof/>
          <w:color w:val="auto"/>
          <w:kern w:val="2"/>
          <w14:ligatures w14:val="standardContextual"/>
        </w:rPr>
      </w:pPr>
      <w:hyperlink w:anchor="_Toc153999957" w:history="1">
        <w:r w:rsidRPr="00783752">
          <w:rPr>
            <w:rStyle w:val="Hyperlink"/>
            <w:noProof/>
          </w:rPr>
          <w:t>H.</w:t>
        </w:r>
        <w:r>
          <w:rPr>
            <w:noProof/>
            <w:color w:val="auto"/>
            <w:kern w:val="2"/>
            <w14:ligatures w14:val="standardContextual"/>
          </w:rPr>
          <w:tab/>
        </w:r>
        <w:r w:rsidRPr="00783752">
          <w:rPr>
            <w:rStyle w:val="Hyperlink"/>
            <w:noProof/>
          </w:rPr>
          <w:t>Arming the Alarm</w:t>
        </w:r>
        <w:r>
          <w:rPr>
            <w:noProof/>
            <w:webHidden/>
          </w:rPr>
          <w:tab/>
        </w:r>
        <w:r>
          <w:rPr>
            <w:noProof/>
            <w:webHidden/>
          </w:rPr>
          <w:fldChar w:fldCharType="begin"/>
        </w:r>
        <w:r>
          <w:rPr>
            <w:noProof/>
            <w:webHidden/>
          </w:rPr>
          <w:instrText xml:space="preserve"> PAGEREF _Toc153999957 \h </w:instrText>
        </w:r>
        <w:r>
          <w:rPr>
            <w:noProof/>
            <w:webHidden/>
          </w:rPr>
        </w:r>
        <w:r>
          <w:rPr>
            <w:noProof/>
            <w:webHidden/>
          </w:rPr>
          <w:fldChar w:fldCharType="separate"/>
        </w:r>
        <w:r w:rsidR="00636AC3">
          <w:rPr>
            <w:noProof/>
            <w:webHidden/>
          </w:rPr>
          <w:t>7</w:t>
        </w:r>
        <w:r>
          <w:rPr>
            <w:noProof/>
            <w:webHidden/>
          </w:rPr>
          <w:fldChar w:fldCharType="end"/>
        </w:r>
      </w:hyperlink>
    </w:p>
    <w:p w14:paraId="5EEE59E4" w14:textId="7D94D5BE" w:rsidR="00D127D4" w:rsidRDefault="00D127D4">
      <w:pPr>
        <w:pStyle w:val="TOC2"/>
        <w:rPr>
          <w:noProof/>
          <w:color w:val="auto"/>
          <w:kern w:val="2"/>
          <w14:ligatures w14:val="standardContextual"/>
        </w:rPr>
      </w:pPr>
      <w:hyperlink w:anchor="_Toc153999958" w:history="1">
        <w:r w:rsidRPr="00783752">
          <w:rPr>
            <w:rStyle w:val="Hyperlink"/>
            <w:noProof/>
          </w:rPr>
          <w:t>I.</w:t>
        </w:r>
        <w:r>
          <w:rPr>
            <w:noProof/>
            <w:color w:val="auto"/>
            <w:kern w:val="2"/>
            <w14:ligatures w14:val="standardContextual"/>
          </w:rPr>
          <w:tab/>
        </w:r>
        <w:r w:rsidRPr="00783752">
          <w:rPr>
            <w:rStyle w:val="Hyperlink"/>
            <w:noProof/>
          </w:rPr>
          <w:t>Setting the Tube RGB Backlight</w:t>
        </w:r>
        <w:r>
          <w:rPr>
            <w:noProof/>
            <w:webHidden/>
          </w:rPr>
          <w:tab/>
        </w:r>
        <w:r>
          <w:rPr>
            <w:noProof/>
            <w:webHidden/>
          </w:rPr>
          <w:fldChar w:fldCharType="begin"/>
        </w:r>
        <w:r>
          <w:rPr>
            <w:noProof/>
            <w:webHidden/>
          </w:rPr>
          <w:instrText xml:space="preserve"> PAGEREF _Toc153999958 \h </w:instrText>
        </w:r>
        <w:r>
          <w:rPr>
            <w:noProof/>
            <w:webHidden/>
          </w:rPr>
        </w:r>
        <w:r>
          <w:rPr>
            <w:noProof/>
            <w:webHidden/>
          </w:rPr>
          <w:fldChar w:fldCharType="separate"/>
        </w:r>
        <w:r w:rsidR="00636AC3">
          <w:rPr>
            <w:noProof/>
            <w:webHidden/>
          </w:rPr>
          <w:t>8</w:t>
        </w:r>
        <w:r>
          <w:rPr>
            <w:noProof/>
            <w:webHidden/>
          </w:rPr>
          <w:fldChar w:fldCharType="end"/>
        </w:r>
      </w:hyperlink>
    </w:p>
    <w:p w14:paraId="78FB7922" w14:textId="08104B32" w:rsidR="00D127D4" w:rsidRDefault="00D127D4">
      <w:pPr>
        <w:pStyle w:val="TOC2"/>
        <w:rPr>
          <w:noProof/>
          <w:color w:val="auto"/>
          <w:kern w:val="2"/>
          <w14:ligatures w14:val="standardContextual"/>
        </w:rPr>
      </w:pPr>
      <w:hyperlink w:anchor="_Toc153999959" w:history="1">
        <w:r w:rsidRPr="00783752">
          <w:rPr>
            <w:rStyle w:val="Hyperlink"/>
            <w:noProof/>
          </w:rPr>
          <w:t>J.</w:t>
        </w:r>
        <w:r>
          <w:rPr>
            <w:noProof/>
            <w:color w:val="auto"/>
            <w:kern w:val="2"/>
            <w14:ligatures w14:val="standardContextual"/>
          </w:rPr>
          <w:tab/>
        </w:r>
        <w:r w:rsidRPr="00783752">
          <w:rPr>
            <w:rStyle w:val="Hyperlink"/>
            <w:noProof/>
          </w:rPr>
          <w:t>Turning the clock On and Off</w:t>
        </w:r>
        <w:r>
          <w:rPr>
            <w:noProof/>
            <w:webHidden/>
          </w:rPr>
          <w:tab/>
        </w:r>
        <w:r>
          <w:rPr>
            <w:noProof/>
            <w:webHidden/>
          </w:rPr>
          <w:fldChar w:fldCharType="begin"/>
        </w:r>
        <w:r>
          <w:rPr>
            <w:noProof/>
            <w:webHidden/>
          </w:rPr>
          <w:instrText xml:space="preserve"> PAGEREF _Toc153999959 \h </w:instrText>
        </w:r>
        <w:r>
          <w:rPr>
            <w:noProof/>
            <w:webHidden/>
          </w:rPr>
        </w:r>
        <w:r>
          <w:rPr>
            <w:noProof/>
            <w:webHidden/>
          </w:rPr>
          <w:fldChar w:fldCharType="separate"/>
        </w:r>
        <w:r w:rsidR="00636AC3">
          <w:rPr>
            <w:noProof/>
            <w:webHidden/>
          </w:rPr>
          <w:t>8</w:t>
        </w:r>
        <w:r>
          <w:rPr>
            <w:noProof/>
            <w:webHidden/>
          </w:rPr>
          <w:fldChar w:fldCharType="end"/>
        </w:r>
      </w:hyperlink>
    </w:p>
    <w:p w14:paraId="62631079" w14:textId="439D21B9" w:rsidR="00D127D4" w:rsidRDefault="00D127D4">
      <w:pPr>
        <w:pStyle w:val="TOC2"/>
        <w:rPr>
          <w:noProof/>
          <w:color w:val="auto"/>
          <w:kern w:val="2"/>
          <w14:ligatures w14:val="standardContextual"/>
        </w:rPr>
      </w:pPr>
      <w:hyperlink w:anchor="_Toc153999960" w:history="1">
        <w:r w:rsidRPr="00783752">
          <w:rPr>
            <w:rStyle w:val="Hyperlink"/>
            <w:noProof/>
          </w:rPr>
          <w:t>K.</w:t>
        </w:r>
        <w:r>
          <w:rPr>
            <w:noProof/>
            <w:color w:val="auto"/>
            <w:kern w:val="2"/>
            <w14:ligatures w14:val="standardContextual"/>
          </w:rPr>
          <w:tab/>
        </w:r>
        <w:r w:rsidRPr="00783752">
          <w:rPr>
            <w:rStyle w:val="Hyperlink"/>
            <w:noProof/>
          </w:rPr>
          <w:t>Supported Serial Commands</w:t>
        </w:r>
        <w:r>
          <w:rPr>
            <w:noProof/>
            <w:webHidden/>
          </w:rPr>
          <w:tab/>
        </w:r>
        <w:r>
          <w:rPr>
            <w:noProof/>
            <w:webHidden/>
          </w:rPr>
          <w:fldChar w:fldCharType="begin"/>
        </w:r>
        <w:r>
          <w:rPr>
            <w:noProof/>
            <w:webHidden/>
          </w:rPr>
          <w:instrText xml:space="preserve"> PAGEREF _Toc153999960 \h </w:instrText>
        </w:r>
        <w:r>
          <w:rPr>
            <w:noProof/>
            <w:webHidden/>
          </w:rPr>
        </w:r>
        <w:r>
          <w:rPr>
            <w:noProof/>
            <w:webHidden/>
          </w:rPr>
          <w:fldChar w:fldCharType="separate"/>
        </w:r>
        <w:r w:rsidR="00636AC3">
          <w:rPr>
            <w:noProof/>
            <w:webHidden/>
          </w:rPr>
          <w:t>8</w:t>
        </w:r>
        <w:r>
          <w:rPr>
            <w:noProof/>
            <w:webHidden/>
          </w:rPr>
          <w:fldChar w:fldCharType="end"/>
        </w:r>
      </w:hyperlink>
    </w:p>
    <w:p w14:paraId="0D7BED5E" w14:textId="3406BD4B" w:rsidR="00D127D4" w:rsidRDefault="00D127D4">
      <w:pPr>
        <w:pStyle w:val="TOC1"/>
        <w:tabs>
          <w:tab w:val="left" w:pos="440"/>
          <w:tab w:val="right" w:leader="dot" w:pos="9350"/>
        </w:tabs>
        <w:rPr>
          <w:noProof/>
          <w:color w:val="auto"/>
          <w:kern w:val="2"/>
          <w14:ligatures w14:val="standardContextual"/>
        </w:rPr>
      </w:pPr>
      <w:hyperlink w:anchor="_Toc153999961" w:history="1">
        <w:r w:rsidRPr="00783752">
          <w:rPr>
            <w:rStyle w:val="Hyperlink"/>
            <w:noProof/>
          </w:rPr>
          <w:t>6.</w:t>
        </w:r>
        <w:r>
          <w:rPr>
            <w:noProof/>
            <w:color w:val="auto"/>
            <w:kern w:val="2"/>
            <w14:ligatures w14:val="standardContextual"/>
          </w:rPr>
          <w:tab/>
        </w:r>
        <w:r w:rsidRPr="00783752">
          <w:rPr>
            <w:rStyle w:val="Hyperlink"/>
            <w:noProof/>
          </w:rPr>
          <w:t>Project History</w:t>
        </w:r>
        <w:r>
          <w:rPr>
            <w:noProof/>
            <w:webHidden/>
          </w:rPr>
          <w:tab/>
        </w:r>
        <w:r>
          <w:rPr>
            <w:noProof/>
            <w:webHidden/>
          </w:rPr>
          <w:fldChar w:fldCharType="begin"/>
        </w:r>
        <w:r>
          <w:rPr>
            <w:noProof/>
            <w:webHidden/>
          </w:rPr>
          <w:instrText xml:space="preserve"> PAGEREF _Toc153999961 \h </w:instrText>
        </w:r>
        <w:r>
          <w:rPr>
            <w:noProof/>
            <w:webHidden/>
          </w:rPr>
        </w:r>
        <w:r>
          <w:rPr>
            <w:noProof/>
            <w:webHidden/>
          </w:rPr>
          <w:fldChar w:fldCharType="separate"/>
        </w:r>
        <w:r w:rsidR="00636AC3">
          <w:rPr>
            <w:noProof/>
            <w:webHidden/>
          </w:rPr>
          <w:t>10</w:t>
        </w:r>
        <w:r>
          <w:rPr>
            <w:noProof/>
            <w:webHidden/>
          </w:rPr>
          <w:fldChar w:fldCharType="end"/>
        </w:r>
      </w:hyperlink>
    </w:p>
    <w:p w14:paraId="664DE8D7" w14:textId="5A1F73E8" w:rsidR="00D127D4" w:rsidRDefault="00D127D4">
      <w:pPr>
        <w:pStyle w:val="TOC1"/>
        <w:tabs>
          <w:tab w:val="left" w:pos="440"/>
          <w:tab w:val="right" w:leader="dot" w:pos="9350"/>
        </w:tabs>
        <w:rPr>
          <w:noProof/>
          <w:color w:val="auto"/>
          <w:kern w:val="2"/>
          <w14:ligatures w14:val="standardContextual"/>
        </w:rPr>
      </w:pPr>
      <w:hyperlink w:anchor="_Toc153999962" w:history="1">
        <w:r w:rsidRPr="00783752">
          <w:rPr>
            <w:rStyle w:val="Hyperlink"/>
            <w:noProof/>
          </w:rPr>
          <w:t>7.</w:t>
        </w:r>
        <w:r>
          <w:rPr>
            <w:noProof/>
            <w:color w:val="auto"/>
            <w:kern w:val="2"/>
            <w14:ligatures w14:val="standardContextual"/>
          </w:rPr>
          <w:tab/>
        </w:r>
        <w:r w:rsidRPr="00783752">
          <w:rPr>
            <w:rStyle w:val="Hyperlink"/>
            <w:noProof/>
          </w:rPr>
          <w:t>Nixie Tube Working Principle</w:t>
        </w:r>
        <w:r>
          <w:rPr>
            <w:noProof/>
            <w:webHidden/>
          </w:rPr>
          <w:tab/>
        </w:r>
        <w:r>
          <w:rPr>
            <w:noProof/>
            <w:webHidden/>
          </w:rPr>
          <w:fldChar w:fldCharType="begin"/>
        </w:r>
        <w:r>
          <w:rPr>
            <w:noProof/>
            <w:webHidden/>
          </w:rPr>
          <w:instrText xml:space="preserve"> PAGEREF _Toc153999962 \h </w:instrText>
        </w:r>
        <w:r>
          <w:rPr>
            <w:noProof/>
            <w:webHidden/>
          </w:rPr>
        </w:r>
        <w:r>
          <w:rPr>
            <w:noProof/>
            <w:webHidden/>
          </w:rPr>
          <w:fldChar w:fldCharType="separate"/>
        </w:r>
        <w:r w:rsidR="00636AC3">
          <w:rPr>
            <w:noProof/>
            <w:webHidden/>
          </w:rPr>
          <w:t>12</w:t>
        </w:r>
        <w:r>
          <w:rPr>
            <w:noProof/>
            <w:webHidden/>
          </w:rPr>
          <w:fldChar w:fldCharType="end"/>
        </w:r>
      </w:hyperlink>
    </w:p>
    <w:p w14:paraId="55EA7B10" w14:textId="5716549E" w:rsidR="00D127D4" w:rsidRDefault="00D127D4">
      <w:pPr>
        <w:pStyle w:val="TOC2"/>
        <w:rPr>
          <w:noProof/>
          <w:color w:val="auto"/>
          <w:kern w:val="2"/>
          <w14:ligatures w14:val="standardContextual"/>
        </w:rPr>
      </w:pPr>
      <w:hyperlink w:anchor="_Toc153999963" w:history="1">
        <w:r w:rsidRPr="00783752">
          <w:rPr>
            <w:rStyle w:val="Hyperlink"/>
            <w:noProof/>
          </w:rPr>
          <w:t>A.</w:t>
        </w:r>
        <w:r>
          <w:rPr>
            <w:noProof/>
            <w:color w:val="auto"/>
            <w:kern w:val="2"/>
            <w14:ligatures w14:val="standardContextual"/>
          </w:rPr>
          <w:tab/>
        </w:r>
        <w:r w:rsidRPr="00783752">
          <w:rPr>
            <w:rStyle w:val="Hyperlink"/>
            <w:noProof/>
          </w:rPr>
          <w:t>(Not) a Vacuum Tube</w:t>
        </w:r>
        <w:r>
          <w:rPr>
            <w:noProof/>
            <w:webHidden/>
          </w:rPr>
          <w:tab/>
        </w:r>
        <w:r>
          <w:rPr>
            <w:noProof/>
            <w:webHidden/>
          </w:rPr>
          <w:fldChar w:fldCharType="begin"/>
        </w:r>
        <w:r>
          <w:rPr>
            <w:noProof/>
            <w:webHidden/>
          </w:rPr>
          <w:instrText xml:space="preserve"> PAGEREF _Toc153999963 \h </w:instrText>
        </w:r>
        <w:r>
          <w:rPr>
            <w:noProof/>
            <w:webHidden/>
          </w:rPr>
        </w:r>
        <w:r>
          <w:rPr>
            <w:noProof/>
            <w:webHidden/>
          </w:rPr>
          <w:fldChar w:fldCharType="separate"/>
        </w:r>
        <w:r w:rsidR="00636AC3">
          <w:rPr>
            <w:noProof/>
            <w:webHidden/>
          </w:rPr>
          <w:t>12</w:t>
        </w:r>
        <w:r>
          <w:rPr>
            <w:noProof/>
            <w:webHidden/>
          </w:rPr>
          <w:fldChar w:fldCharType="end"/>
        </w:r>
      </w:hyperlink>
    </w:p>
    <w:p w14:paraId="1F7FF16D" w14:textId="6D2A46BC" w:rsidR="00D127D4" w:rsidRDefault="00D127D4">
      <w:pPr>
        <w:pStyle w:val="TOC2"/>
        <w:rPr>
          <w:noProof/>
          <w:color w:val="auto"/>
          <w:kern w:val="2"/>
          <w14:ligatures w14:val="standardContextual"/>
        </w:rPr>
      </w:pPr>
      <w:hyperlink w:anchor="_Toc153999964" w:history="1">
        <w:r w:rsidRPr="00783752">
          <w:rPr>
            <w:rStyle w:val="Hyperlink"/>
            <w:noProof/>
          </w:rPr>
          <w:t>B.</w:t>
        </w:r>
        <w:r>
          <w:rPr>
            <w:noProof/>
            <w:color w:val="auto"/>
            <w:kern w:val="2"/>
            <w14:ligatures w14:val="standardContextual"/>
          </w:rPr>
          <w:tab/>
        </w:r>
        <w:r w:rsidRPr="00783752">
          <w:rPr>
            <w:rStyle w:val="Hyperlink"/>
            <w:noProof/>
          </w:rPr>
          <w:t>Ionization</w:t>
        </w:r>
        <w:r>
          <w:rPr>
            <w:noProof/>
            <w:webHidden/>
          </w:rPr>
          <w:tab/>
        </w:r>
        <w:r>
          <w:rPr>
            <w:noProof/>
            <w:webHidden/>
          </w:rPr>
          <w:fldChar w:fldCharType="begin"/>
        </w:r>
        <w:r>
          <w:rPr>
            <w:noProof/>
            <w:webHidden/>
          </w:rPr>
          <w:instrText xml:space="preserve"> PAGEREF _Toc153999964 \h </w:instrText>
        </w:r>
        <w:r>
          <w:rPr>
            <w:noProof/>
            <w:webHidden/>
          </w:rPr>
        </w:r>
        <w:r>
          <w:rPr>
            <w:noProof/>
            <w:webHidden/>
          </w:rPr>
          <w:fldChar w:fldCharType="separate"/>
        </w:r>
        <w:r w:rsidR="00636AC3">
          <w:rPr>
            <w:noProof/>
            <w:webHidden/>
          </w:rPr>
          <w:t>12</w:t>
        </w:r>
        <w:r>
          <w:rPr>
            <w:noProof/>
            <w:webHidden/>
          </w:rPr>
          <w:fldChar w:fldCharType="end"/>
        </w:r>
      </w:hyperlink>
    </w:p>
    <w:p w14:paraId="0A5DA98F" w14:textId="3757420B" w:rsidR="00D127D4" w:rsidRDefault="00D127D4">
      <w:pPr>
        <w:pStyle w:val="TOC2"/>
        <w:rPr>
          <w:noProof/>
          <w:color w:val="auto"/>
          <w:kern w:val="2"/>
          <w14:ligatures w14:val="standardContextual"/>
        </w:rPr>
      </w:pPr>
      <w:hyperlink w:anchor="_Toc153999965" w:history="1">
        <w:r w:rsidRPr="00783752">
          <w:rPr>
            <w:rStyle w:val="Hyperlink"/>
            <w:noProof/>
          </w:rPr>
          <w:t>C.</w:t>
        </w:r>
        <w:r>
          <w:rPr>
            <w:noProof/>
            <w:color w:val="auto"/>
            <w:kern w:val="2"/>
            <w14:ligatures w14:val="standardContextual"/>
          </w:rPr>
          <w:tab/>
        </w:r>
        <w:r w:rsidRPr="00783752">
          <w:rPr>
            <w:rStyle w:val="Hyperlink"/>
            <w:noProof/>
          </w:rPr>
          <w:t>Common Anode</w:t>
        </w:r>
        <w:r>
          <w:rPr>
            <w:noProof/>
            <w:webHidden/>
          </w:rPr>
          <w:tab/>
        </w:r>
        <w:r>
          <w:rPr>
            <w:noProof/>
            <w:webHidden/>
          </w:rPr>
          <w:fldChar w:fldCharType="begin"/>
        </w:r>
        <w:r>
          <w:rPr>
            <w:noProof/>
            <w:webHidden/>
          </w:rPr>
          <w:instrText xml:space="preserve"> PAGEREF _Toc153999965 \h </w:instrText>
        </w:r>
        <w:r>
          <w:rPr>
            <w:noProof/>
            <w:webHidden/>
          </w:rPr>
        </w:r>
        <w:r>
          <w:rPr>
            <w:noProof/>
            <w:webHidden/>
          </w:rPr>
          <w:fldChar w:fldCharType="separate"/>
        </w:r>
        <w:r w:rsidR="00636AC3">
          <w:rPr>
            <w:noProof/>
            <w:webHidden/>
          </w:rPr>
          <w:t>12</w:t>
        </w:r>
        <w:r>
          <w:rPr>
            <w:noProof/>
            <w:webHidden/>
          </w:rPr>
          <w:fldChar w:fldCharType="end"/>
        </w:r>
      </w:hyperlink>
    </w:p>
    <w:p w14:paraId="463E86F3" w14:textId="33797910" w:rsidR="00D127D4" w:rsidRDefault="00D127D4">
      <w:pPr>
        <w:pStyle w:val="TOC2"/>
        <w:rPr>
          <w:noProof/>
          <w:color w:val="auto"/>
          <w:kern w:val="2"/>
          <w14:ligatures w14:val="standardContextual"/>
        </w:rPr>
      </w:pPr>
      <w:hyperlink w:anchor="_Toc153999966" w:history="1">
        <w:r w:rsidRPr="00783752">
          <w:rPr>
            <w:rStyle w:val="Hyperlink"/>
            <w:noProof/>
          </w:rPr>
          <w:t>D.</w:t>
        </w:r>
        <w:r>
          <w:rPr>
            <w:noProof/>
            <w:color w:val="auto"/>
            <w:kern w:val="2"/>
            <w14:ligatures w14:val="standardContextual"/>
          </w:rPr>
          <w:tab/>
        </w:r>
        <w:r w:rsidRPr="00783752">
          <w:rPr>
            <w:rStyle w:val="Hyperlink"/>
            <w:noProof/>
          </w:rPr>
          <w:t>Cold Cathode</w:t>
        </w:r>
        <w:r>
          <w:rPr>
            <w:noProof/>
            <w:webHidden/>
          </w:rPr>
          <w:tab/>
        </w:r>
        <w:r>
          <w:rPr>
            <w:noProof/>
            <w:webHidden/>
          </w:rPr>
          <w:fldChar w:fldCharType="begin"/>
        </w:r>
        <w:r>
          <w:rPr>
            <w:noProof/>
            <w:webHidden/>
          </w:rPr>
          <w:instrText xml:space="preserve"> PAGEREF _Toc153999966 \h </w:instrText>
        </w:r>
        <w:r>
          <w:rPr>
            <w:noProof/>
            <w:webHidden/>
          </w:rPr>
        </w:r>
        <w:r>
          <w:rPr>
            <w:noProof/>
            <w:webHidden/>
          </w:rPr>
          <w:fldChar w:fldCharType="separate"/>
        </w:r>
        <w:r w:rsidR="00636AC3">
          <w:rPr>
            <w:noProof/>
            <w:webHidden/>
          </w:rPr>
          <w:t>12</w:t>
        </w:r>
        <w:r>
          <w:rPr>
            <w:noProof/>
            <w:webHidden/>
          </w:rPr>
          <w:fldChar w:fldCharType="end"/>
        </w:r>
      </w:hyperlink>
    </w:p>
    <w:p w14:paraId="67CBF45D" w14:textId="10043BC5" w:rsidR="00D127D4" w:rsidRDefault="00D127D4">
      <w:pPr>
        <w:pStyle w:val="TOC2"/>
        <w:rPr>
          <w:noProof/>
          <w:color w:val="auto"/>
          <w:kern w:val="2"/>
          <w14:ligatures w14:val="standardContextual"/>
        </w:rPr>
      </w:pPr>
      <w:hyperlink w:anchor="_Toc153999967" w:history="1">
        <w:r w:rsidRPr="00783752">
          <w:rPr>
            <w:rStyle w:val="Hyperlink"/>
            <w:noProof/>
          </w:rPr>
          <w:t>E.</w:t>
        </w:r>
        <w:r>
          <w:rPr>
            <w:noProof/>
            <w:color w:val="auto"/>
            <w:kern w:val="2"/>
            <w14:ligatures w14:val="standardContextual"/>
          </w:rPr>
          <w:tab/>
        </w:r>
        <w:r w:rsidRPr="00783752">
          <w:rPr>
            <w:rStyle w:val="Hyperlink"/>
            <w:noProof/>
          </w:rPr>
          <w:t>Strike Voltage</w:t>
        </w:r>
        <w:r>
          <w:rPr>
            <w:noProof/>
            <w:webHidden/>
          </w:rPr>
          <w:tab/>
        </w:r>
        <w:r>
          <w:rPr>
            <w:noProof/>
            <w:webHidden/>
          </w:rPr>
          <w:fldChar w:fldCharType="begin"/>
        </w:r>
        <w:r>
          <w:rPr>
            <w:noProof/>
            <w:webHidden/>
          </w:rPr>
          <w:instrText xml:space="preserve"> PAGEREF _Toc153999967 \h </w:instrText>
        </w:r>
        <w:r>
          <w:rPr>
            <w:noProof/>
            <w:webHidden/>
          </w:rPr>
        </w:r>
        <w:r>
          <w:rPr>
            <w:noProof/>
            <w:webHidden/>
          </w:rPr>
          <w:fldChar w:fldCharType="separate"/>
        </w:r>
        <w:r w:rsidR="00636AC3">
          <w:rPr>
            <w:noProof/>
            <w:webHidden/>
          </w:rPr>
          <w:t>13</w:t>
        </w:r>
        <w:r>
          <w:rPr>
            <w:noProof/>
            <w:webHidden/>
          </w:rPr>
          <w:fldChar w:fldCharType="end"/>
        </w:r>
      </w:hyperlink>
    </w:p>
    <w:p w14:paraId="166A76B2" w14:textId="76439996" w:rsidR="00D127D4" w:rsidRDefault="00D127D4">
      <w:pPr>
        <w:pStyle w:val="TOC2"/>
        <w:rPr>
          <w:noProof/>
          <w:color w:val="auto"/>
          <w:kern w:val="2"/>
          <w14:ligatures w14:val="standardContextual"/>
        </w:rPr>
      </w:pPr>
      <w:hyperlink w:anchor="_Toc153999968" w:history="1">
        <w:r w:rsidRPr="00783752">
          <w:rPr>
            <w:rStyle w:val="Hyperlink"/>
            <w:noProof/>
          </w:rPr>
          <w:t>F.</w:t>
        </w:r>
        <w:r>
          <w:rPr>
            <w:noProof/>
            <w:color w:val="auto"/>
            <w:kern w:val="2"/>
            <w14:ligatures w14:val="standardContextual"/>
          </w:rPr>
          <w:tab/>
        </w:r>
        <w:r w:rsidRPr="00783752">
          <w:rPr>
            <w:rStyle w:val="Hyperlink"/>
            <w:noProof/>
          </w:rPr>
          <w:t>Sustain Voltage</w:t>
        </w:r>
        <w:r>
          <w:rPr>
            <w:noProof/>
            <w:webHidden/>
          </w:rPr>
          <w:tab/>
        </w:r>
        <w:r>
          <w:rPr>
            <w:noProof/>
            <w:webHidden/>
          </w:rPr>
          <w:fldChar w:fldCharType="begin"/>
        </w:r>
        <w:r>
          <w:rPr>
            <w:noProof/>
            <w:webHidden/>
          </w:rPr>
          <w:instrText xml:space="preserve"> PAGEREF _Toc153999968 \h </w:instrText>
        </w:r>
        <w:r>
          <w:rPr>
            <w:noProof/>
            <w:webHidden/>
          </w:rPr>
        </w:r>
        <w:r>
          <w:rPr>
            <w:noProof/>
            <w:webHidden/>
          </w:rPr>
          <w:fldChar w:fldCharType="separate"/>
        </w:r>
        <w:r w:rsidR="00636AC3">
          <w:rPr>
            <w:noProof/>
            <w:webHidden/>
          </w:rPr>
          <w:t>13</w:t>
        </w:r>
        <w:r>
          <w:rPr>
            <w:noProof/>
            <w:webHidden/>
          </w:rPr>
          <w:fldChar w:fldCharType="end"/>
        </w:r>
      </w:hyperlink>
    </w:p>
    <w:p w14:paraId="0D583527" w14:textId="24D5D559" w:rsidR="00D127D4" w:rsidRDefault="00D127D4">
      <w:pPr>
        <w:pStyle w:val="TOC2"/>
        <w:rPr>
          <w:noProof/>
          <w:color w:val="auto"/>
          <w:kern w:val="2"/>
          <w14:ligatures w14:val="standardContextual"/>
        </w:rPr>
      </w:pPr>
      <w:hyperlink w:anchor="_Toc153999969" w:history="1">
        <w:r w:rsidRPr="00783752">
          <w:rPr>
            <w:rStyle w:val="Hyperlink"/>
            <w:noProof/>
          </w:rPr>
          <w:t>G.</w:t>
        </w:r>
        <w:r>
          <w:rPr>
            <w:noProof/>
            <w:color w:val="auto"/>
            <w:kern w:val="2"/>
            <w14:ligatures w14:val="standardContextual"/>
          </w:rPr>
          <w:tab/>
        </w:r>
        <w:r w:rsidRPr="00783752">
          <w:rPr>
            <w:rStyle w:val="Hyperlink"/>
            <w:noProof/>
          </w:rPr>
          <w:t>Negative Resistance</w:t>
        </w:r>
        <w:r>
          <w:rPr>
            <w:noProof/>
            <w:webHidden/>
          </w:rPr>
          <w:tab/>
        </w:r>
        <w:r>
          <w:rPr>
            <w:noProof/>
            <w:webHidden/>
          </w:rPr>
          <w:fldChar w:fldCharType="begin"/>
        </w:r>
        <w:r>
          <w:rPr>
            <w:noProof/>
            <w:webHidden/>
          </w:rPr>
          <w:instrText xml:space="preserve"> PAGEREF _Toc153999969 \h </w:instrText>
        </w:r>
        <w:r>
          <w:rPr>
            <w:noProof/>
            <w:webHidden/>
          </w:rPr>
        </w:r>
        <w:r>
          <w:rPr>
            <w:noProof/>
            <w:webHidden/>
          </w:rPr>
          <w:fldChar w:fldCharType="separate"/>
        </w:r>
        <w:r w:rsidR="00636AC3">
          <w:rPr>
            <w:noProof/>
            <w:webHidden/>
          </w:rPr>
          <w:t>13</w:t>
        </w:r>
        <w:r>
          <w:rPr>
            <w:noProof/>
            <w:webHidden/>
          </w:rPr>
          <w:fldChar w:fldCharType="end"/>
        </w:r>
      </w:hyperlink>
    </w:p>
    <w:p w14:paraId="0BFBCC46" w14:textId="07F0E3CB" w:rsidR="00D127D4" w:rsidRDefault="00D127D4">
      <w:pPr>
        <w:pStyle w:val="TOC2"/>
        <w:rPr>
          <w:noProof/>
          <w:color w:val="auto"/>
          <w:kern w:val="2"/>
          <w14:ligatures w14:val="standardContextual"/>
        </w:rPr>
      </w:pPr>
      <w:hyperlink w:anchor="_Toc153999970" w:history="1">
        <w:r w:rsidRPr="00783752">
          <w:rPr>
            <w:rStyle w:val="Hyperlink"/>
            <w:noProof/>
          </w:rPr>
          <w:t>H.</w:t>
        </w:r>
        <w:r>
          <w:rPr>
            <w:noProof/>
            <w:color w:val="auto"/>
            <w:kern w:val="2"/>
            <w14:ligatures w14:val="standardContextual"/>
          </w:rPr>
          <w:tab/>
        </w:r>
        <w:r w:rsidRPr="00783752">
          <w:rPr>
            <w:rStyle w:val="Hyperlink"/>
            <w:noProof/>
          </w:rPr>
          <w:t>Multiplexing</w:t>
        </w:r>
        <w:r>
          <w:rPr>
            <w:noProof/>
            <w:webHidden/>
          </w:rPr>
          <w:tab/>
        </w:r>
        <w:r>
          <w:rPr>
            <w:noProof/>
            <w:webHidden/>
          </w:rPr>
          <w:fldChar w:fldCharType="begin"/>
        </w:r>
        <w:r>
          <w:rPr>
            <w:noProof/>
            <w:webHidden/>
          </w:rPr>
          <w:instrText xml:space="preserve"> PAGEREF _Toc153999970 \h </w:instrText>
        </w:r>
        <w:r>
          <w:rPr>
            <w:noProof/>
            <w:webHidden/>
          </w:rPr>
        </w:r>
        <w:r>
          <w:rPr>
            <w:noProof/>
            <w:webHidden/>
          </w:rPr>
          <w:fldChar w:fldCharType="separate"/>
        </w:r>
        <w:r w:rsidR="00636AC3">
          <w:rPr>
            <w:noProof/>
            <w:webHidden/>
          </w:rPr>
          <w:t>13</w:t>
        </w:r>
        <w:r>
          <w:rPr>
            <w:noProof/>
            <w:webHidden/>
          </w:rPr>
          <w:fldChar w:fldCharType="end"/>
        </w:r>
      </w:hyperlink>
    </w:p>
    <w:p w14:paraId="55D84842" w14:textId="53D31AB1" w:rsidR="00D127D4" w:rsidRDefault="00D127D4">
      <w:pPr>
        <w:pStyle w:val="TOC2"/>
        <w:rPr>
          <w:noProof/>
          <w:color w:val="auto"/>
          <w:kern w:val="2"/>
          <w14:ligatures w14:val="standardContextual"/>
        </w:rPr>
      </w:pPr>
      <w:hyperlink w:anchor="_Toc153999971" w:history="1">
        <w:r w:rsidRPr="00783752">
          <w:rPr>
            <w:rStyle w:val="Hyperlink"/>
            <w:noProof/>
          </w:rPr>
          <w:t>I.</w:t>
        </w:r>
        <w:r>
          <w:rPr>
            <w:noProof/>
            <w:color w:val="auto"/>
            <w:kern w:val="2"/>
            <w14:ligatures w14:val="standardContextual"/>
          </w:rPr>
          <w:tab/>
        </w:r>
        <w:r w:rsidRPr="00783752">
          <w:rPr>
            <w:rStyle w:val="Hyperlink"/>
            <w:noProof/>
          </w:rPr>
          <w:t>Anti-Ghosting</w:t>
        </w:r>
        <w:r>
          <w:rPr>
            <w:noProof/>
            <w:webHidden/>
          </w:rPr>
          <w:tab/>
        </w:r>
        <w:r>
          <w:rPr>
            <w:noProof/>
            <w:webHidden/>
          </w:rPr>
          <w:fldChar w:fldCharType="begin"/>
        </w:r>
        <w:r>
          <w:rPr>
            <w:noProof/>
            <w:webHidden/>
          </w:rPr>
          <w:instrText xml:space="preserve"> PAGEREF _Toc153999971 \h </w:instrText>
        </w:r>
        <w:r>
          <w:rPr>
            <w:noProof/>
            <w:webHidden/>
          </w:rPr>
        </w:r>
        <w:r>
          <w:rPr>
            <w:noProof/>
            <w:webHidden/>
          </w:rPr>
          <w:fldChar w:fldCharType="separate"/>
        </w:r>
        <w:r w:rsidR="00636AC3">
          <w:rPr>
            <w:noProof/>
            <w:webHidden/>
          </w:rPr>
          <w:t>14</w:t>
        </w:r>
        <w:r>
          <w:rPr>
            <w:noProof/>
            <w:webHidden/>
          </w:rPr>
          <w:fldChar w:fldCharType="end"/>
        </w:r>
      </w:hyperlink>
    </w:p>
    <w:p w14:paraId="6558F9F8" w14:textId="656B7464" w:rsidR="00D127D4" w:rsidRDefault="00D127D4">
      <w:pPr>
        <w:pStyle w:val="TOC1"/>
        <w:tabs>
          <w:tab w:val="left" w:pos="440"/>
          <w:tab w:val="right" w:leader="dot" w:pos="9350"/>
        </w:tabs>
        <w:rPr>
          <w:noProof/>
          <w:color w:val="auto"/>
          <w:kern w:val="2"/>
          <w14:ligatures w14:val="standardContextual"/>
        </w:rPr>
      </w:pPr>
      <w:hyperlink w:anchor="_Toc153999972" w:history="1">
        <w:r w:rsidRPr="00783752">
          <w:rPr>
            <w:rStyle w:val="Hyperlink"/>
            <w:noProof/>
          </w:rPr>
          <w:t>8.</w:t>
        </w:r>
        <w:r>
          <w:rPr>
            <w:noProof/>
            <w:color w:val="auto"/>
            <w:kern w:val="2"/>
            <w14:ligatures w14:val="standardContextual"/>
          </w:rPr>
          <w:tab/>
        </w:r>
        <w:r w:rsidRPr="00783752">
          <w:rPr>
            <w:rStyle w:val="Hyperlink"/>
            <w:noProof/>
          </w:rPr>
          <w:t>Nixie Tube History</w:t>
        </w:r>
        <w:r>
          <w:rPr>
            <w:noProof/>
            <w:webHidden/>
          </w:rPr>
          <w:tab/>
        </w:r>
        <w:r>
          <w:rPr>
            <w:noProof/>
            <w:webHidden/>
          </w:rPr>
          <w:fldChar w:fldCharType="begin"/>
        </w:r>
        <w:r>
          <w:rPr>
            <w:noProof/>
            <w:webHidden/>
          </w:rPr>
          <w:instrText xml:space="preserve"> PAGEREF _Toc153999972 \h </w:instrText>
        </w:r>
        <w:r>
          <w:rPr>
            <w:noProof/>
            <w:webHidden/>
          </w:rPr>
        </w:r>
        <w:r>
          <w:rPr>
            <w:noProof/>
            <w:webHidden/>
          </w:rPr>
          <w:fldChar w:fldCharType="separate"/>
        </w:r>
        <w:r w:rsidR="00636AC3">
          <w:rPr>
            <w:noProof/>
            <w:webHidden/>
          </w:rPr>
          <w:t>15</w:t>
        </w:r>
        <w:r>
          <w:rPr>
            <w:noProof/>
            <w:webHidden/>
          </w:rPr>
          <w:fldChar w:fldCharType="end"/>
        </w:r>
      </w:hyperlink>
    </w:p>
    <w:p w14:paraId="217A91D0" w14:textId="18C7EBDB" w:rsidR="00D127D4" w:rsidRDefault="00D127D4">
      <w:pPr>
        <w:pStyle w:val="TOC2"/>
        <w:rPr>
          <w:noProof/>
          <w:color w:val="auto"/>
          <w:kern w:val="2"/>
          <w14:ligatures w14:val="standardContextual"/>
        </w:rPr>
      </w:pPr>
      <w:hyperlink w:anchor="_Toc153999973" w:history="1">
        <w:r w:rsidRPr="00783752">
          <w:rPr>
            <w:rStyle w:val="Hyperlink"/>
            <w:noProof/>
          </w:rPr>
          <w:t>A.</w:t>
        </w:r>
        <w:r>
          <w:rPr>
            <w:noProof/>
            <w:color w:val="auto"/>
            <w:kern w:val="2"/>
            <w14:ligatures w14:val="standardContextual"/>
          </w:rPr>
          <w:tab/>
        </w:r>
        <w:r w:rsidRPr="00783752">
          <w:rPr>
            <w:rStyle w:val="Hyperlink"/>
            <w:noProof/>
          </w:rPr>
          <w:t>From Wikipedia:</w:t>
        </w:r>
        <w:r>
          <w:rPr>
            <w:noProof/>
            <w:webHidden/>
          </w:rPr>
          <w:tab/>
        </w:r>
        <w:r>
          <w:rPr>
            <w:noProof/>
            <w:webHidden/>
          </w:rPr>
          <w:fldChar w:fldCharType="begin"/>
        </w:r>
        <w:r>
          <w:rPr>
            <w:noProof/>
            <w:webHidden/>
          </w:rPr>
          <w:instrText xml:space="preserve"> PAGEREF _Toc153999973 \h </w:instrText>
        </w:r>
        <w:r>
          <w:rPr>
            <w:noProof/>
            <w:webHidden/>
          </w:rPr>
        </w:r>
        <w:r>
          <w:rPr>
            <w:noProof/>
            <w:webHidden/>
          </w:rPr>
          <w:fldChar w:fldCharType="separate"/>
        </w:r>
        <w:r w:rsidR="00636AC3">
          <w:rPr>
            <w:noProof/>
            <w:webHidden/>
          </w:rPr>
          <w:t>15</w:t>
        </w:r>
        <w:r>
          <w:rPr>
            <w:noProof/>
            <w:webHidden/>
          </w:rPr>
          <w:fldChar w:fldCharType="end"/>
        </w:r>
      </w:hyperlink>
    </w:p>
    <w:p w14:paraId="76388F8F" w14:textId="1FA3953F" w:rsidR="00D127D4" w:rsidRDefault="00D127D4">
      <w:pPr>
        <w:pStyle w:val="TOC2"/>
        <w:rPr>
          <w:noProof/>
          <w:color w:val="auto"/>
          <w:kern w:val="2"/>
          <w14:ligatures w14:val="standardContextual"/>
        </w:rPr>
      </w:pPr>
      <w:hyperlink w:anchor="_Toc153999974" w:history="1">
        <w:r w:rsidRPr="00783752">
          <w:rPr>
            <w:rStyle w:val="Hyperlink"/>
            <w:noProof/>
          </w:rPr>
          <w:t>B.</w:t>
        </w:r>
        <w:r>
          <w:rPr>
            <w:noProof/>
            <w:color w:val="auto"/>
            <w:kern w:val="2"/>
            <w14:ligatures w14:val="standardContextual"/>
          </w:rPr>
          <w:tab/>
        </w:r>
        <w:r w:rsidRPr="00783752">
          <w:rPr>
            <w:rStyle w:val="Hyperlink"/>
            <w:noProof/>
          </w:rPr>
          <w:t>In Soviet Russia:</w:t>
        </w:r>
        <w:r>
          <w:rPr>
            <w:noProof/>
            <w:webHidden/>
          </w:rPr>
          <w:tab/>
        </w:r>
        <w:r>
          <w:rPr>
            <w:noProof/>
            <w:webHidden/>
          </w:rPr>
          <w:fldChar w:fldCharType="begin"/>
        </w:r>
        <w:r>
          <w:rPr>
            <w:noProof/>
            <w:webHidden/>
          </w:rPr>
          <w:instrText xml:space="preserve"> PAGEREF _Toc153999974 \h </w:instrText>
        </w:r>
        <w:r>
          <w:rPr>
            <w:noProof/>
            <w:webHidden/>
          </w:rPr>
        </w:r>
        <w:r>
          <w:rPr>
            <w:noProof/>
            <w:webHidden/>
          </w:rPr>
          <w:fldChar w:fldCharType="separate"/>
        </w:r>
        <w:r w:rsidR="00636AC3">
          <w:rPr>
            <w:noProof/>
            <w:webHidden/>
          </w:rPr>
          <w:t>15</w:t>
        </w:r>
        <w:r>
          <w:rPr>
            <w:noProof/>
            <w:webHidden/>
          </w:rPr>
          <w:fldChar w:fldCharType="end"/>
        </w:r>
      </w:hyperlink>
    </w:p>
    <w:p w14:paraId="72E84739" w14:textId="028A36FD" w:rsidR="00D127D4" w:rsidRDefault="00D127D4">
      <w:pPr>
        <w:pStyle w:val="TOC2"/>
        <w:rPr>
          <w:noProof/>
          <w:color w:val="auto"/>
          <w:kern w:val="2"/>
          <w14:ligatures w14:val="standardContextual"/>
        </w:rPr>
      </w:pPr>
      <w:hyperlink w:anchor="_Toc153999975" w:history="1">
        <w:r w:rsidRPr="00783752">
          <w:rPr>
            <w:rStyle w:val="Hyperlink"/>
            <w:noProof/>
          </w:rPr>
          <w:t>C.</w:t>
        </w:r>
        <w:r>
          <w:rPr>
            <w:noProof/>
            <w:color w:val="auto"/>
            <w:kern w:val="2"/>
            <w14:ligatures w14:val="standardContextual"/>
          </w:rPr>
          <w:tab/>
        </w:r>
        <w:r w:rsidRPr="00783752">
          <w:rPr>
            <w:rStyle w:val="Hyperlink"/>
            <w:noProof/>
          </w:rPr>
          <w:t>IN-12A/B:</w:t>
        </w:r>
        <w:r>
          <w:rPr>
            <w:noProof/>
            <w:webHidden/>
          </w:rPr>
          <w:tab/>
        </w:r>
        <w:r>
          <w:rPr>
            <w:noProof/>
            <w:webHidden/>
          </w:rPr>
          <w:fldChar w:fldCharType="begin"/>
        </w:r>
        <w:r>
          <w:rPr>
            <w:noProof/>
            <w:webHidden/>
          </w:rPr>
          <w:instrText xml:space="preserve"> PAGEREF _Toc153999975 \h </w:instrText>
        </w:r>
        <w:r>
          <w:rPr>
            <w:noProof/>
            <w:webHidden/>
          </w:rPr>
        </w:r>
        <w:r>
          <w:rPr>
            <w:noProof/>
            <w:webHidden/>
          </w:rPr>
          <w:fldChar w:fldCharType="separate"/>
        </w:r>
        <w:r w:rsidR="00636AC3">
          <w:rPr>
            <w:noProof/>
            <w:webHidden/>
          </w:rPr>
          <w:t>15</w:t>
        </w:r>
        <w:r>
          <w:rPr>
            <w:noProof/>
            <w:webHidden/>
          </w:rPr>
          <w:fldChar w:fldCharType="end"/>
        </w:r>
      </w:hyperlink>
    </w:p>
    <w:p w14:paraId="256530D1" w14:textId="540153A9" w:rsidR="002556DE" w:rsidRDefault="00A2456D">
      <w:r>
        <w:rPr>
          <w:color w:val="EE7344" w:themeColor="text2" w:themeTint="99"/>
        </w:rPr>
        <w:fldChar w:fldCharType="end"/>
      </w:r>
      <w:r w:rsidR="002556DE">
        <w:br w:type="page"/>
      </w:r>
    </w:p>
    <w:p w14:paraId="571CB7C7" w14:textId="659F10B3" w:rsidR="00F629F1" w:rsidRDefault="00F629F1" w:rsidP="00F629F1">
      <w:pPr>
        <w:pStyle w:val="Heading1"/>
      </w:pPr>
      <w:bookmarkStart w:id="0" w:name="_Toc153999945"/>
      <w:r>
        <w:lastRenderedPageBreak/>
        <w:t>Warnings</w:t>
      </w:r>
      <w:bookmarkEnd w:id="0"/>
    </w:p>
    <w:p w14:paraId="22508689" w14:textId="5FBB8617" w:rsidR="00E9230F" w:rsidRDefault="00E9230F">
      <w:pPr>
        <w:ind w:left="0"/>
      </w:pPr>
      <w:r>
        <w:br w:type="page"/>
      </w:r>
    </w:p>
    <w:p w14:paraId="4188A8C6" w14:textId="5D123DE7" w:rsidR="00E9230F" w:rsidRDefault="00E9230F" w:rsidP="00E9230F">
      <w:pPr>
        <w:pStyle w:val="Heading1"/>
      </w:pPr>
      <w:bookmarkStart w:id="1" w:name="_Toc153999946"/>
      <w:r>
        <w:lastRenderedPageBreak/>
        <w:t xml:space="preserve">Clock </w:t>
      </w:r>
      <w:r w:rsidR="002833BC">
        <w:t>Overview</w:t>
      </w:r>
      <w:bookmarkEnd w:id="1"/>
    </w:p>
    <w:p w14:paraId="30B6372E" w14:textId="596FA5D8" w:rsidR="00E9230F" w:rsidRDefault="00E9230F">
      <w:pPr>
        <w:ind w:left="0"/>
      </w:pPr>
      <w:r>
        <w:br w:type="page"/>
      </w:r>
    </w:p>
    <w:p w14:paraId="1A0AA7F8" w14:textId="462CD18F" w:rsidR="00F773E2" w:rsidRDefault="00E9230F" w:rsidP="00F773E2">
      <w:pPr>
        <w:pStyle w:val="Heading1"/>
      </w:pPr>
      <w:bookmarkStart w:id="2" w:name="_Toc153999947"/>
      <w:r>
        <w:lastRenderedPageBreak/>
        <w:t>Clock Features</w:t>
      </w:r>
      <w:bookmarkEnd w:id="2"/>
    </w:p>
    <w:p w14:paraId="79A8A599" w14:textId="1D041FAE" w:rsidR="00084AD2" w:rsidRDefault="00073669" w:rsidP="00F773E2">
      <w:pPr>
        <w:pStyle w:val="ListParagraph"/>
        <w:numPr>
          <w:ilvl w:val="0"/>
          <w:numId w:val="9"/>
        </w:numPr>
      </w:pPr>
      <w:r>
        <w:t>The</w:t>
      </w:r>
      <w:r w:rsidR="00F773E2">
        <w:t xml:space="preserve"> </w:t>
      </w:r>
      <w:r>
        <w:t>tubes</w:t>
      </w:r>
      <w:r w:rsidR="00F773E2">
        <w:t xml:space="preserve"> can</w:t>
      </w:r>
      <w:r>
        <w:t xml:space="preserve"> be configured to</w:t>
      </w:r>
      <w:r w:rsidR="00F773E2">
        <w:t xml:space="preserve"> display:</w:t>
      </w:r>
    </w:p>
    <w:p w14:paraId="7DF98E28" w14:textId="6F963F3E" w:rsidR="00F773E2" w:rsidRDefault="00F773E2" w:rsidP="00F773E2">
      <w:pPr>
        <w:pStyle w:val="ListParagraph"/>
        <w:numPr>
          <w:ilvl w:val="1"/>
          <w:numId w:val="9"/>
        </w:numPr>
      </w:pPr>
      <w:r>
        <w:t>Time (24 hour or AM/PM)</w:t>
      </w:r>
    </w:p>
    <w:p w14:paraId="17F12225" w14:textId="03655EAC" w:rsidR="00F773E2" w:rsidRDefault="00F773E2" w:rsidP="00F773E2">
      <w:pPr>
        <w:pStyle w:val="ListParagraph"/>
        <w:numPr>
          <w:ilvl w:val="1"/>
          <w:numId w:val="9"/>
        </w:numPr>
      </w:pPr>
      <w:r>
        <w:t>Date (MM/DD/YY)</w:t>
      </w:r>
    </w:p>
    <w:p w14:paraId="3C9B3CBE" w14:textId="24635039" w:rsidR="00F773E2" w:rsidRDefault="00F773E2" w:rsidP="00F773E2">
      <w:pPr>
        <w:pStyle w:val="ListParagraph"/>
        <w:numPr>
          <w:ilvl w:val="1"/>
          <w:numId w:val="9"/>
        </w:numPr>
      </w:pPr>
      <w:r>
        <w:t>Weekday (Numbered from 1 to 7)</w:t>
      </w:r>
    </w:p>
    <w:p w14:paraId="799164B5" w14:textId="77777777" w:rsidR="00F773E2" w:rsidRDefault="00F773E2" w:rsidP="00F773E2">
      <w:pPr>
        <w:pStyle w:val="ListParagraph"/>
        <w:numPr>
          <w:ilvl w:val="1"/>
          <w:numId w:val="9"/>
        </w:numPr>
      </w:pPr>
      <w:r>
        <w:t>Alarm Time (24 hour or AM/PM)</w:t>
      </w:r>
    </w:p>
    <w:p w14:paraId="6506E160" w14:textId="77777777" w:rsidR="00F773E2" w:rsidRDefault="00F773E2" w:rsidP="00F773E2">
      <w:pPr>
        <w:pStyle w:val="ListParagraph"/>
        <w:numPr>
          <w:ilvl w:val="1"/>
          <w:numId w:val="9"/>
        </w:numPr>
      </w:pPr>
      <w:r>
        <w:t>Alarm Arm (Armed or Disarmed)</w:t>
      </w:r>
    </w:p>
    <w:p w14:paraId="2BDCCD0E" w14:textId="77777777" w:rsidR="00F773E2" w:rsidRDefault="00F773E2" w:rsidP="00F773E2">
      <w:pPr>
        <w:pStyle w:val="ListParagraph"/>
        <w:numPr>
          <w:ilvl w:val="1"/>
          <w:numId w:val="9"/>
        </w:numPr>
      </w:pPr>
      <w:r>
        <w:t>24 Hour or AM/PM Mode</w:t>
      </w:r>
    </w:p>
    <w:p w14:paraId="25251845" w14:textId="77777777" w:rsidR="00F773E2" w:rsidRDefault="00F773E2" w:rsidP="00F773E2">
      <w:pPr>
        <w:pStyle w:val="ListParagraph"/>
        <w:numPr>
          <w:ilvl w:val="1"/>
          <w:numId w:val="9"/>
        </w:numPr>
      </w:pPr>
      <w:r>
        <w:t>Time/Date/Weekday/Alarm Setting Modes (set through pushbuttons)</w:t>
      </w:r>
    </w:p>
    <w:p w14:paraId="6137FF77" w14:textId="29B82492" w:rsidR="00F773E2" w:rsidRDefault="00F773E2" w:rsidP="00F773E2">
      <w:pPr>
        <w:pStyle w:val="ListParagraph"/>
        <w:numPr>
          <w:ilvl w:val="1"/>
          <w:numId w:val="9"/>
        </w:numPr>
      </w:pPr>
      <w:r>
        <w:t>Tube Brightness Setting (10% to 100%)</w:t>
      </w:r>
    </w:p>
    <w:p w14:paraId="2A23D25E" w14:textId="424023E9" w:rsidR="00F773E2" w:rsidRDefault="00F773E2" w:rsidP="00F773E2">
      <w:pPr>
        <w:pStyle w:val="ListParagraph"/>
        <w:numPr>
          <w:ilvl w:val="1"/>
          <w:numId w:val="9"/>
        </w:numPr>
      </w:pPr>
      <w:r>
        <w:t xml:space="preserve">Tube </w:t>
      </w:r>
      <w:r w:rsidR="00073669">
        <w:t xml:space="preserve">RGB </w:t>
      </w:r>
      <w:r>
        <w:t>Backlight Color (build option)</w:t>
      </w:r>
    </w:p>
    <w:p w14:paraId="0F8F5765" w14:textId="77777777" w:rsidR="00F773E2" w:rsidRDefault="00F773E2" w:rsidP="00F773E2">
      <w:pPr>
        <w:pStyle w:val="ListParagraph"/>
        <w:numPr>
          <w:ilvl w:val="0"/>
          <w:numId w:val="9"/>
        </w:numPr>
      </w:pPr>
      <w:r>
        <w:t>Additional Features:</w:t>
      </w:r>
    </w:p>
    <w:p w14:paraId="3219A680" w14:textId="77777777" w:rsidR="00F773E2" w:rsidRDefault="00F773E2" w:rsidP="00F773E2">
      <w:pPr>
        <w:pStyle w:val="ListParagraph"/>
        <w:numPr>
          <w:ilvl w:val="1"/>
          <w:numId w:val="9"/>
        </w:numPr>
      </w:pPr>
      <w:r>
        <w:t>USB Serial Port</w:t>
      </w:r>
    </w:p>
    <w:p w14:paraId="71DF8AA9" w14:textId="60C2A209" w:rsidR="00F773E2" w:rsidRDefault="00F773E2" w:rsidP="00F773E2">
      <w:pPr>
        <w:pStyle w:val="ListParagraph"/>
        <w:numPr>
          <w:ilvl w:val="1"/>
          <w:numId w:val="9"/>
        </w:numPr>
      </w:pPr>
      <w:r>
        <w:t>Tube Elapsed Time Counter (build option)</w:t>
      </w:r>
    </w:p>
    <w:p w14:paraId="14C941BE" w14:textId="4CD6D09F" w:rsidR="00F773E2" w:rsidRDefault="00F773E2" w:rsidP="00F773E2">
      <w:pPr>
        <w:pStyle w:val="ListParagraph"/>
        <w:numPr>
          <w:ilvl w:val="2"/>
          <w:numId w:val="9"/>
        </w:numPr>
      </w:pPr>
      <w:r>
        <w:t>Nixie tubes age, this can track how long voltage has been applied</w:t>
      </w:r>
      <w:r w:rsidR="00073669">
        <w:t xml:space="preserve">, </w:t>
      </w:r>
      <w:r w:rsidR="00DC6C6D">
        <w:t xml:space="preserve">as well as how many times </w:t>
      </w:r>
      <w:r w:rsidR="00073669">
        <w:t xml:space="preserve">voltage </w:t>
      </w:r>
      <w:r w:rsidR="00DC6C6D">
        <w:t>has been cycled</w:t>
      </w:r>
    </w:p>
    <w:p w14:paraId="3BB25153" w14:textId="2C221829" w:rsidR="00073669" w:rsidRDefault="006136F7" w:rsidP="00073669">
      <w:pPr>
        <w:pStyle w:val="ListParagraph"/>
        <w:numPr>
          <w:ilvl w:val="1"/>
          <w:numId w:val="9"/>
        </w:numPr>
      </w:pPr>
      <w:r>
        <w:t>Clock</w:t>
      </w:r>
      <w:r w:rsidR="00073669">
        <w:t xml:space="preserve"> Elapsed Time Counter (build option)</w:t>
      </w:r>
    </w:p>
    <w:p w14:paraId="677CB249" w14:textId="7C2CE962" w:rsidR="00073669" w:rsidRDefault="00073669" w:rsidP="00073669">
      <w:pPr>
        <w:pStyle w:val="ListParagraph"/>
        <w:numPr>
          <w:ilvl w:val="2"/>
          <w:numId w:val="9"/>
        </w:numPr>
      </w:pPr>
      <w:r>
        <w:t>Tracks total time clock has input power applied, power cycles</w:t>
      </w:r>
    </w:p>
    <w:p w14:paraId="24067398" w14:textId="77777777" w:rsidR="00F773E2" w:rsidRDefault="00F773E2" w:rsidP="00F773E2">
      <w:pPr>
        <w:pStyle w:val="ListParagraph"/>
        <w:numPr>
          <w:ilvl w:val="1"/>
          <w:numId w:val="9"/>
        </w:numPr>
      </w:pPr>
      <w:r>
        <w:t>Capacitive Touch Pushbuttons for Power On/Off and user interface</w:t>
      </w:r>
    </w:p>
    <w:p w14:paraId="41A4CEF3" w14:textId="59197A3D" w:rsidR="00F773E2" w:rsidRDefault="00F773E2" w:rsidP="00F773E2">
      <w:pPr>
        <w:pStyle w:val="ListParagraph"/>
        <w:numPr>
          <w:ilvl w:val="1"/>
          <w:numId w:val="9"/>
        </w:numPr>
      </w:pPr>
      <w:r>
        <w:t>Battery Backed Real Tim</w:t>
      </w:r>
      <w:r w:rsidR="006E023B">
        <w:t>e</w:t>
      </w:r>
      <w:r>
        <w:t xml:space="preserve"> Clock (build option)</w:t>
      </w:r>
    </w:p>
    <w:p w14:paraId="4641B773" w14:textId="77777777" w:rsidR="00F773E2" w:rsidRDefault="00F773E2" w:rsidP="00F773E2">
      <w:pPr>
        <w:pStyle w:val="ListParagraph"/>
        <w:numPr>
          <w:ilvl w:val="1"/>
          <w:numId w:val="9"/>
        </w:numPr>
      </w:pPr>
      <w:r>
        <w:t>Internal Telemetry (build option)</w:t>
      </w:r>
    </w:p>
    <w:p w14:paraId="3AA7F68F" w14:textId="77777777" w:rsidR="00F773E2" w:rsidRDefault="00F773E2" w:rsidP="00F773E2">
      <w:pPr>
        <w:pStyle w:val="ListParagraph"/>
        <w:numPr>
          <w:ilvl w:val="1"/>
          <w:numId w:val="9"/>
        </w:numPr>
      </w:pPr>
      <w:r>
        <w:t>Input Power Protection</w:t>
      </w:r>
    </w:p>
    <w:p w14:paraId="57B2D87A" w14:textId="77777777" w:rsidR="00F773E2" w:rsidRDefault="00F773E2" w:rsidP="00F773E2">
      <w:pPr>
        <w:pStyle w:val="ListParagraph"/>
        <w:numPr>
          <w:ilvl w:val="2"/>
          <w:numId w:val="9"/>
        </w:numPr>
      </w:pPr>
      <w:r>
        <w:t>Reverse Polarity Protection</w:t>
      </w:r>
    </w:p>
    <w:p w14:paraId="57E47627" w14:textId="6E9D1014" w:rsidR="00F773E2" w:rsidRDefault="00F773E2" w:rsidP="00F773E2">
      <w:pPr>
        <w:pStyle w:val="ListParagraph"/>
        <w:numPr>
          <w:ilvl w:val="2"/>
          <w:numId w:val="9"/>
        </w:numPr>
      </w:pPr>
      <w:r>
        <w:t>Input Under/Overvoltage Protection</w:t>
      </w:r>
    </w:p>
    <w:p w14:paraId="52F72304" w14:textId="77777777" w:rsidR="00F773E2" w:rsidRDefault="00F773E2" w:rsidP="00F773E2">
      <w:pPr>
        <w:pStyle w:val="ListParagraph"/>
        <w:numPr>
          <w:ilvl w:val="2"/>
          <w:numId w:val="9"/>
        </w:numPr>
      </w:pPr>
      <w:r>
        <w:t>Input Current Limit</w:t>
      </w:r>
    </w:p>
    <w:p w14:paraId="6B61DC37" w14:textId="3EF1187A" w:rsidR="00084AD2" w:rsidRDefault="00073669" w:rsidP="00073669">
      <w:pPr>
        <w:pStyle w:val="ListParagraph"/>
        <w:numPr>
          <w:ilvl w:val="1"/>
          <w:numId w:val="9"/>
        </w:numPr>
      </w:pPr>
      <w:r>
        <w:t>Tube RGB Backlight Brightness (adjustable over USB)</w:t>
      </w:r>
      <w:r w:rsidR="00084AD2">
        <w:br w:type="page"/>
      </w:r>
    </w:p>
    <w:p w14:paraId="134FE3C1" w14:textId="0CCB2C14" w:rsidR="000E7603" w:rsidRDefault="00632F27" w:rsidP="002556DE">
      <w:pPr>
        <w:pStyle w:val="Heading1"/>
      </w:pPr>
      <w:bookmarkStart w:id="3" w:name="_Toc153999948"/>
      <w:r>
        <w:lastRenderedPageBreak/>
        <w:t>Pushbutton Interface</w:t>
      </w:r>
      <w:bookmarkEnd w:id="3"/>
    </w:p>
    <w:p w14:paraId="41B0C976" w14:textId="77777777" w:rsidR="00B30CD9" w:rsidRDefault="00B30CD9" w:rsidP="00B30CD9"/>
    <w:p w14:paraId="4C350A6C" w14:textId="29DDBD83" w:rsidR="00B30CD9" w:rsidRDefault="00B30CD9">
      <w:r>
        <w:br w:type="page"/>
      </w:r>
    </w:p>
    <w:p w14:paraId="3ABC00C3" w14:textId="56E7DA28" w:rsidR="00B30CD9" w:rsidRDefault="00B30CD9" w:rsidP="00B30CD9">
      <w:pPr>
        <w:pStyle w:val="Heading1"/>
      </w:pPr>
      <w:bookmarkStart w:id="4" w:name="_Toc153999949"/>
      <w:r>
        <w:lastRenderedPageBreak/>
        <w:t>USB/Serial Interface</w:t>
      </w:r>
      <w:bookmarkEnd w:id="4"/>
    </w:p>
    <w:p w14:paraId="59608F88" w14:textId="5BEAFE38" w:rsidR="001977A0" w:rsidRPr="001977A0" w:rsidRDefault="001977A0" w:rsidP="00C2071A">
      <w:pPr>
        <w:pStyle w:val="Heading2"/>
      </w:pPr>
      <w:bookmarkStart w:id="5" w:name="_Toc153999950"/>
      <w:r>
        <w:t>Establishing a Connection</w:t>
      </w:r>
      <w:bookmarkEnd w:id="5"/>
    </w:p>
    <w:p w14:paraId="25FAC180" w14:textId="74D0380E" w:rsidR="00315279" w:rsidRDefault="00315279" w:rsidP="00315279">
      <w:r>
        <w:t xml:space="preserve">The Nixie Clock can be communicated with through </w:t>
      </w:r>
      <w:r w:rsidR="004A5EBF">
        <w:t>its</w:t>
      </w:r>
      <w:r>
        <w:t xml:space="preserve"> USB port. I</w:t>
      </w:r>
      <w:r w:rsidR="00BB1590">
        <w:t>t</w:t>
      </w:r>
      <w:r>
        <w:t xml:space="preserve"> enumerates as an FTDI virtual COM port on Windows, </w:t>
      </w:r>
      <w:r w:rsidR="004A5EBF">
        <w:t>Macintosh,</w:t>
      </w:r>
      <w:r>
        <w:t xml:space="preserve"> and Linux machines. The following serial settings should be used:</w:t>
      </w:r>
    </w:p>
    <w:p w14:paraId="3773709C" w14:textId="0E02337C" w:rsidR="00315279" w:rsidRDefault="00315279" w:rsidP="00315279">
      <w:pPr>
        <w:pStyle w:val="ListParagraph"/>
        <w:numPr>
          <w:ilvl w:val="0"/>
          <w:numId w:val="10"/>
        </w:numPr>
      </w:pPr>
      <w:r>
        <w:t>115.2kBaud</w:t>
      </w:r>
    </w:p>
    <w:p w14:paraId="4735D1DA" w14:textId="22366479" w:rsidR="00315279" w:rsidRDefault="00315279" w:rsidP="00315279">
      <w:pPr>
        <w:pStyle w:val="ListParagraph"/>
        <w:numPr>
          <w:ilvl w:val="0"/>
          <w:numId w:val="10"/>
        </w:numPr>
      </w:pPr>
      <w:r>
        <w:t>8-bit Data Length</w:t>
      </w:r>
    </w:p>
    <w:p w14:paraId="40E1B145" w14:textId="6742D3E8" w:rsidR="00315279" w:rsidRDefault="00315279" w:rsidP="00315279">
      <w:pPr>
        <w:pStyle w:val="ListParagraph"/>
        <w:numPr>
          <w:ilvl w:val="0"/>
          <w:numId w:val="10"/>
        </w:numPr>
      </w:pPr>
      <w:r>
        <w:t>No Parity</w:t>
      </w:r>
    </w:p>
    <w:p w14:paraId="663E0355" w14:textId="0E0FE970" w:rsidR="00315279" w:rsidRDefault="00315279" w:rsidP="00315279">
      <w:pPr>
        <w:pStyle w:val="ListParagraph"/>
        <w:numPr>
          <w:ilvl w:val="0"/>
          <w:numId w:val="10"/>
        </w:numPr>
      </w:pPr>
      <w:r>
        <w:t>1 stop bit</w:t>
      </w:r>
    </w:p>
    <w:p w14:paraId="66523653" w14:textId="32D3CE38" w:rsidR="00315279" w:rsidRDefault="00315279" w:rsidP="00315279">
      <w:pPr>
        <w:pStyle w:val="ListParagraph"/>
        <w:numPr>
          <w:ilvl w:val="0"/>
          <w:numId w:val="10"/>
        </w:numPr>
      </w:pPr>
      <w:r>
        <w:t xml:space="preserve">No flow </w:t>
      </w:r>
      <w:proofErr w:type="gramStart"/>
      <w:r>
        <w:t>control</w:t>
      </w:r>
      <w:proofErr w:type="gramEnd"/>
    </w:p>
    <w:p w14:paraId="467EB66F" w14:textId="77777777" w:rsidR="004C246E" w:rsidRDefault="004C246E" w:rsidP="004C246E">
      <w:pPr>
        <w:pStyle w:val="ListParagraph"/>
        <w:ind w:left="2160"/>
      </w:pPr>
    </w:p>
    <w:p w14:paraId="128A5EF0" w14:textId="02BBE993" w:rsidR="00315279" w:rsidRDefault="00315279" w:rsidP="00315279">
      <w:pPr>
        <w:pStyle w:val="ListParagraph"/>
        <w:ind w:left="1440"/>
        <w:rPr>
          <w:rFonts w:cs="Courier New"/>
        </w:rPr>
      </w:pPr>
      <w:r>
        <w:t xml:space="preserve">A serial client such as PuTTY or </w:t>
      </w:r>
      <w:proofErr w:type="spellStart"/>
      <w:r>
        <w:t>TeraTerm</w:t>
      </w:r>
      <w:proofErr w:type="spellEnd"/>
      <w:r>
        <w:t xml:space="preserve"> can be used on </w:t>
      </w:r>
      <w:r w:rsidR="004C246E">
        <w:t>W</w:t>
      </w:r>
      <w:r>
        <w:t xml:space="preserve">indows machines. Macintosh and Linux machines allow serial communication through the command line using the </w:t>
      </w:r>
      <w:r w:rsidRPr="00315279">
        <w:rPr>
          <w:rFonts w:ascii="Courier New" w:hAnsi="Courier New" w:cs="Courier New"/>
          <w:highlight w:val="lightGray"/>
        </w:rPr>
        <w:t>screen</w:t>
      </w:r>
      <w:r>
        <w:t xml:space="preserve"> command. If using PuTTY, ensure that </w:t>
      </w:r>
      <w:r w:rsidR="00370DA3" w:rsidRPr="00370DA3">
        <w:rPr>
          <w:rFonts w:ascii="Courier New" w:hAnsi="Courier New" w:cs="Courier New"/>
          <w:highlight w:val="lightGray"/>
        </w:rPr>
        <w:t>Implicit CR in every LF</w:t>
      </w:r>
      <w:r w:rsidR="00370DA3">
        <w:rPr>
          <w:rFonts w:ascii="Courier New" w:hAnsi="Courier New" w:cs="Courier New"/>
        </w:rPr>
        <w:t xml:space="preserve"> </w:t>
      </w:r>
      <w:r w:rsidR="00370DA3">
        <w:rPr>
          <w:rFonts w:cs="Courier New"/>
        </w:rPr>
        <w:t xml:space="preserve">is enabled, </w:t>
      </w:r>
      <w:r w:rsidR="00AF4ABD" w:rsidRPr="00AF4ABD">
        <w:rPr>
          <w:rFonts w:ascii="Courier New" w:hAnsi="Courier New" w:cs="Courier New"/>
          <w:highlight w:val="lightGray"/>
        </w:rPr>
        <w:t>Local Echo</w:t>
      </w:r>
      <w:r w:rsidR="00AF4ABD">
        <w:rPr>
          <w:rFonts w:ascii="Courier New" w:hAnsi="Courier New" w:cs="Courier New"/>
        </w:rPr>
        <w:t xml:space="preserve"> </w:t>
      </w:r>
      <w:r w:rsidR="00AF4ABD">
        <w:rPr>
          <w:rFonts w:cs="Courier New"/>
        </w:rPr>
        <w:t xml:space="preserve">is set to </w:t>
      </w:r>
      <w:r w:rsidR="00AF4ABD" w:rsidRPr="00AF4ABD">
        <w:rPr>
          <w:rFonts w:ascii="Courier New" w:hAnsi="Courier New" w:cs="Courier New"/>
          <w:highlight w:val="lightGray"/>
        </w:rPr>
        <w:t>Force on</w:t>
      </w:r>
      <w:r w:rsidR="00AF4ABD">
        <w:rPr>
          <w:rFonts w:cs="Courier New"/>
        </w:rPr>
        <w:t xml:space="preserve">, and </w:t>
      </w:r>
      <w:r w:rsidR="00AF4ABD" w:rsidRPr="00AF4ABD">
        <w:rPr>
          <w:rFonts w:ascii="Courier New" w:hAnsi="Courier New" w:cs="Courier New"/>
          <w:highlight w:val="lightGray"/>
        </w:rPr>
        <w:t>Local Line Editing</w:t>
      </w:r>
      <w:r w:rsidR="00AF4ABD">
        <w:rPr>
          <w:rFonts w:ascii="Courier New" w:hAnsi="Courier New" w:cs="Courier New"/>
        </w:rPr>
        <w:t xml:space="preserve"> </w:t>
      </w:r>
      <w:r w:rsidR="00AF4ABD">
        <w:rPr>
          <w:rFonts w:cs="Courier New"/>
        </w:rPr>
        <w:t xml:space="preserve">is set to </w:t>
      </w:r>
      <w:r w:rsidR="00AF4ABD" w:rsidRPr="00AF4ABD">
        <w:rPr>
          <w:rFonts w:ascii="Courier New" w:hAnsi="Courier New" w:cs="Courier New"/>
          <w:highlight w:val="lightGray"/>
        </w:rPr>
        <w:t>Force on</w:t>
      </w:r>
      <w:r w:rsidR="00AF4ABD">
        <w:rPr>
          <w:rFonts w:cs="Courier New"/>
        </w:rPr>
        <w:t>.</w:t>
      </w:r>
    </w:p>
    <w:p w14:paraId="45C6E44B" w14:textId="77777777" w:rsidR="008E5A46" w:rsidRDefault="008E5A46" w:rsidP="00315279">
      <w:pPr>
        <w:pStyle w:val="ListParagraph"/>
        <w:ind w:left="1440"/>
        <w:rPr>
          <w:rFonts w:cs="Courier New"/>
        </w:rPr>
      </w:pPr>
    </w:p>
    <w:p w14:paraId="40810AA2" w14:textId="435EBD84" w:rsidR="008E5A46" w:rsidRDefault="008E5A46" w:rsidP="00C2071A">
      <w:pPr>
        <w:pStyle w:val="Heading2"/>
      </w:pPr>
      <w:bookmarkStart w:id="6" w:name="_Toc153999951"/>
      <w:r>
        <w:t>Beginning Communication</w:t>
      </w:r>
      <w:bookmarkEnd w:id="6"/>
    </w:p>
    <w:p w14:paraId="282D5B8A" w14:textId="21DB6C14" w:rsidR="008E5A46" w:rsidRPr="008E5A46" w:rsidRDefault="008E5A46" w:rsidP="008E5A46">
      <w:r>
        <w:t>On reset</w:t>
      </w:r>
      <w:r w:rsidR="00DD1A28">
        <w:t xml:space="preserve"> (power on or software/hardware reset)</w:t>
      </w:r>
      <w:r>
        <w:t xml:space="preserve">, the Nixie Clock will print startup messages and debug information about the startup code as it </w:t>
      </w:r>
      <w:r w:rsidR="00F07422">
        <w:t>configures</w:t>
      </w:r>
      <w:r>
        <w:t xml:space="preserve"> itself. This will not appear if the serial terminal is opened after boot is complete. An</w:t>
      </w:r>
      <w:r w:rsidR="00213E06">
        <w:t>other</w:t>
      </w:r>
      <w:r>
        <w:t xml:space="preserve"> easy way to determine if a connection is established is to </w:t>
      </w:r>
      <w:r w:rsidR="00BE002C">
        <w:t>call</w:t>
      </w:r>
      <w:r>
        <w:t xml:space="preserve"> the </w:t>
      </w:r>
      <w:r w:rsidRPr="008E5A46">
        <w:rPr>
          <w:rFonts w:ascii="Courier New" w:hAnsi="Courier New" w:cs="Courier New"/>
          <w:highlight w:val="lightGray"/>
        </w:rPr>
        <w:t>*IDN?</w:t>
      </w:r>
      <w:r>
        <w:rPr>
          <w:rFonts w:ascii="Courier New" w:hAnsi="Courier New" w:cs="Courier New"/>
        </w:rPr>
        <w:t xml:space="preserve"> </w:t>
      </w:r>
      <w:r>
        <w:rPr>
          <w:rFonts w:cs="Courier New"/>
        </w:rPr>
        <w:t>command.</w:t>
      </w:r>
    </w:p>
    <w:p w14:paraId="417028F0" w14:textId="7965D7C3" w:rsidR="00687AFA" w:rsidRDefault="00687AFA" w:rsidP="00C2071A">
      <w:pPr>
        <w:pStyle w:val="Heading2"/>
      </w:pPr>
      <w:bookmarkStart w:id="7" w:name="_Toc153999952"/>
      <w:r>
        <w:t>Serial Color Scheme</w:t>
      </w:r>
      <w:bookmarkEnd w:id="7"/>
    </w:p>
    <w:p w14:paraId="112DE938" w14:textId="77777777" w:rsidR="00687AFA" w:rsidRDefault="00687AFA" w:rsidP="00687AFA">
      <w:pPr>
        <w:pStyle w:val="ListParagraph"/>
        <w:numPr>
          <w:ilvl w:val="0"/>
          <w:numId w:val="11"/>
        </w:numPr>
      </w:pPr>
      <w:r>
        <w:t>Help messages and neutral responses appear in yellow</w:t>
      </w:r>
    </w:p>
    <w:p w14:paraId="2958B9D3" w14:textId="77777777" w:rsidR="00687AFA" w:rsidRDefault="00687AFA" w:rsidP="00687AFA">
      <w:pPr>
        <w:pStyle w:val="ListParagraph"/>
        <w:numPr>
          <w:ilvl w:val="0"/>
          <w:numId w:val="11"/>
        </w:numPr>
      </w:pPr>
      <w:r>
        <w:t>System parameters and affirmative responses appear in green</w:t>
      </w:r>
    </w:p>
    <w:p w14:paraId="4BDD9B22" w14:textId="77777777" w:rsidR="00687AFA" w:rsidRDefault="00687AFA" w:rsidP="00687AFA">
      <w:pPr>
        <w:pStyle w:val="ListParagraph"/>
        <w:numPr>
          <w:ilvl w:val="0"/>
          <w:numId w:val="11"/>
        </w:numPr>
      </w:pPr>
      <w:r>
        <w:t>Measurement responses appear in cyan</w:t>
      </w:r>
    </w:p>
    <w:p w14:paraId="0F954C22" w14:textId="77777777" w:rsidR="00687AFA" w:rsidRDefault="00687AFA" w:rsidP="00687AFA">
      <w:pPr>
        <w:pStyle w:val="ListParagraph"/>
        <w:numPr>
          <w:ilvl w:val="0"/>
          <w:numId w:val="11"/>
        </w:numPr>
      </w:pPr>
      <w:r>
        <w:t>Urgent/interrupt messages appear in magenta</w:t>
      </w:r>
    </w:p>
    <w:p w14:paraId="6D967397" w14:textId="77777777" w:rsidR="00687AFA" w:rsidRDefault="00687AFA" w:rsidP="00687AFA">
      <w:pPr>
        <w:pStyle w:val="ListParagraph"/>
        <w:numPr>
          <w:ilvl w:val="0"/>
          <w:numId w:val="11"/>
        </w:numPr>
      </w:pPr>
      <w:r>
        <w:t>Errors and negative responses appear in red</w:t>
      </w:r>
    </w:p>
    <w:p w14:paraId="249ADDA1" w14:textId="3FDD4D62" w:rsidR="00687AFA" w:rsidRPr="00687AFA" w:rsidRDefault="00687AFA" w:rsidP="00687AFA">
      <w:pPr>
        <w:pStyle w:val="ListParagraph"/>
        <w:numPr>
          <w:ilvl w:val="0"/>
          <w:numId w:val="11"/>
        </w:numPr>
      </w:pPr>
      <w:r>
        <w:t>User input appears in white</w:t>
      </w:r>
    </w:p>
    <w:p w14:paraId="39FBD008" w14:textId="73C75761" w:rsidR="00B96A8C" w:rsidRDefault="00B96A8C" w:rsidP="00C2071A">
      <w:pPr>
        <w:pStyle w:val="Heading2"/>
      </w:pPr>
      <w:bookmarkStart w:id="8" w:name="_Toc153999953"/>
      <w:r>
        <w:t>Help command</w:t>
      </w:r>
      <w:bookmarkEnd w:id="8"/>
    </w:p>
    <w:p w14:paraId="1E2EC535" w14:textId="07B632CB" w:rsidR="00B96A8C" w:rsidRPr="00B96A8C" w:rsidRDefault="00B96A8C" w:rsidP="00B96A8C">
      <w:r>
        <w:t xml:space="preserve">All supported serial commands, as well as arguments that can be passed with them, can be printed with the </w:t>
      </w:r>
      <w:r w:rsidRPr="00B96A8C">
        <w:rPr>
          <w:rFonts w:ascii="Courier New" w:hAnsi="Courier New" w:cs="Courier New"/>
          <w:highlight w:val="lightGray"/>
        </w:rPr>
        <w:t>Help</w:t>
      </w:r>
      <w:r>
        <w:rPr>
          <w:rFonts w:ascii="Courier New" w:hAnsi="Courier New" w:cs="Courier New"/>
        </w:rPr>
        <w:t xml:space="preserve"> </w:t>
      </w:r>
      <w:r>
        <w:rPr>
          <w:rFonts w:cs="Courier New"/>
        </w:rPr>
        <w:t>command. A one-line description of the command is also printed.</w:t>
      </w:r>
    </w:p>
    <w:p w14:paraId="0686341A" w14:textId="3011E7F1" w:rsidR="00B96A8C" w:rsidRDefault="00B96A8C" w:rsidP="00C2071A">
      <w:pPr>
        <w:pStyle w:val="Heading2"/>
      </w:pPr>
      <w:bookmarkStart w:id="9" w:name="_Toc153999954"/>
      <w:r>
        <w:t>Setting the Time</w:t>
      </w:r>
      <w:bookmarkEnd w:id="9"/>
    </w:p>
    <w:p w14:paraId="35E91F1F" w14:textId="77777777" w:rsidR="00F5214F" w:rsidRDefault="00B96A8C" w:rsidP="00F5214F">
      <w:pPr>
        <w:rPr>
          <w:rFonts w:cs="Courier New"/>
        </w:rPr>
      </w:pPr>
      <w:r>
        <w:t xml:space="preserve">The internal real-time clock and calendar </w:t>
      </w:r>
      <w:r w:rsidR="00F5214F">
        <w:t xml:space="preserve">(RTCC) </w:t>
      </w:r>
      <w:r>
        <w:t xml:space="preserve">can be set over the USB interface. </w:t>
      </w:r>
      <w:r w:rsidR="00A700A3">
        <w:t xml:space="preserve">The real-time clock and calendar tracks time, date, and weekday. </w:t>
      </w:r>
      <w:r w:rsidR="00F5214F">
        <w:lastRenderedPageBreak/>
        <w:t xml:space="preserve">All RTCC settings can be adjusted using the </w:t>
      </w:r>
      <w:r w:rsidR="00F5214F" w:rsidRPr="00F5214F">
        <w:rPr>
          <w:rFonts w:ascii="Courier New" w:hAnsi="Courier New" w:cs="Courier New"/>
          <w:highlight w:val="lightGray"/>
        </w:rPr>
        <w:t>Set RTCC</w:t>
      </w:r>
      <w:r w:rsidR="00F5214F">
        <w:rPr>
          <w:rFonts w:ascii="Courier New" w:hAnsi="Courier New" w:cs="Courier New"/>
        </w:rPr>
        <w:t xml:space="preserve"> </w:t>
      </w:r>
      <w:r w:rsidR="00F5214F">
        <w:rPr>
          <w:rFonts w:cs="Courier New"/>
        </w:rPr>
        <w:t>command, which requires an argument passed for what should be adjusted, along with the value for what’ should be adjusted. For example:</w:t>
      </w:r>
    </w:p>
    <w:p w14:paraId="369F0F84" w14:textId="77777777" w:rsidR="00F5214F" w:rsidRDefault="00F5214F" w:rsidP="00F5214F">
      <w:pPr>
        <w:rPr>
          <w:rFonts w:cs="Courier New"/>
        </w:rPr>
      </w:pPr>
      <w:r w:rsidRPr="00F5214F">
        <w:rPr>
          <w:rFonts w:ascii="Courier New" w:hAnsi="Courier New" w:cs="Courier New"/>
          <w:highlight w:val="lightGray"/>
        </w:rPr>
        <w:t>Set RTCC: Time: 09:30:25</w:t>
      </w:r>
      <w:r>
        <w:rPr>
          <w:rFonts w:ascii="Courier New" w:hAnsi="Courier New" w:cs="Courier New"/>
        </w:rPr>
        <w:t xml:space="preserve"> </w:t>
      </w:r>
      <w:r>
        <w:rPr>
          <w:rFonts w:cs="Courier New"/>
        </w:rPr>
        <w:t>would set the current time to 9:30 and 25 seconds, AM</w:t>
      </w:r>
    </w:p>
    <w:p w14:paraId="7E2636CD" w14:textId="77777777" w:rsidR="00F5214F" w:rsidRDefault="00F5214F" w:rsidP="00F5214F">
      <w:pPr>
        <w:rPr>
          <w:rFonts w:cs="Courier New"/>
        </w:rPr>
      </w:pPr>
      <w:r w:rsidRPr="00F5214F">
        <w:rPr>
          <w:rFonts w:ascii="Courier New" w:hAnsi="Courier New" w:cs="Courier New"/>
          <w:highlight w:val="lightGray"/>
        </w:rPr>
        <w:t xml:space="preserve">Set RTCC: Time: </w:t>
      </w:r>
      <w:r>
        <w:rPr>
          <w:rFonts w:ascii="Courier New" w:hAnsi="Courier New" w:cs="Courier New"/>
          <w:highlight w:val="lightGray"/>
        </w:rPr>
        <w:t>21</w:t>
      </w:r>
      <w:r w:rsidRPr="00F5214F">
        <w:rPr>
          <w:rFonts w:ascii="Courier New" w:hAnsi="Courier New" w:cs="Courier New"/>
          <w:highlight w:val="lightGray"/>
        </w:rPr>
        <w:t>:30:25</w:t>
      </w:r>
      <w:r>
        <w:rPr>
          <w:rFonts w:ascii="Courier New" w:hAnsi="Courier New" w:cs="Courier New"/>
        </w:rPr>
        <w:t xml:space="preserve"> </w:t>
      </w:r>
      <w:r>
        <w:rPr>
          <w:rFonts w:cs="Courier New"/>
        </w:rPr>
        <w:t xml:space="preserve">would set the current time to 9:30 and 25 seconds, </w:t>
      </w:r>
      <w:r>
        <w:rPr>
          <w:rFonts w:cs="Courier New"/>
        </w:rPr>
        <w:t>PM (regardless of time format displayed, RTCC time must be entered in a 24-hour format)</w:t>
      </w:r>
    </w:p>
    <w:p w14:paraId="1B1150FC" w14:textId="6F1DCB44" w:rsidR="00F5214F" w:rsidRDefault="00F5214F" w:rsidP="00F5214F">
      <w:pPr>
        <w:rPr>
          <w:rFonts w:cs="Courier New"/>
        </w:rPr>
      </w:pPr>
      <w:r w:rsidRPr="00F5214F">
        <w:rPr>
          <w:rFonts w:ascii="Courier New" w:hAnsi="Courier New" w:cs="Courier New"/>
          <w:highlight w:val="lightGray"/>
        </w:rPr>
        <w:t xml:space="preserve">Set RTCC: </w:t>
      </w:r>
      <w:r>
        <w:rPr>
          <w:rFonts w:ascii="Courier New" w:hAnsi="Courier New" w:cs="Courier New"/>
          <w:highlight w:val="lightGray"/>
        </w:rPr>
        <w:t>Date</w:t>
      </w:r>
      <w:r w:rsidRPr="00F5214F">
        <w:rPr>
          <w:rFonts w:ascii="Courier New" w:hAnsi="Courier New" w:cs="Courier New"/>
          <w:highlight w:val="lightGray"/>
        </w:rPr>
        <w:t xml:space="preserve">: </w:t>
      </w:r>
      <w:r w:rsidRPr="00F5214F">
        <w:rPr>
          <w:rFonts w:ascii="Courier New" w:hAnsi="Courier New" w:cs="Courier New"/>
          <w:highlight w:val="lightGray"/>
        </w:rPr>
        <w:t>04/24/</w:t>
      </w:r>
      <w:r w:rsidR="007D0D5A">
        <w:rPr>
          <w:rFonts w:ascii="Courier New" w:hAnsi="Courier New" w:cs="Courier New"/>
          <w:highlight w:val="lightGray"/>
        </w:rPr>
        <w:t>20</w:t>
      </w:r>
      <w:r w:rsidRPr="00F5214F">
        <w:rPr>
          <w:rFonts w:ascii="Courier New" w:hAnsi="Courier New" w:cs="Courier New"/>
          <w:highlight w:val="lightGray"/>
        </w:rPr>
        <w:t>23</w:t>
      </w:r>
      <w:r>
        <w:rPr>
          <w:rFonts w:ascii="Courier New" w:hAnsi="Courier New" w:cs="Courier New"/>
        </w:rPr>
        <w:t xml:space="preserve"> </w:t>
      </w:r>
      <w:r>
        <w:rPr>
          <w:rFonts w:cs="Courier New"/>
        </w:rPr>
        <w:t xml:space="preserve">would set the current </w:t>
      </w:r>
      <w:r>
        <w:rPr>
          <w:rFonts w:cs="Courier New"/>
        </w:rPr>
        <w:t>date to April 24</w:t>
      </w:r>
      <w:r w:rsidRPr="00F5214F">
        <w:rPr>
          <w:rFonts w:cs="Courier New"/>
          <w:vertAlign w:val="superscript"/>
        </w:rPr>
        <w:t>th</w:t>
      </w:r>
      <w:r>
        <w:rPr>
          <w:rFonts w:cs="Courier New"/>
        </w:rPr>
        <w:t>, 2023</w:t>
      </w:r>
      <w:r w:rsidR="007D0D5A">
        <w:rPr>
          <w:rFonts w:cs="Courier New"/>
        </w:rPr>
        <w:t xml:space="preserve"> (only years between 2000 and 2099 are supported. All four digits of year must be entered)</w:t>
      </w:r>
    </w:p>
    <w:p w14:paraId="416423E3" w14:textId="26DD65FF" w:rsidR="004F34F7" w:rsidRDefault="004F34F7" w:rsidP="004F34F7">
      <w:pPr>
        <w:rPr>
          <w:rFonts w:cs="Courier New"/>
        </w:rPr>
      </w:pPr>
      <w:r w:rsidRPr="00F5214F">
        <w:rPr>
          <w:rFonts w:ascii="Courier New" w:hAnsi="Courier New" w:cs="Courier New"/>
          <w:highlight w:val="lightGray"/>
        </w:rPr>
        <w:t xml:space="preserve">Set RTCC: </w:t>
      </w:r>
      <w:r>
        <w:rPr>
          <w:rFonts w:ascii="Courier New" w:hAnsi="Courier New" w:cs="Courier New"/>
          <w:highlight w:val="lightGray"/>
        </w:rPr>
        <w:t>Weekday</w:t>
      </w:r>
      <w:r w:rsidRPr="00F5214F">
        <w:rPr>
          <w:rFonts w:ascii="Courier New" w:hAnsi="Courier New" w:cs="Courier New"/>
          <w:highlight w:val="lightGray"/>
        </w:rPr>
        <w:t xml:space="preserve">: </w:t>
      </w:r>
      <w:r w:rsidRPr="004F34F7">
        <w:rPr>
          <w:rFonts w:ascii="Courier New" w:hAnsi="Courier New" w:cs="Courier New"/>
          <w:highlight w:val="lightGray"/>
        </w:rPr>
        <w:t>Friday</w:t>
      </w:r>
      <w:r>
        <w:rPr>
          <w:rFonts w:ascii="Courier New" w:hAnsi="Courier New" w:cs="Courier New"/>
        </w:rPr>
        <w:t xml:space="preserve"> </w:t>
      </w:r>
      <w:r>
        <w:rPr>
          <w:rFonts w:cs="Courier New"/>
        </w:rPr>
        <w:t xml:space="preserve">would set the current </w:t>
      </w:r>
      <w:r>
        <w:rPr>
          <w:rFonts w:cs="Courier New"/>
        </w:rPr>
        <w:t>weekday as Friday. The RTCC weekday is set with a string, while it is displayed on the Nixie tubes as a number (</w:t>
      </w:r>
      <w:r w:rsidR="00137D58">
        <w:rPr>
          <w:rFonts w:cs="Courier New"/>
        </w:rPr>
        <w:t xml:space="preserve">1 </w:t>
      </w:r>
      <w:r>
        <w:rPr>
          <w:rFonts w:cs="Courier New"/>
        </w:rPr>
        <w:t xml:space="preserve">to </w:t>
      </w:r>
      <w:r w:rsidR="00137D58">
        <w:rPr>
          <w:rFonts w:cs="Courier New"/>
        </w:rPr>
        <w:t>7</w:t>
      </w:r>
      <w:r>
        <w:rPr>
          <w:rFonts w:cs="Courier New"/>
        </w:rPr>
        <w:t>)</w:t>
      </w:r>
    </w:p>
    <w:p w14:paraId="71075566" w14:textId="48BFB1A1" w:rsidR="004F34F7" w:rsidRDefault="00A35AA1" w:rsidP="00C2071A">
      <w:pPr>
        <w:pStyle w:val="Heading2"/>
      </w:pPr>
      <w:bookmarkStart w:id="10" w:name="_Toc153999955"/>
      <w:r>
        <w:t>Selecting what is Displayed</w:t>
      </w:r>
      <w:bookmarkEnd w:id="10"/>
    </w:p>
    <w:p w14:paraId="264EC8A3" w14:textId="2ACECED9" w:rsidR="00A35AA1" w:rsidRDefault="00A35AA1" w:rsidP="00A35AA1">
      <w:r>
        <w:t>The clock can be configured to display time information through the USB interface.</w:t>
      </w:r>
    </w:p>
    <w:p w14:paraId="0C4BEF18" w14:textId="21F4EA36" w:rsidR="00A35AA1" w:rsidRDefault="00A35AA1" w:rsidP="00A35AA1">
      <w:pPr>
        <w:rPr>
          <w:rFonts w:cs="Courier New"/>
        </w:rPr>
      </w:pPr>
      <w:r w:rsidRPr="00A35AA1">
        <w:rPr>
          <w:rFonts w:ascii="Courier New" w:hAnsi="Courier New" w:cs="Courier New"/>
          <w:highlight w:val="lightGray"/>
        </w:rPr>
        <w:t xml:space="preserve">Set </w:t>
      </w:r>
      <w:r w:rsidRPr="00A35AA1">
        <w:rPr>
          <w:rFonts w:ascii="Courier New" w:hAnsi="Courier New" w:cs="Courier New"/>
          <w:highlight w:val="lightGray"/>
        </w:rPr>
        <w:t>Display Mode: Time</w:t>
      </w:r>
      <w:r>
        <w:rPr>
          <w:rFonts w:ascii="Courier New" w:hAnsi="Courier New" w:cs="Courier New"/>
        </w:rPr>
        <w:t xml:space="preserve"> </w:t>
      </w:r>
      <w:r>
        <w:rPr>
          <w:rFonts w:cs="Courier New"/>
        </w:rPr>
        <w:t>would configure the clock to show the current time (most use cases)</w:t>
      </w:r>
    </w:p>
    <w:p w14:paraId="6FA5C067" w14:textId="216C05CB" w:rsidR="00A35AA1" w:rsidRDefault="00A35AA1" w:rsidP="00A35AA1">
      <w:pPr>
        <w:rPr>
          <w:rFonts w:cs="Courier New"/>
        </w:rPr>
      </w:pPr>
      <w:r w:rsidRPr="00A35AA1">
        <w:rPr>
          <w:rFonts w:ascii="Courier New" w:hAnsi="Courier New" w:cs="Courier New"/>
          <w:highlight w:val="lightGray"/>
        </w:rPr>
        <w:t xml:space="preserve">Set Display Mode: </w:t>
      </w:r>
      <w:r w:rsidRPr="00A35AA1">
        <w:rPr>
          <w:rFonts w:ascii="Courier New" w:hAnsi="Courier New" w:cs="Courier New"/>
          <w:highlight w:val="lightGray"/>
        </w:rPr>
        <w:t>Date</w:t>
      </w:r>
      <w:r>
        <w:rPr>
          <w:rFonts w:ascii="Courier New" w:hAnsi="Courier New" w:cs="Courier New"/>
        </w:rPr>
        <w:t xml:space="preserve"> </w:t>
      </w:r>
      <w:r>
        <w:rPr>
          <w:rFonts w:cs="Courier New"/>
        </w:rPr>
        <w:t xml:space="preserve">would configure the clock to show the current </w:t>
      </w:r>
      <w:r>
        <w:rPr>
          <w:rFonts w:cs="Courier New"/>
        </w:rPr>
        <w:t>date</w:t>
      </w:r>
    </w:p>
    <w:p w14:paraId="088EA73E" w14:textId="6E1180F8" w:rsidR="00A35AA1" w:rsidRDefault="00A35AA1" w:rsidP="00A35AA1">
      <w:pPr>
        <w:rPr>
          <w:rFonts w:cs="Courier New"/>
        </w:rPr>
      </w:pPr>
      <w:r w:rsidRPr="00A35AA1">
        <w:rPr>
          <w:rFonts w:ascii="Courier New" w:hAnsi="Courier New" w:cs="Courier New"/>
          <w:highlight w:val="lightGray"/>
        </w:rPr>
        <w:t xml:space="preserve">Set Display Mode: </w:t>
      </w:r>
      <w:r w:rsidRPr="00A35AA1">
        <w:rPr>
          <w:rFonts w:ascii="Courier New" w:hAnsi="Courier New" w:cs="Courier New"/>
          <w:highlight w:val="lightGray"/>
        </w:rPr>
        <w:t>Weekday</w:t>
      </w:r>
      <w:r>
        <w:rPr>
          <w:rFonts w:ascii="Courier New" w:hAnsi="Courier New" w:cs="Courier New"/>
        </w:rPr>
        <w:t xml:space="preserve"> </w:t>
      </w:r>
      <w:r>
        <w:rPr>
          <w:rFonts w:cs="Courier New"/>
        </w:rPr>
        <w:t xml:space="preserve">would configure the clock to show the current </w:t>
      </w:r>
      <w:r>
        <w:rPr>
          <w:rFonts w:cs="Courier New"/>
        </w:rPr>
        <w:t>weekday (numbered 1 through 7)</w:t>
      </w:r>
    </w:p>
    <w:p w14:paraId="5A374021" w14:textId="550850CD" w:rsidR="00A35AA1" w:rsidRDefault="00A35AA1" w:rsidP="00A35AA1">
      <w:pPr>
        <w:rPr>
          <w:rFonts w:cs="Courier New"/>
        </w:rPr>
      </w:pPr>
      <w:r w:rsidRPr="00A35AA1">
        <w:rPr>
          <w:rFonts w:ascii="Courier New" w:hAnsi="Courier New" w:cs="Courier New"/>
          <w:highlight w:val="lightGray"/>
        </w:rPr>
        <w:t xml:space="preserve">Set Display Mode: </w:t>
      </w:r>
      <w:r w:rsidRPr="00A35AA1">
        <w:rPr>
          <w:rFonts w:ascii="Courier New" w:hAnsi="Courier New" w:cs="Courier New"/>
          <w:highlight w:val="lightGray"/>
        </w:rPr>
        <w:t>Alarm</w:t>
      </w:r>
      <w:r>
        <w:rPr>
          <w:rFonts w:ascii="Courier New" w:hAnsi="Courier New" w:cs="Courier New"/>
        </w:rPr>
        <w:t xml:space="preserve"> </w:t>
      </w:r>
      <w:r>
        <w:rPr>
          <w:rFonts w:cs="Courier New"/>
        </w:rPr>
        <w:t xml:space="preserve">would configure the clock to show the </w:t>
      </w:r>
      <w:r>
        <w:rPr>
          <w:rFonts w:cs="Courier New"/>
        </w:rPr>
        <w:t>time that the alarm is set for</w:t>
      </w:r>
    </w:p>
    <w:p w14:paraId="7753994C" w14:textId="701DBFDA" w:rsidR="00E00CA0" w:rsidRDefault="00E00CA0" w:rsidP="00C2071A">
      <w:pPr>
        <w:pStyle w:val="Heading2"/>
      </w:pPr>
      <w:bookmarkStart w:id="11" w:name="_Toc153999956"/>
      <w:r>
        <w:t>Setting the Alarm</w:t>
      </w:r>
      <w:bookmarkEnd w:id="11"/>
    </w:p>
    <w:p w14:paraId="695AF943" w14:textId="6902D423" w:rsidR="00E00CA0" w:rsidRDefault="00E00CA0" w:rsidP="00E00CA0">
      <w:pPr>
        <w:rPr>
          <w:rFonts w:cs="Courier New"/>
        </w:rPr>
      </w:pPr>
      <w:r w:rsidRPr="00A35AA1">
        <w:rPr>
          <w:rFonts w:ascii="Courier New" w:hAnsi="Courier New" w:cs="Courier New"/>
          <w:highlight w:val="lightGray"/>
        </w:rPr>
        <w:t xml:space="preserve">Set </w:t>
      </w:r>
      <w:r w:rsidRPr="00E00CA0">
        <w:rPr>
          <w:rFonts w:ascii="Courier New" w:hAnsi="Courier New" w:cs="Courier New"/>
          <w:highlight w:val="lightGray"/>
        </w:rPr>
        <w:t>Alarm: 09:30:25</w:t>
      </w:r>
      <w:r>
        <w:rPr>
          <w:rFonts w:ascii="Courier New" w:hAnsi="Courier New" w:cs="Courier New"/>
        </w:rPr>
        <w:t xml:space="preserve"> </w:t>
      </w:r>
      <w:r>
        <w:rPr>
          <w:rFonts w:cs="Courier New"/>
        </w:rPr>
        <w:t xml:space="preserve">would </w:t>
      </w:r>
      <w:r>
        <w:rPr>
          <w:rFonts w:cs="Courier New"/>
        </w:rPr>
        <w:t>set the alarm time for 9:30 AM and 25 seconds. This must be entered in 24</w:t>
      </w:r>
      <w:r w:rsidR="00C52EF9">
        <w:rPr>
          <w:rFonts w:cs="Courier New"/>
        </w:rPr>
        <w:t>-</w:t>
      </w:r>
      <w:r>
        <w:rPr>
          <w:rFonts w:cs="Courier New"/>
        </w:rPr>
        <w:t>hour time format. This does not actually arm the alarm to sound.</w:t>
      </w:r>
    </w:p>
    <w:p w14:paraId="196FB56F" w14:textId="4A390D06" w:rsidR="00F15C4D" w:rsidRDefault="00F15C4D" w:rsidP="00C2071A">
      <w:pPr>
        <w:pStyle w:val="Heading2"/>
      </w:pPr>
      <w:bookmarkStart w:id="12" w:name="_Toc153999957"/>
      <w:r>
        <w:t>Arming the Alarm</w:t>
      </w:r>
      <w:bookmarkEnd w:id="12"/>
    </w:p>
    <w:p w14:paraId="7967347E" w14:textId="5A678C32" w:rsidR="00F15C4D" w:rsidRDefault="00F15C4D" w:rsidP="00F15C4D">
      <w:pPr>
        <w:rPr>
          <w:rFonts w:cs="Courier New"/>
        </w:rPr>
      </w:pPr>
      <w:r w:rsidRPr="00F15C4D">
        <w:rPr>
          <w:rFonts w:ascii="Courier New" w:hAnsi="Courier New" w:cs="Courier New"/>
          <w:highlight w:val="lightGray"/>
        </w:rPr>
        <w:t>Arm Alarm: Arm</w:t>
      </w:r>
      <w:r>
        <w:rPr>
          <w:rFonts w:ascii="Courier New" w:hAnsi="Courier New" w:cs="Courier New"/>
        </w:rPr>
        <w:t xml:space="preserve"> </w:t>
      </w:r>
      <w:r>
        <w:rPr>
          <w:rFonts w:cs="Courier New"/>
        </w:rPr>
        <w:t xml:space="preserve">would </w:t>
      </w:r>
      <w:r>
        <w:rPr>
          <w:rFonts w:cs="Courier New"/>
        </w:rPr>
        <w:t xml:space="preserve">enable the alarm to sound at the time set by the </w:t>
      </w:r>
      <w:r w:rsidRPr="00F15C4D">
        <w:rPr>
          <w:rFonts w:ascii="Courier New" w:hAnsi="Courier New" w:cs="Courier New"/>
          <w:highlight w:val="lightGray"/>
        </w:rPr>
        <w:t>Set Alarm</w:t>
      </w:r>
      <w:r>
        <w:rPr>
          <w:rFonts w:ascii="Courier New" w:hAnsi="Courier New" w:cs="Courier New"/>
        </w:rPr>
        <w:t xml:space="preserve"> </w:t>
      </w:r>
      <w:r>
        <w:rPr>
          <w:rFonts w:cs="Courier New"/>
        </w:rPr>
        <w:t xml:space="preserve">command. </w:t>
      </w:r>
      <w:r w:rsidR="00173FD8">
        <w:rPr>
          <w:rFonts w:cs="Courier New"/>
        </w:rPr>
        <w:t xml:space="preserve">Once the alarm sounds, it can be disarmed/silenced by pressing any pushbutton, or by sending the </w:t>
      </w:r>
      <w:r w:rsidR="00173FD8" w:rsidRPr="00F15C4D">
        <w:rPr>
          <w:rFonts w:ascii="Courier New" w:hAnsi="Courier New" w:cs="Courier New"/>
          <w:highlight w:val="lightGray"/>
        </w:rPr>
        <w:t xml:space="preserve">Arm Alarm: </w:t>
      </w:r>
      <w:r w:rsidR="00173FD8">
        <w:rPr>
          <w:rFonts w:ascii="Courier New" w:hAnsi="Courier New" w:cs="Courier New"/>
          <w:highlight w:val="lightGray"/>
        </w:rPr>
        <w:t>Disa</w:t>
      </w:r>
      <w:r w:rsidR="00173FD8" w:rsidRPr="00F15C4D">
        <w:rPr>
          <w:rFonts w:ascii="Courier New" w:hAnsi="Courier New" w:cs="Courier New"/>
          <w:highlight w:val="lightGray"/>
        </w:rPr>
        <w:t>rm</w:t>
      </w:r>
      <w:r w:rsidR="00173FD8">
        <w:rPr>
          <w:rFonts w:ascii="Courier New" w:hAnsi="Courier New" w:cs="Courier New"/>
        </w:rPr>
        <w:t xml:space="preserve"> </w:t>
      </w:r>
      <w:r w:rsidR="00173FD8">
        <w:rPr>
          <w:rFonts w:cs="Courier New"/>
        </w:rPr>
        <w:t>command.</w:t>
      </w:r>
      <w:r w:rsidR="007B5B69">
        <w:rPr>
          <w:rFonts w:cs="Courier New"/>
        </w:rPr>
        <w:t xml:space="preserve"> There is no snooze function.</w:t>
      </w:r>
    </w:p>
    <w:p w14:paraId="23106438" w14:textId="31A87E81" w:rsidR="006C105A" w:rsidRDefault="00182699" w:rsidP="00C2071A">
      <w:pPr>
        <w:pStyle w:val="Heading2"/>
      </w:pPr>
      <w:bookmarkStart w:id="13" w:name="_Toc153999958"/>
      <w:r>
        <w:lastRenderedPageBreak/>
        <w:t>Setting the Tube RGB Backlight</w:t>
      </w:r>
      <w:bookmarkEnd w:id="13"/>
    </w:p>
    <w:p w14:paraId="52FB583D" w14:textId="6C665380" w:rsidR="00182699" w:rsidRPr="00182699" w:rsidRDefault="00182699" w:rsidP="00182699">
      <w:pPr>
        <w:rPr>
          <w:rFonts w:cs="Courier New"/>
        </w:rPr>
      </w:pPr>
      <w:r w:rsidRPr="00182699">
        <w:rPr>
          <w:rFonts w:ascii="Courier New" w:hAnsi="Courier New" w:cs="Courier New"/>
          <w:highlight w:val="lightGray"/>
        </w:rPr>
        <w:t>Set Backlight Color: Red</w:t>
      </w:r>
      <w:r>
        <w:rPr>
          <w:rFonts w:ascii="Courier New" w:hAnsi="Courier New" w:cs="Courier New"/>
        </w:rPr>
        <w:t xml:space="preserve"> </w:t>
      </w:r>
      <w:r>
        <w:rPr>
          <w:rFonts w:cs="Courier New"/>
        </w:rPr>
        <w:t>would set the RGB tube backlight, if installed, to be a solid red color. Supported colors include Black (off, default), Red, Green, Blue, Cyan, Magenta, Yellow, and White. Any 24-bit RGB hex code can also be sent for custom colors (FFFFFF would correspond to white, for instance)</w:t>
      </w:r>
    </w:p>
    <w:p w14:paraId="0F7DE2AF" w14:textId="05B7E2CC" w:rsidR="00F15C4D" w:rsidRDefault="0041645D" w:rsidP="00F15C4D">
      <w:pPr>
        <w:rPr>
          <w:rFonts w:cs="Courier New"/>
        </w:rPr>
      </w:pPr>
      <w:r w:rsidRPr="00182699">
        <w:rPr>
          <w:rFonts w:ascii="Courier New" w:hAnsi="Courier New" w:cs="Courier New"/>
          <w:highlight w:val="lightGray"/>
        </w:rPr>
        <w:t xml:space="preserve">Set Backlight </w:t>
      </w:r>
      <w:r>
        <w:rPr>
          <w:rFonts w:ascii="Courier New" w:hAnsi="Courier New" w:cs="Courier New"/>
          <w:highlight w:val="lightGray"/>
        </w:rPr>
        <w:t>Brightness</w:t>
      </w:r>
      <w:r w:rsidRPr="00182699">
        <w:rPr>
          <w:rFonts w:ascii="Courier New" w:hAnsi="Courier New" w:cs="Courier New"/>
          <w:highlight w:val="lightGray"/>
        </w:rPr>
        <w:t xml:space="preserve">: </w:t>
      </w:r>
      <w:r w:rsidRPr="0041645D">
        <w:rPr>
          <w:rFonts w:ascii="Courier New" w:hAnsi="Courier New" w:cs="Courier New"/>
          <w:highlight w:val="lightGray"/>
        </w:rPr>
        <w:t>90</w:t>
      </w:r>
      <w:r>
        <w:rPr>
          <w:rFonts w:ascii="Courier New" w:hAnsi="Courier New" w:cs="Courier New"/>
        </w:rPr>
        <w:t xml:space="preserve"> </w:t>
      </w:r>
      <w:r>
        <w:rPr>
          <w:rFonts w:cs="Courier New"/>
        </w:rPr>
        <w:t>would set the RGB tube backlight</w:t>
      </w:r>
      <w:r>
        <w:rPr>
          <w:rFonts w:cs="Courier New"/>
        </w:rPr>
        <w:t xml:space="preserve">, if installed, to a brightness </w:t>
      </w:r>
      <w:r w:rsidR="000342A4">
        <w:rPr>
          <w:rFonts w:cs="Courier New"/>
        </w:rPr>
        <w:t xml:space="preserve">level </w:t>
      </w:r>
      <w:r>
        <w:rPr>
          <w:rFonts w:cs="Courier New"/>
        </w:rPr>
        <w:t xml:space="preserve">of 90%. </w:t>
      </w:r>
    </w:p>
    <w:p w14:paraId="45FA30A5" w14:textId="0CF1729A" w:rsidR="000342A4" w:rsidRDefault="000322FC" w:rsidP="00C2071A">
      <w:pPr>
        <w:pStyle w:val="Heading2"/>
      </w:pPr>
      <w:bookmarkStart w:id="14" w:name="_Toc153999959"/>
      <w:r>
        <w:t>Turning the clock On and Off</w:t>
      </w:r>
      <w:bookmarkEnd w:id="14"/>
    </w:p>
    <w:p w14:paraId="34AFCF1A" w14:textId="084F6197" w:rsidR="00C369A4" w:rsidRDefault="000322FC" w:rsidP="00C369A4">
      <w:pPr>
        <w:rPr>
          <w:rFonts w:cs="Courier New"/>
        </w:rPr>
      </w:pPr>
      <w:r w:rsidRPr="00182699">
        <w:rPr>
          <w:rFonts w:ascii="Courier New" w:hAnsi="Courier New" w:cs="Courier New"/>
          <w:highlight w:val="lightGray"/>
        </w:rPr>
        <w:t xml:space="preserve">Set </w:t>
      </w:r>
      <w:r w:rsidRPr="000322FC">
        <w:rPr>
          <w:rFonts w:ascii="Courier New" w:hAnsi="Courier New" w:cs="Courier New"/>
          <w:highlight w:val="lightGray"/>
        </w:rPr>
        <w:t>Power: On</w:t>
      </w:r>
      <w:r>
        <w:rPr>
          <w:rFonts w:ascii="Courier New" w:hAnsi="Courier New" w:cs="Courier New"/>
        </w:rPr>
        <w:t xml:space="preserve"> </w:t>
      </w:r>
      <w:r>
        <w:rPr>
          <w:rFonts w:cs="Courier New"/>
        </w:rPr>
        <w:t xml:space="preserve">enabled the clock. </w:t>
      </w:r>
      <w:r w:rsidRPr="00182699">
        <w:rPr>
          <w:rFonts w:ascii="Courier New" w:hAnsi="Courier New" w:cs="Courier New"/>
          <w:highlight w:val="lightGray"/>
        </w:rPr>
        <w:t xml:space="preserve">Set </w:t>
      </w:r>
      <w:r w:rsidRPr="000322FC">
        <w:rPr>
          <w:rFonts w:ascii="Courier New" w:hAnsi="Courier New" w:cs="Courier New"/>
          <w:highlight w:val="lightGray"/>
        </w:rPr>
        <w:t>Power: O</w:t>
      </w:r>
      <w:r w:rsidRPr="000322FC">
        <w:rPr>
          <w:rFonts w:ascii="Courier New" w:hAnsi="Courier New" w:cs="Courier New"/>
          <w:highlight w:val="lightGray"/>
        </w:rPr>
        <w:t>ff</w:t>
      </w:r>
      <w:r>
        <w:rPr>
          <w:rFonts w:ascii="Courier New" w:hAnsi="Courier New" w:cs="Courier New"/>
        </w:rPr>
        <w:t xml:space="preserve"> </w:t>
      </w:r>
      <w:r>
        <w:rPr>
          <w:rFonts w:cs="Courier New"/>
        </w:rPr>
        <w:t>disables</w:t>
      </w:r>
      <w:r>
        <w:rPr>
          <w:rFonts w:cs="Courier New"/>
        </w:rPr>
        <w:t xml:space="preserve"> the clock. </w:t>
      </w:r>
      <w:r>
        <w:rPr>
          <w:rFonts w:cs="Courier New"/>
        </w:rPr>
        <w:t>Whenever the clock is turned on, Time is always selected to be displayed, and the RG</w:t>
      </w:r>
      <w:r w:rsidR="00605A6D">
        <w:rPr>
          <w:rFonts w:cs="Courier New"/>
        </w:rPr>
        <w:t>B</w:t>
      </w:r>
      <w:r>
        <w:rPr>
          <w:rFonts w:cs="Courier New"/>
        </w:rPr>
        <w:t xml:space="preserve"> backlight is disabled.</w:t>
      </w:r>
    </w:p>
    <w:p w14:paraId="365FAFA7" w14:textId="1556CE32" w:rsidR="00C369A4" w:rsidRDefault="00C369A4" w:rsidP="00C2071A">
      <w:pPr>
        <w:pStyle w:val="Heading2"/>
      </w:pPr>
      <w:bookmarkStart w:id="15" w:name="_Toc153999960"/>
      <w:r>
        <w:t>Supported Serial Commands</w:t>
      </w:r>
      <w:bookmarkEnd w:id="15"/>
    </w:p>
    <w:p w14:paraId="78FF1BC2" w14:textId="72F1F37E" w:rsidR="00C369A4" w:rsidRDefault="00C369A4" w:rsidP="00C369A4">
      <w:r>
        <w:t>All supported serial commands and their help messages are listed below:</w:t>
      </w:r>
    </w:p>
    <w:p w14:paraId="6A3BDB9E" w14:textId="5401609A" w:rsidR="00562D6F" w:rsidRPr="00562D6F" w:rsidRDefault="00562D6F" w:rsidP="00891740">
      <w:pPr>
        <w:spacing w:line="240" w:lineRule="auto"/>
        <w:rPr>
          <w:rFonts w:ascii="Courier New" w:hAnsi="Courier New" w:cs="Courier New"/>
          <w:sz w:val="16"/>
          <w:szCs w:val="16"/>
        </w:rPr>
      </w:pPr>
      <w:r>
        <w:t xml:space="preserve">    </w:t>
      </w:r>
      <w:r>
        <w:t xml:space="preserve">  </w:t>
      </w:r>
      <w:r w:rsidRPr="00891740">
        <w:rPr>
          <w:rFonts w:ascii="Courier New" w:hAnsi="Courier New" w:cs="Courier New"/>
          <w:b/>
          <w:bCs/>
          <w:sz w:val="16"/>
          <w:szCs w:val="16"/>
        </w:rPr>
        <w:t>Help:</w:t>
      </w:r>
      <w:r w:rsidRPr="00562D6F">
        <w:rPr>
          <w:rFonts w:ascii="Courier New" w:hAnsi="Courier New" w:cs="Courier New"/>
          <w:sz w:val="16"/>
          <w:szCs w:val="16"/>
        </w:rPr>
        <w:t xml:space="preserve"> Prints help message for all supported serial commands</w:t>
      </w:r>
    </w:p>
    <w:p w14:paraId="156520BB"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891740">
        <w:rPr>
          <w:rFonts w:ascii="Courier New" w:hAnsi="Courier New" w:cs="Courier New"/>
          <w:b/>
          <w:bCs/>
          <w:sz w:val="16"/>
          <w:szCs w:val="16"/>
        </w:rPr>
        <w:t>Reset:</w:t>
      </w:r>
      <w:r w:rsidRPr="00562D6F">
        <w:rPr>
          <w:rFonts w:ascii="Courier New" w:hAnsi="Courier New" w:cs="Courier New"/>
          <w:sz w:val="16"/>
          <w:szCs w:val="16"/>
        </w:rPr>
        <w:t xml:space="preserve"> Executes an MCU software reset</w:t>
      </w:r>
    </w:p>
    <w:p w14:paraId="63A561B9"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891740">
        <w:rPr>
          <w:rFonts w:ascii="Courier New" w:hAnsi="Courier New" w:cs="Courier New"/>
          <w:b/>
          <w:bCs/>
          <w:sz w:val="16"/>
          <w:szCs w:val="16"/>
        </w:rPr>
        <w:t>Clear Screen:</w:t>
      </w:r>
      <w:r w:rsidRPr="00562D6F">
        <w:rPr>
          <w:rFonts w:ascii="Courier New" w:hAnsi="Courier New" w:cs="Courier New"/>
          <w:sz w:val="16"/>
          <w:szCs w:val="16"/>
        </w:rPr>
        <w:t xml:space="preserve"> Clears the serial port terminal</w:t>
      </w:r>
    </w:p>
    <w:p w14:paraId="5AA2F476"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w:t>
      </w:r>
      <w:proofErr w:type="gramStart"/>
      <w:r w:rsidRPr="00064807">
        <w:rPr>
          <w:rFonts w:ascii="Courier New" w:hAnsi="Courier New" w:cs="Courier New"/>
          <w:b/>
          <w:bCs/>
          <w:sz w:val="16"/>
          <w:szCs w:val="16"/>
        </w:rPr>
        <w:t>IDN?</w:t>
      </w:r>
      <w:r w:rsidRPr="00562D6F">
        <w:rPr>
          <w:rFonts w:ascii="Courier New" w:hAnsi="Courier New" w:cs="Courier New"/>
          <w:sz w:val="16"/>
          <w:szCs w:val="16"/>
        </w:rPr>
        <w:t>:</w:t>
      </w:r>
      <w:proofErr w:type="gramEnd"/>
      <w:r w:rsidRPr="00562D6F">
        <w:rPr>
          <w:rFonts w:ascii="Courier New" w:hAnsi="Courier New" w:cs="Courier New"/>
          <w:sz w:val="16"/>
          <w:szCs w:val="16"/>
        </w:rPr>
        <w:t xml:space="preserve"> Prints identification string</w:t>
      </w:r>
    </w:p>
    <w:p w14:paraId="38892F2E"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proofErr w:type="gramStart"/>
      <w:r w:rsidRPr="00891740">
        <w:rPr>
          <w:rFonts w:ascii="Courier New" w:hAnsi="Courier New" w:cs="Courier New"/>
          <w:b/>
          <w:bCs/>
          <w:sz w:val="16"/>
          <w:szCs w:val="16"/>
        </w:rPr>
        <w:t>Repository?</w:t>
      </w:r>
      <w:r w:rsidRPr="00064807">
        <w:rPr>
          <w:rFonts w:ascii="Courier New" w:hAnsi="Courier New" w:cs="Courier New"/>
          <w:sz w:val="16"/>
          <w:szCs w:val="16"/>
        </w:rPr>
        <w:t>:</w:t>
      </w:r>
      <w:proofErr w:type="gramEnd"/>
      <w:r w:rsidRPr="00562D6F">
        <w:rPr>
          <w:rFonts w:ascii="Courier New" w:hAnsi="Courier New" w:cs="Courier New"/>
          <w:sz w:val="16"/>
          <w:szCs w:val="16"/>
        </w:rPr>
        <w:t xml:space="preserve"> Prints project </w:t>
      </w:r>
      <w:proofErr w:type="spellStart"/>
      <w:r w:rsidRPr="00562D6F">
        <w:rPr>
          <w:rFonts w:ascii="Courier New" w:hAnsi="Courier New" w:cs="Courier New"/>
          <w:sz w:val="16"/>
          <w:szCs w:val="16"/>
        </w:rPr>
        <w:t>Git</w:t>
      </w:r>
      <w:proofErr w:type="spellEnd"/>
      <w:r w:rsidRPr="00562D6F">
        <w:rPr>
          <w:rFonts w:ascii="Courier New" w:hAnsi="Courier New" w:cs="Courier New"/>
          <w:sz w:val="16"/>
          <w:szCs w:val="16"/>
        </w:rPr>
        <w:t xml:space="preserve"> repo location</w:t>
      </w:r>
    </w:p>
    <w:p w14:paraId="01E3C929" w14:textId="42D4912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891740">
        <w:rPr>
          <w:rFonts w:ascii="Courier New" w:hAnsi="Courier New" w:cs="Courier New"/>
          <w:b/>
          <w:bCs/>
          <w:sz w:val="16"/>
          <w:szCs w:val="16"/>
        </w:rPr>
        <w:t xml:space="preserve">Host </w:t>
      </w:r>
      <w:proofErr w:type="gramStart"/>
      <w:r w:rsidRPr="00891740">
        <w:rPr>
          <w:rFonts w:ascii="Courier New" w:hAnsi="Courier New" w:cs="Courier New"/>
          <w:b/>
          <w:bCs/>
          <w:sz w:val="16"/>
          <w:szCs w:val="16"/>
        </w:rPr>
        <w:t>Status?:</w:t>
      </w:r>
      <w:proofErr w:type="gramEnd"/>
      <w:r w:rsidRPr="00562D6F">
        <w:rPr>
          <w:rFonts w:ascii="Courier New" w:hAnsi="Courier New" w:cs="Courier New"/>
          <w:sz w:val="16"/>
          <w:szCs w:val="16"/>
        </w:rPr>
        <w:t xml:space="preserve"> Prints status of MCU host device (IDs, WDT, DMT, Prefetch, Cause</w:t>
      </w:r>
      <w:r>
        <w:rPr>
          <w:rFonts w:ascii="Courier New" w:hAnsi="Courier New" w:cs="Courier New"/>
          <w:sz w:val="16"/>
          <w:szCs w:val="16"/>
        </w:rPr>
        <w:t xml:space="preserve"> </w:t>
      </w:r>
      <w:r w:rsidRPr="00562D6F">
        <w:rPr>
          <w:rFonts w:ascii="Courier New" w:hAnsi="Courier New" w:cs="Courier New"/>
          <w:sz w:val="16"/>
          <w:szCs w:val="16"/>
        </w:rPr>
        <w:t>of Reset, up time)</w:t>
      </w:r>
    </w:p>
    <w:p w14:paraId="1AA8EE62" w14:textId="4E815E09"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891740">
        <w:rPr>
          <w:rFonts w:ascii="Courier New" w:hAnsi="Courier New" w:cs="Courier New"/>
          <w:b/>
          <w:bCs/>
          <w:sz w:val="16"/>
          <w:szCs w:val="16"/>
        </w:rPr>
        <w:t>Peripheral Status? &lt;</w:t>
      </w:r>
      <w:proofErr w:type="spellStart"/>
      <w:r w:rsidRPr="00891740">
        <w:rPr>
          <w:rFonts w:ascii="Courier New" w:hAnsi="Courier New" w:cs="Courier New"/>
          <w:b/>
          <w:bCs/>
          <w:sz w:val="16"/>
          <w:szCs w:val="16"/>
        </w:rPr>
        <w:t>peripheral_name</w:t>
      </w:r>
      <w:proofErr w:type="spellEnd"/>
      <w:r w:rsidRPr="00891740">
        <w:rPr>
          <w:rFonts w:ascii="Courier New" w:hAnsi="Courier New" w:cs="Courier New"/>
          <w:b/>
          <w:bCs/>
          <w:sz w:val="16"/>
          <w:szCs w:val="16"/>
        </w:rPr>
        <w:t>&gt;:</w:t>
      </w:r>
      <w:r w:rsidRPr="00562D6F">
        <w:rPr>
          <w:rFonts w:ascii="Courier New" w:hAnsi="Courier New" w:cs="Courier New"/>
          <w:sz w:val="16"/>
          <w:szCs w:val="16"/>
        </w:rPr>
        <w:t xml:space="preserve"> Prints status of </w:t>
      </w:r>
      <w:proofErr w:type="spellStart"/>
      <w:r w:rsidRPr="00562D6F">
        <w:rPr>
          <w:rFonts w:ascii="Courier New" w:hAnsi="Courier New" w:cs="Courier New"/>
          <w:sz w:val="16"/>
          <w:szCs w:val="16"/>
        </w:rPr>
        <w:t>passed</w:t>
      </w:r>
      <w:proofErr w:type="spellEnd"/>
      <w:r w:rsidRPr="00562D6F">
        <w:rPr>
          <w:rFonts w:ascii="Courier New" w:hAnsi="Courier New" w:cs="Courier New"/>
          <w:sz w:val="16"/>
          <w:szCs w:val="16"/>
        </w:rPr>
        <w:t xml:space="preserve"> host peripheral.</w:t>
      </w:r>
      <w:r>
        <w:rPr>
          <w:rFonts w:ascii="Courier New" w:hAnsi="Courier New" w:cs="Courier New"/>
          <w:sz w:val="16"/>
          <w:szCs w:val="16"/>
        </w:rPr>
        <w:t xml:space="preserve"> </w:t>
      </w:r>
      <w:r w:rsidRPr="00562D6F">
        <w:rPr>
          <w:rFonts w:ascii="Courier New" w:hAnsi="Courier New" w:cs="Courier New"/>
          <w:sz w:val="16"/>
          <w:szCs w:val="16"/>
        </w:rPr>
        <w:t>Available peripherals:</w:t>
      </w:r>
    </w:p>
    <w:p w14:paraId="5DCDD9D4"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Interrupts</w:t>
      </w:r>
    </w:p>
    <w:p w14:paraId="3D2A7BA6"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Clocks</w:t>
      </w:r>
    </w:p>
    <w:p w14:paraId="21D65CC8"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PMD</w:t>
      </w:r>
    </w:p>
    <w:p w14:paraId="37B23774"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WDT</w:t>
      </w:r>
    </w:p>
    <w:p w14:paraId="4B062BF7"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DMT</w:t>
      </w:r>
    </w:p>
    <w:p w14:paraId="46D17FDE"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Prefetch</w:t>
      </w:r>
    </w:p>
    <w:p w14:paraId="6E233905"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DMA</w:t>
      </w:r>
    </w:p>
    <w:p w14:paraId="584F58B2"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ADC</w:t>
      </w:r>
    </w:p>
    <w:p w14:paraId="770A8372"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ADC Channels</w:t>
      </w:r>
    </w:p>
    <w:p w14:paraId="6961A3FF"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I2C Master</w:t>
      </w:r>
    </w:p>
    <w:p w14:paraId="61DD69F1"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RTCC</w:t>
      </w:r>
    </w:p>
    <w:p w14:paraId="06362982"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Timer &lt;x&gt; (x = 1-9)</w:t>
      </w:r>
    </w:p>
    <w:p w14:paraId="66E3035E"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891740">
        <w:rPr>
          <w:rFonts w:ascii="Courier New" w:hAnsi="Courier New" w:cs="Courier New"/>
          <w:b/>
          <w:bCs/>
          <w:sz w:val="16"/>
          <w:szCs w:val="16"/>
        </w:rPr>
        <w:t xml:space="preserve">Error </w:t>
      </w:r>
      <w:proofErr w:type="gramStart"/>
      <w:r w:rsidRPr="00891740">
        <w:rPr>
          <w:rFonts w:ascii="Courier New" w:hAnsi="Courier New" w:cs="Courier New"/>
          <w:b/>
          <w:bCs/>
          <w:sz w:val="16"/>
          <w:szCs w:val="16"/>
        </w:rPr>
        <w:t>Status?:</w:t>
      </w:r>
      <w:proofErr w:type="gramEnd"/>
      <w:r w:rsidRPr="00562D6F">
        <w:rPr>
          <w:rFonts w:ascii="Courier New" w:hAnsi="Courier New" w:cs="Courier New"/>
          <w:sz w:val="16"/>
          <w:szCs w:val="16"/>
        </w:rPr>
        <w:t xml:space="preserve"> Prints the status of various error handler flags</w:t>
      </w:r>
    </w:p>
    <w:p w14:paraId="2E050E42"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891740">
        <w:rPr>
          <w:rFonts w:ascii="Courier New" w:hAnsi="Courier New" w:cs="Courier New"/>
          <w:b/>
          <w:bCs/>
          <w:sz w:val="16"/>
          <w:szCs w:val="16"/>
        </w:rPr>
        <w:t>Clear Errors</w:t>
      </w:r>
      <w:r w:rsidRPr="00562D6F">
        <w:rPr>
          <w:rFonts w:ascii="Courier New" w:hAnsi="Courier New" w:cs="Courier New"/>
          <w:sz w:val="16"/>
          <w:szCs w:val="16"/>
        </w:rPr>
        <w:t>: Clears all error handler flags</w:t>
      </w:r>
    </w:p>
    <w:p w14:paraId="1300BD0A" w14:textId="49E32D14"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00891740" w:rsidRPr="00891740">
        <w:rPr>
          <w:rFonts w:ascii="Courier New" w:hAnsi="Courier New" w:cs="Courier New"/>
          <w:b/>
          <w:bCs/>
          <w:sz w:val="16"/>
          <w:szCs w:val="16"/>
        </w:rPr>
        <w:t>P</w:t>
      </w:r>
      <w:r w:rsidRPr="00891740">
        <w:rPr>
          <w:rFonts w:ascii="Courier New" w:hAnsi="Courier New" w:cs="Courier New"/>
          <w:b/>
          <w:bCs/>
          <w:sz w:val="16"/>
          <w:szCs w:val="16"/>
        </w:rPr>
        <w:t xml:space="preserve">latform </w:t>
      </w:r>
      <w:proofErr w:type="gramStart"/>
      <w:r w:rsidRPr="00891740">
        <w:rPr>
          <w:rFonts w:ascii="Courier New" w:hAnsi="Courier New" w:cs="Courier New"/>
          <w:b/>
          <w:bCs/>
          <w:sz w:val="16"/>
          <w:szCs w:val="16"/>
        </w:rPr>
        <w:t>Status?:</w:t>
      </w:r>
      <w:proofErr w:type="gramEnd"/>
      <w:r w:rsidRPr="00562D6F">
        <w:rPr>
          <w:rFonts w:ascii="Courier New" w:hAnsi="Courier New" w:cs="Courier New"/>
          <w:sz w:val="16"/>
          <w:szCs w:val="16"/>
        </w:rPr>
        <w:t xml:space="preserve"> Prints current state of surrounding circuitry, including PGOOD, </w:t>
      </w:r>
      <w:r w:rsidR="00BA3976">
        <w:rPr>
          <w:rFonts w:ascii="Courier New" w:hAnsi="Courier New" w:cs="Courier New"/>
          <w:sz w:val="16"/>
          <w:szCs w:val="16"/>
        </w:rPr>
        <w:t xml:space="preserve">clock </w:t>
      </w:r>
      <w:r w:rsidR="00891740">
        <w:rPr>
          <w:rFonts w:ascii="Courier New" w:hAnsi="Courier New" w:cs="Courier New"/>
          <w:sz w:val="16"/>
          <w:szCs w:val="16"/>
        </w:rPr>
        <w:t>elapsed time</w:t>
      </w:r>
      <w:r w:rsidRPr="00562D6F">
        <w:rPr>
          <w:rFonts w:ascii="Courier New" w:hAnsi="Courier New" w:cs="Courier New"/>
          <w:sz w:val="16"/>
          <w:szCs w:val="16"/>
        </w:rPr>
        <w:t>, I2C slaves</w:t>
      </w:r>
    </w:p>
    <w:p w14:paraId="1E60F1EA"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lastRenderedPageBreak/>
        <w:t xml:space="preserve">    </w:t>
      </w:r>
      <w:r w:rsidRPr="00064807">
        <w:rPr>
          <w:rFonts w:ascii="Courier New" w:hAnsi="Courier New" w:cs="Courier New"/>
          <w:b/>
          <w:bCs/>
          <w:sz w:val="16"/>
          <w:szCs w:val="16"/>
        </w:rPr>
        <w:t>Live Telemetry</w:t>
      </w:r>
      <w:r w:rsidRPr="00562D6F">
        <w:rPr>
          <w:rFonts w:ascii="Courier New" w:hAnsi="Courier New" w:cs="Courier New"/>
          <w:sz w:val="16"/>
          <w:szCs w:val="16"/>
        </w:rPr>
        <w:t>: Toggles live updates of system level telemetry</w:t>
      </w:r>
    </w:p>
    <w:p w14:paraId="082D6A37"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 xml:space="preserve">Time and </w:t>
      </w:r>
      <w:proofErr w:type="gramStart"/>
      <w:r w:rsidRPr="00064807">
        <w:rPr>
          <w:rFonts w:ascii="Courier New" w:hAnsi="Courier New" w:cs="Courier New"/>
          <w:b/>
          <w:bCs/>
          <w:sz w:val="16"/>
          <w:szCs w:val="16"/>
        </w:rPr>
        <w:t>Date?</w:t>
      </w:r>
      <w:r w:rsidRPr="00562D6F">
        <w:rPr>
          <w:rFonts w:ascii="Courier New" w:hAnsi="Courier New" w:cs="Courier New"/>
          <w:sz w:val="16"/>
          <w:szCs w:val="16"/>
        </w:rPr>
        <w:t>:</w:t>
      </w:r>
      <w:proofErr w:type="gramEnd"/>
      <w:r w:rsidRPr="00562D6F">
        <w:rPr>
          <w:rFonts w:ascii="Courier New" w:hAnsi="Courier New" w:cs="Courier New"/>
          <w:sz w:val="16"/>
          <w:szCs w:val="16"/>
        </w:rPr>
        <w:t xml:space="preserve"> Prints the current system time and date</w:t>
      </w:r>
    </w:p>
    <w:p w14:paraId="5150690A"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Set RTCC: &lt;parameter&gt;:</w:t>
      </w:r>
      <w:r w:rsidRPr="00562D6F">
        <w:rPr>
          <w:rFonts w:ascii="Courier New" w:hAnsi="Courier New" w:cs="Courier New"/>
          <w:sz w:val="16"/>
          <w:szCs w:val="16"/>
        </w:rPr>
        <w:t xml:space="preserve"> &lt;parameter </w:t>
      </w:r>
      <w:proofErr w:type="spellStart"/>
      <w:r w:rsidRPr="00562D6F">
        <w:rPr>
          <w:rFonts w:ascii="Courier New" w:hAnsi="Courier New" w:cs="Courier New"/>
          <w:sz w:val="16"/>
          <w:szCs w:val="16"/>
        </w:rPr>
        <w:t>args</w:t>
      </w:r>
      <w:proofErr w:type="spellEnd"/>
      <w:r w:rsidRPr="00562D6F">
        <w:rPr>
          <w:rFonts w:ascii="Courier New" w:hAnsi="Courier New" w:cs="Courier New"/>
          <w:sz w:val="16"/>
          <w:szCs w:val="16"/>
        </w:rPr>
        <w:t>&gt;: sets a time parameter within the Real Time Clock and Calendar. Available parameters:</w:t>
      </w:r>
    </w:p>
    <w:p w14:paraId="14DA9328"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Date: &lt;mm&gt;/&lt;dd&gt;/&lt;</w:t>
      </w:r>
      <w:proofErr w:type="spellStart"/>
      <w:r w:rsidRPr="00562D6F">
        <w:rPr>
          <w:rFonts w:ascii="Courier New" w:hAnsi="Courier New" w:cs="Courier New"/>
          <w:sz w:val="16"/>
          <w:szCs w:val="16"/>
        </w:rPr>
        <w:t>yyyy</w:t>
      </w:r>
      <w:proofErr w:type="spellEnd"/>
      <w:r w:rsidRPr="00562D6F">
        <w:rPr>
          <w:rFonts w:ascii="Courier New" w:hAnsi="Courier New" w:cs="Courier New"/>
          <w:sz w:val="16"/>
          <w:szCs w:val="16"/>
        </w:rPr>
        <w:t>&gt;: Sets the RTCC date</w:t>
      </w:r>
    </w:p>
    <w:p w14:paraId="204C15F0"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Time: &lt;</w:t>
      </w:r>
      <w:proofErr w:type="spellStart"/>
      <w:r w:rsidRPr="00562D6F">
        <w:rPr>
          <w:rFonts w:ascii="Courier New" w:hAnsi="Courier New" w:cs="Courier New"/>
          <w:sz w:val="16"/>
          <w:szCs w:val="16"/>
        </w:rPr>
        <w:t>hh</w:t>
      </w:r>
      <w:proofErr w:type="spellEnd"/>
      <w:r w:rsidRPr="00562D6F">
        <w:rPr>
          <w:rFonts w:ascii="Courier New" w:hAnsi="Courier New" w:cs="Courier New"/>
          <w:sz w:val="16"/>
          <w:szCs w:val="16"/>
        </w:rPr>
        <w:t xml:space="preserve">&gt;:&lt;mm&gt;:&lt;ss&gt;: Sets the RTCC time. (Must be 24 </w:t>
      </w:r>
      <w:proofErr w:type="spellStart"/>
      <w:r w:rsidRPr="00562D6F">
        <w:rPr>
          <w:rFonts w:ascii="Courier New" w:hAnsi="Courier New" w:cs="Courier New"/>
          <w:sz w:val="16"/>
          <w:szCs w:val="16"/>
        </w:rPr>
        <w:t>hr</w:t>
      </w:r>
      <w:proofErr w:type="spellEnd"/>
      <w:r w:rsidRPr="00562D6F">
        <w:rPr>
          <w:rFonts w:ascii="Courier New" w:hAnsi="Courier New" w:cs="Courier New"/>
          <w:sz w:val="16"/>
          <w:szCs w:val="16"/>
        </w:rPr>
        <w:t xml:space="preserve"> time format)</w:t>
      </w:r>
    </w:p>
    <w:p w14:paraId="21F258B4"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Weekday: &lt;weekday&gt;: Sets the RTCC weekday</w:t>
      </w:r>
    </w:p>
    <w:p w14:paraId="6941B3ED"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Unix Time: &lt;decimal </w:t>
      </w:r>
      <w:proofErr w:type="spellStart"/>
      <w:r w:rsidRPr="00562D6F">
        <w:rPr>
          <w:rFonts w:ascii="Courier New" w:hAnsi="Courier New" w:cs="Courier New"/>
          <w:sz w:val="16"/>
          <w:szCs w:val="16"/>
        </w:rPr>
        <w:t>unix</w:t>
      </w:r>
      <w:proofErr w:type="spellEnd"/>
      <w:r w:rsidRPr="00562D6F">
        <w:rPr>
          <w:rFonts w:ascii="Courier New" w:hAnsi="Courier New" w:cs="Courier New"/>
          <w:sz w:val="16"/>
          <w:szCs w:val="16"/>
        </w:rPr>
        <w:t xml:space="preserve"> time&gt;, &lt;hour offset from UTC to local time&gt;: sets the RTCC to the supplied UNIX time with hour offset from UTC</w:t>
      </w:r>
    </w:p>
    <w:p w14:paraId="18A07054"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Set Backlight Color: &lt;color/hex&gt;:</w:t>
      </w:r>
      <w:r w:rsidRPr="00562D6F">
        <w:rPr>
          <w:rFonts w:ascii="Courier New" w:hAnsi="Courier New" w:cs="Courier New"/>
          <w:sz w:val="16"/>
          <w:szCs w:val="16"/>
        </w:rPr>
        <w:t xml:space="preserve"> Sets the tube backlight color. Colors include Red, Green, Blue, Yellow, Magenta, Cyan, White, and any </w:t>
      </w:r>
      <w:proofErr w:type="gramStart"/>
      <w:r w:rsidRPr="00562D6F">
        <w:rPr>
          <w:rFonts w:ascii="Courier New" w:hAnsi="Courier New" w:cs="Courier New"/>
          <w:sz w:val="16"/>
          <w:szCs w:val="16"/>
        </w:rPr>
        <w:t>24 bit</w:t>
      </w:r>
      <w:proofErr w:type="gramEnd"/>
      <w:r w:rsidRPr="00562D6F">
        <w:rPr>
          <w:rFonts w:ascii="Courier New" w:hAnsi="Courier New" w:cs="Courier New"/>
          <w:sz w:val="16"/>
          <w:szCs w:val="16"/>
        </w:rPr>
        <w:t xml:space="preserve"> hex color (</w:t>
      </w:r>
      <w:proofErr w:type="spellStart"/>
      <w:r w:rsidRPr="00562D6F">
        <w:rPr>
          <w:rFonts w:ascii="Courier New" w:hAnsi="Courier New" w:cs="Courier New"/>
          <w:sz w:val="16"/>
          <w:szCs w:val="16"/>
        </w:rPr>
        <w:t>eg</w:t>
      </w:r>
      <w:proofErr w:type="spellEnd"/>
      <w:r w:rsidRPr="00562D6F">
        <w:rPr>
          <w:rFonts w:ascii="Courier New" w:hAnsi="Courier New" w:cs="Courier New"/>
          <w:sz w:val="16"/>
          <w:szCs w:val="16"/>
        </w:rPr>
        <w:t xml:space="preserve"> FFFFFF)</w:t>
      </w:r>
    </w:p>
    <w:p w14:paraId="5E020933"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Set Backlight Brightness: &lt;percentage</w:t>
      </w:r>
      <w:r w:rsidRPr="00562D6F">
        <w:rPr>
          <w:rFonts w:ascii="Courier New" w:hAnsi="Courier New" w:cs="Courier New"/>
          <w:sz w:val="16"/>
          <w:szCs w:val="16"/>
        </w:rPr>
        <w:t>&gt;: Sets the brightness of the tube backlight</w:t>
      </w:r>
    </w:p>
    <w:p w14:paraId="0F27DCB2"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Set Power: &lt;On/Off&gt;:</w:t>
      </w:r>
      <w:r w:rsidRPr="00562D6F">
        <w:rPr>
          <w:rFonts w:ascii="Courier New" w:hAnsi="Courier New" w:cs="Courier New"/>
          <w:sz w:val="16"/>
          <w:szCs w:val="16"/>
        </w:rPr>
        <w:t xml:space="preserve"> Turns the clock on or off</w:t>
      </w:r>
    </w:p>
    <w:p w14:paraId="074A531D"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Set Display Mode: &lt;Time, Date, Weekday, or Alarm&gt;:</w:t>
      </w:r>
      <w:r w:rsidRPr="00562D6F">
        <w:rPr>
          <w:rFonts w:ascii="Courier New" w:hAnsi="Courier New" w:cs="Courier New"/>
          <w:sz w:val="16"/>
          <w:szCs w:val="16"/>
        </w:rPr>
        <w:t xml:space="preserve"> Sets the display to show different clock functions</w:t>
      </w:r>
    </w:p>
    <w:p w14:paraId="496326B9"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 xml:space="preserve">Display Lamp Test: </w:t>
      </w:r>
      <w:r w:rsidRPr="00562D6F">
        <w:rPr>
          <w:rFonts w:ascii="Courier New" w:hAnsi="Courier New" w:cs="Courier New"/>
          <w:sz w:val="16"/>
          <w:szCs w:val="16"/>
        </w:rPr>
        <w:t>Tests all IN12 display Elements. This should look like a giant blur on each digit</w:t>
      </w:r>
    </w:p>
    <w:p w14:paraId="7BD160F8"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Set Display Brightness: &lt;percent&gt;:</w:t>
      </w:r>
      <w:r w:rsidRPr="00562D6F">
        <w:rPr>
          <w:rFonts w:ascii="Courier New" w:hAnsi="Courier New" w:cs="Courier New"/>
          <w:sz w:val="16"/>
          <w:szCs w:val="16"/>
        </w:rPr>
        <w:t xml:space="preserve"> Sets the IN12 display to the entered brightness as a percentage</w:t>
      </w:r>
    </w:p>
    <w:p w14:paraId="2A81FB2A"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Set Time Format: &lt;24/AM_PM&gt;:</w:t>
      </w:r>
      <w:r w:rsidRPr="00562D6F">
        <w:rPr>
          <w:rFonts w:ascii="Courier New" w:hAnsi="Courier New" w:cs="Courier New"/>
          <w:sz w:val="16"/>
          <w:szCs w:val="16"/>
        </w:rPr>
        <w:t xml:space="preserve"> Sets time display format. This only impacts tube display, not USB user interface</w:t>
      </w:r>
    </w:p>
    <w:p w14:paraId="578D317B"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 xml:space="preserve">Alarm </w:t>
      </w:r>
      <w:proofErr w:type="gramStart"/>
      <w:r w:rsidRPr="00064807">
        <w:rPr>
          <w:rFonts w:ascii="Courier New" w:hAnsi="Courier New" w:cs="Courier New"/>
          <w:b/>
          <w:bCs/>
          <w:sz w:val="16"/>
          <w:szCs w:val="16"/>
        </w:rPr>
        <w:t>Status?:</w:t>
      </w:r>
      <w:proofErr w:type="gramEnd"/>
      <w:r w:rsidRPr="00562D6F">
        <w:rPr>
          <w:rFonts w:ascii="Courier New" w:hAnsi="Courier New" w:cs="Courier New"/>
          <w:sz w:val="16"/>
          <w:szCs w:val="16"/>
        </w:rPr>
        <w:t xml:space="preserve"> Prints clock alarm settings</w:t>
      </w:r>
    </w:p>
    <w:p w14:paraId="5EB01080"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Set Alarm: &lt;</w:t>
      </w:r>
      <w:proofErr w:type="spellStart"/>
      <w:r w:rsidRPr="00064807">
        <w:rPr>
          <w:rFonts w:ascii="Courier New" w:hAnsi="Courier New" w:cs="Courier New"/>
          <w:b/>
          <w:bCs/>
          <w:sz w:val="16"/>
          <w:szCs w:val="16"/>
        </w:rPr>
        <w:t>hh</w:t>
      </w:r>
      <w:proofErr w:type="spellEnd"/>
      <w:r w:rsidRPr="00064807">
        <w:rPr>
          <w:rFonts w:ascii="Courier New" w:hAnsi="Courier New" w:cs="Courier New"/>
          <w:b/>
          <w:bCs/>
          <w:sz w:val="16"/>
          <w:szCs w:val="16"/>
        </w:rPr>
        <w:t>&gt;:&lt;mm&gt;:&lt;ss&gt;:</w:t>
      </w:r>
      <w:r w:rsidRPr="00562D6F">
        <w:rPr>
          <w:rFonts w:ascii="Courier New" w:hAnsi="Courier New" w:cs="Courier New"/>
          <w:sz w:val="16"/>
          <w:szCs w:val="16"/>
        </w:rPr>
        <w:t xml:space="preserve"> Sets the alarm time. (Must be 24 </w:t>
      </w:r>
      <w:proofErr w:type="spellStart"/>
      <w:r w:rsidRPr="00562D6F">
        <w:rPr>
          <w:rFonts w:ascii="Courier New" w:hAnsi="Courier New" w:cs="Courier New"/>
          <w:sz w:val="16"/>
          <w:szCs w:val="16"/>
        </w:rPr>
        <w:t>hr</w:t>
      </w:r>
      <w:proofErr w:type="spellEnd"/>
      <w:r w:rsidRPr="00562D6F">
        <w:rPr>
          <w:rFonts w:ascii="Courier New" w:hAnsi="Courier New" w:cs="Courier New"/>
          <w:sz w:val="16"/>
          <w:szCs w:val="16"/>
        </w:rPr>
        <w:t xml:space="preserve"> time)</w:t>
      </w:r>
    </w:p>
    <w:p w14:paraId="2375F005" w14:textId="77777777" w:rsidR="00562D6F"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Arm Alarm: &lt;Arm/Disarm&gt;:</w:t>
      </w:r>
      <w:r w:rsidRPr="00562D6F">
        <w:rPr>
          <w:rFonts w:ascii="Courier New" w:hAnsi="Courier New" w:cs="Courier New"/>
          <w:sz w:val="16"/>
          <w:szCs w:val="16"/>
        </w:rPr>
        <w:t xml:space="preserve"> Arms or disarms the clock alarm</w:t>
      </w:r>
    </w:p>
    <w:p w14:paraId="5BCE701F" w14:textId="447C7F03" w:rsidR="00C369A4" w:rsidRPr="00562D6F" w:rsidRDefault="00562D6F" w:rsidP="00891740">
      <w:pPr>
        <w:spacing w:line="240" w:lineRule="auto"/>
        <w:rPr>
          <w:rFonts w:ascii="Courier New" w:hAnsi="Courier New" w:cs="Courier New"/>
          <w:sz w:val="16"/>
          <w:szCs w:val="16"/>
        </w:rPr>
      </w:pPr>
      <w:r w:rsidRPr="00562D6F">
        <w:rPr>
          <w:rFonts w:ascii="Courier New" w:hAnsi="Courier New" w:cs="Courier New"/>
          <w:sz w:val="16"/>
          <w:szCs w:val="16"/>
        </w:rPr>
        <w:t xml:space="preserve">    </w:t>
      </w:r>
      <w:r w:rsidRPr="00064807">
        <w:rPr>
          <w:rFonts w:ascii="Courier New" w:hAnsi="Courier New" w:cs="Courier New"/>
          <w:b/>
          <w:bCs/>
          <w:sz w:val="16"/>
          <w:szCs w:val="16"/>
        </w:rPr>
        <w:t xml:space="preserve">IN-12 </w:t>
      </w:r>
      <w:proofErr w:type="gramStart"/>
      <w:r w:rsidRPr="00064807">
        <w:rPr>
          <w:rFonts w:ascii="Courier New" w:hAnsi="Courier New" w:cs="Courier New"/>
          <w:b/>
          <w:bCs/>
          <w:sz w:val="16"/>
          <w:szCs w:val="16"/>
        </w:rPr>
        <w:t>Status?:</w:t>
      </w:r>
      <w:proofErr w:type="gramEnd"/>
      <w:r w:rsidRPr="00562D6F">
        <w:rPr>
          <w:rFonts w:ascii="Courier New" w:hAnsi="Courier New" w:cs="Courier New"/>
          <w:sz w:val="16"/>
          <w:szCs w:val="16"/>
        </w:rPr>
        <w:t xml:space="preserve"> Prints status of devices on IN-12 Carrier Board, as well as carrier SPD data</w:t>
      </w:r>
      <w:r w:rsidR="00D92EB5">
        <w:rPr>
          <w:rFonts w:ascii="Courier New" w:hAnsi="Courier New" w:cs="Courier New"/>
          <w:sz w:val="16"/>
          <w:szCs w:val="16"/>
        </w:rPr>
        <w:t>. This includes tube elapsed time counter.</w:t>
      </w:r>
    </w:p>
    <w:p w14:paraId="3D9122DC" w14:textId="5B21759F" w:rsidR="000322FC" w:rsidRPr="000322FC" w:rsidRDefault="000322FC" w:rsidP="000322FC"/>
    <w:p w14:paraId="414A4B4A" w14:textId="77777777" w:rsidR="00A35AA1" w:rsidRDefault="00A35AA1" w:rsidP="00A35AA1">
      <w:pPr>
        <w:rPr>
          <w:rFonts w:cs="Courier New"/>
        </w:rPr>
      </w:pPr>
    </w:p>
    <w:p w14:paraId="1E218F99" w14:textId="77777777" w:rsidR="00A35AA1" w:rsidRDefault="00A35AA1" w:rsidP="00A35AA1">
      <w:pPr>
        <w:rPr>
          <w:rFonts w:cs="Courier New"/>
        </w:rPr>
      </w:pPr>
    </w:p>
    <w:p w14:paraId="5BA54DC7" w14:textId="77777777" w:rsidR="00A35AA1" w:rsidRDefault="00A35AA1" w:rsidP="00A35AA1">
      <w:pPr>
        <w:rPr>
          <w:rFonts w:cs="Courier New"/>
        </w:rPr>
      </w:pPr>
    </w:p>
    <w:p w14:paraId="31F1C8D5" w14:textId="77777777" w:rsidR="00A35AA1" w:rsidRPr="00A35AA1" w:rsidRDefault="00A35AA1" w:rsidP="00A35AA1"/>
    <w:p w14:paraId="065BE176" w14:textId="0F064232" w:rsidR="00B30CD9" w:rsidRPr="00F5214F" w:rsidRDefault="00B30CD9" w:rsidP="00F5214F">
      <w:pPr>
        <w:rPr>
          <w:rFonts w:cs="Courier New"/>
        </w:rPr>
      </w:pPr>
      <w:r>
        <w:br w:type="page"/>
      </w:r>
    </w:p>
    <w:p w14:paraId="29A2A822" w14:textId="2FE0165D" w:rsidR="00B30CD9" w:rsidRDefault="00B30CD9" w:rsidP="00B30CD9">
      <w:pPr>
        <w:pStyle w:val="Heading1"/>
      </w:pPr>
      <w:bookmarkStart w:id="16" w:name="_Toc153999961"/>
      <w:r>
        <w:lastRenderedPageBreak/>
        <w:t>Project History</w:t>
      </w:r>
      <w:bookmarkEnd w:id="16"/>
    </w:p>
    <w:p w14:paraId="1C5A6172" w14:textId="4947292D" w:rsidR="00C2071A" w:rsidRDefault="00C2071A" w:rsidP="00C2071A">
      <w:pPr>
        <w:pStyle w:val="Heading2"/>
        <w:numPr>
          <w:ilvl w:val="0"/>
          <w:numId w:val="12"/>
        </w:numPr>
      </w:pPr>
      <w:r>
        <w:t>Rev A</w:t>
      </w:r>
    </w:p>
    <w:p w14:paraId="54220858" w14:textId="5BBAB4DE" w:rsidR="00C2071A" w:rsidRDefault="00C2071A" w:rsidP="00C2071A">
      <w:r>
        <w:t xml:space="preserve">The first incarnation of this </w:t>
      </w:r>
      <w:r w:rsidR="00C43882">
        <w:t>project</w:t>
      </w:r>
      <w:r>
        <w:t xml:space="preserve"> was completed in October of 2017. It ran on a PIC16LF1519 8-bit microcontroller, supporting IN-14 tubes. It featured </w:t>
      </w:r>
      <w:r w:rsidR="004D3DAD">
        <w:t>a 1.</w:t>
      </w:r>
      <w:r w:rsidR="00C9538B">
        <w:t>6</w:t>
      </w:r>
      <w:r w:rsidR="004D3DAD">
        <w:t xml:space="preserve">5F supercapacitor </w:t>
      </w:r>
      <w:r w:rsidR="002C17BE">
        <w:t xml:space="preserve">stack </w:t>
      </w:r>
      <w:r w:rsidR="004D3DAD">
        <w:t xml:space="preserve">backup circuit </w:t>
      </w:r>
      <w:r w:rsidR="002C17BE">
        <w:t xml:space="preserve">(charge pump, LDO) </w:t>
      </w:r>
      <w:r w:rsidR="004D3DAD">
        <w:t xml:space="preserve">that allowed the PIC16 to continue timekeeping for up to a day after being unplugged. The PIC16 utilized extensive sleep modes and low power techniques to </w:t>
      </w:r>
      <w:r w:rsidR="00F31120">
        <w:t xml:space="preserve">continue operation </w:t>
      </w:r>
      <w:r w:rsidR="00DB6109">
        <w:t xml:space="preserve">with </w:t>
      </w:r>
      <w:r w:rsidR="00F31120">
        <w:t>this supercapacitor stack.</w:t>
      </w:r>
      <w:r w:rsidR="00DB6109">
        <w:t xml:space="preserve"> This design was only able to display and track time, it could not track date or weekday, and did not have an alarm. </w:t>
      </w:r>
      <w:r w:rsidR="00C43882">
        <w:t xml:space="preserve">Time was tracked directly in RAM as standard C variables. </w:t>
      </w:r>
      <w:r w:rsidR="002625F5">
        <w:t xml:space="preserve">Due to a low pin count on the PIC16, binary coded decimal encoding (and hardware decoding) was used to control all the multiplexing signals. </w:t>
      </w:r>
      <w:r w:rsidR="002F15EA">
        <w:t>Like</w:t>
      </w:r>
      <w:r w:rsidR="002625F5">
        <w:t xml:space="preserve"> </w:t>
      </w:r>
      <w:r w:rsidR="002F15EA">
        <w:t>the rev B design</w:t>
      </w:r>
      <w:r w:rsidR="002625F5">
        <w:t xml:space="preserve">, </w:t>
      </w:r>
      <w:r w:rsidR="002F15EA">
        <w:t xml:space="preserve">the rev A was constructed using two printed circuit board. The </w:t>
      </w:r>
      <w:r w:rsidR="00EE6D9F">
        <w:t xml:space="preserve">top circuit board was entirely passive, only hosting the tubes. All power, processing and multiplexing was done on the lower PCB. </w:t>
      </w:r>
      <w:r w:rsidR="00B26D9B">
        <w:t>There was no USB port</w:t>
      </w:r>
      <w:r w:rsidR="00530042">
        <w:t>, telemetry, or debug functionality</w:t>
      </w:r>
      <w:r w:rsidR="00B26D9B">
        <w:t xml:space="preserve">. </w:t>
      </w:r>
      <w:r w:rsidR="002C1A5F">
        <w:t xml:space="preserve">Also like the rev B design, </w:t>
      </w:r>
      <w:r w:rsidR="00584A64">
        <w:t>the rev A</w:t>
      </w:r>
      <w:r w:rsidR="002C1A5F">
        <w:t xml:space="preserve"> featured an input protection circuit for under and overvoltage lockout, and reverse polarity protection. It sports a similar, yet less refined boost converter design to the rev B project. Due to the extreme step-up ratio required to boost the +24V input to the +180V strike voltage, the boost converter is a hybrid topology, with a standard non-synchronous boost design, but with a diode/capacitor voltage doubler added to the switch node. The regulator regulates to +90V, </w:t>
      </w:r>
      <w:r w:rsidR="008D3455">
        <w:t>and</w:t>
      </w:r>
      <w:r w:rsidR="002C1A5F">
        <w:t xml:space="preserve"> the diode/capacitor double doubles this to +180V strike voltage.</w:t>
      </w:r>
      <w:r w:rsidR="008D3455">
        <w:t xml:space="preserve"> Both happen to be needed to properly drive nixie tubes.</w:t>
      </w:r>
      <w:r w:rsidR="00A74F1C">
        <w:t xml:space="preserve"> The upper and lower PCBs </w:t>
      </w:r>
      <w:proofErr w:type="gramStart"/>
      <w:r w:rsidR="00A74F1C">
        <w:t>were connected with</w:t>
      </w:r>
      <w:proofErr w:type="gramEnd"/>
      <w:r w:rsidR="00A74F1C">
        <w:t xml:space="preserve"> three different 0.1” headers, which made mating the two PCBs difficult within the enclosure.</w:t>
      </w:r>
    </w:p>
    <w:p w14:paraId="02C367F7" w14:textId="77777777" w:rsidR="002C1A5F" w:rsidRDefault="002C1A5F" w:rsidP="002C1A5F">
      <w:pPr>
        <w:keepNext/>
        <w:jc w:val="center"/>
      </w:pPr>
      <w:r w:rsidRPr="002C1A5F">
        <w:drawing>
          <wp:inline distT="0" distB="0" distL="0" distR="0" wp14:anchorId="76297543" wp14:editId="37570385">
            <wp:extent cx="5035353" cy="2801722"/>
            <wp:effectExtent l="0" t="0" r="0" b="0"/>
            <wp:docPr id="50220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04288" name=""/>
                    <pic:cNvPicPr/>
                  </pic:nvPicPr>
                  <pic:blipFill>
                    <a:blip r:embed="rId8"/>
                    <a:stretch>
                      <a:fillRect/>
                    </a:stretch>
                  </pic:blipFill>
                  <pic:spPr>
                    <a:xfrm>
                      <a:off x="0" y="0"/>
                      <a:ext cx="5064545" cy="2817964"/>
                    </a:xfrm>
                    <a:prstGeom prst="rect">
                      <a:avLst/>
                    </a:prstGeom>
                  </pic:spPr>
                </pic:pic>
              </a:graphicData>
            </a:graphic>
          </wp:inline>
        </w:drawing>
      </w:r>
    </w:p>
    <w:p w14:paraId="37796F58" w14:textId="0E466EAA" w:rsidR="002C1A5F" w:rsidRPr="00C2071A" w:rsidRDefault="002C1A5F" w:rsidP="002C1A5F">
      <w:pPr>
        <w:pStyle w:val="Caption"/>
        <w:jc w:val="center"/>
      </w:pPr>
      <w:r>
        <w:t xml:space="preserve">Figure </w:t>
      </w:r>
      <w:fldSimple w:instr=" SEQ Figure \* ARABIC ">
        <w:r w:rsidR="00636AC3">
          <w:rPr>
            <w:noProof/>
          </w:rPr>
          <w:t>1</w:t>
        </w:r>
      </w:fldSimple>
      <w:r>
        <w:t>: Rev A Boost Converter</w:t>
      </w:r>
    </w:p>
    <w:p w14:paraId="0EFE96D3" w14:textId="51F2089F" w:rsidR="00B30CD9" w:rsidRDefault="00B26D9B" w:rsidP="00B26D9B">
      <w:pPr>
        <w:pStyle w:val="Heading2"/>
      </w:pPr>
      <w:r>
        <w:lastRenderedPageBreak/>
        <w:t>Rev B</w:t>
      </w:r>
    </w:p>
    <w:p w14:paraId="6BE37AC6" w14:textId="6E0D9366" w:rsidR="00B26D9B" w:rsidRPr="00B26D9B" w:rsidRDefault="00B26D9B" w:rsidP="00B26D9B">
      <w:r>
        <w:t xml:space="preserve">The rev B design has many similar elements to rev A, but has been extensively </w:t>
      </w:r>
      <w:r w:rsidR="0054204F">
        <w:t xml:space="preserve">redesigned. The boost converter remains, although with more refined component selection. This version runs on a PIC32MZ EF 200MHz 32-bit microcontroller, which is extremely, extremely overkill. </w:t>
      </w:r>
      <w:r w:rsidR="005A7979">
        <w:t>It is designed to be much more flexible from a user-interface and functionality standpoint, as well as from a configuration standpoint. Power and processing live on the lower PCB, but multiplexing and user interface support live on the upper PCB. This means that multiple tube types can be supported by swapping out the upper PCB.</w:t>
      </w:r>
      <w:r w:rsidR="00FF573F">
        <w:t xml:space="preserve"> A single tall stacking height PMC connector bridges the two PCBs.</w:t>
      </w:r>
    </w:p>
    <w:p w14:paraId="4A51C735" w14:textId="77777777" w:rsidR="000A4332" w:rsidRDefault="000A4332" w:rsidP="000A4332">
      <w:pPr>
        <w:keepNext/>
        <w:jc w:val="center"/>
      </w:pPr>
      <w:r w:rsidRPr="000A4332">
        <w:drawing>
          <wp:inline distT="0" distB="0" distL="0" distR="0" wp14:anchorId="5A82C1C7" wp14:editId="5D2B5B92">
            <wp:extent cx="3738068" cy="2339488"/>
            <wp:effectExtent l="0" t="0" r="0" b="3810"/>
            <wp:docPr id="44818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82485" name=""/>
                    <pic:cNvPicPr/>
                  </pic:nvPicPr>
                  <pic:blipFill>
                    <a:blip r:embed="rId9"/>
                    <a:stretch>
                      <a:fillRect/>
                    </a:stretch>
                  </pic:blipFill>
                  <pic:spPr>
                    <a:xfrm>
                      <a:off x="0" y="0"/>
                      <a:ext cx="3754845" cy="2349988"/>
                    </a:xfrm>
                    <a:prstGeom prst="rect">
                      <a:avLst/>
                    </a:prstGeom>
                  </pic:spPr>
                </pic:pic>
              </a:graphicData>
            </a:graphic>
          </wp:inline>
        </w:drawing>
      </w:r>
    </w:p>
    <w:p w14:paraId="3E542C0C" w14:textId="70D799AB" w:rsidR="000A4332" w:rsidRDefault="000A4332" w:rsidP="000A4332">
      <w:pPr>
        <w:pStyle w:val="Caption"/>
        <w:jc w:val="center"/>
      </w:pPr>
      <w:r>
        <w:t xml:space="preserve">Figure </w:t>
      </w:r>
      <w:fldSimple w:instr=" SEQ Figure \* ARABIC ">
        <w:r w:rsidR="00636AC3">
          <w:rPr>
            <w:noProof/>
          </w:rPr>
          <w:t>2</w:t>
        </w:r>
      </w:fldSimple>
      <w:r>
        <w:t>: Rev B Microcontroller</w:t>
      </w:r>
    </w:p>
    <w:p w14:paraId="733987CE" w14:textId="77777777" w:rsidR="00AF10FB" w:rsidRDefault="00AF10FB" w:rsidP="00AF10FB">
      <w:pPr>
        <w:keepNext/>
        <w:jc w:val="center"/>
      </w:pPr>
      <w:r w:rsidRPr="00AF10FB">
        <w:drawing>
          <wp:inline distT="0" distB="0" distL="0" distR="0" wp14:anchorId="2A470130" wp14:editId="7F897777">
            <wp:extent cx="4343400" cy="1338474"/>
            <wp:effectExtent l="0" t="0" r="0" b="0"/>
            <wp:docPr id="34591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13551" name=""/>
                    <pic:cNvPicPr/>
                  </pic:nvPicPr>
                  <pic:blipFill rotWithShape="1">
                    <a:blip r:embed="rId10"/>
                    <a:srcRect t="15636"/>
                    <a:stretch/>
                  </pic:blipFill>
                  <pic:spPr bwMode="auto">
                    <a:xfrm>
                      <a:off x="0" y="0"/>
                      <a:ext cx="4343400" cy="1338474"/>
                    </a:xfrm>
                    <a:prstGeom prst="rect">
                      <a:avLst/>
                    </a:prstGeom>
                    <a:ln>
                      <a:noFill/>
                    </a:ln>
                    <a:extLst>
                      <a:ext uri="{53640926-AAD7-44D8-BBD7-CCE9431645EC}">
                        <a14:shadowObscured xmlns:a14="http://schemas.microsoft.com/office/drawing/2010/main"/>
                      </a:ext>
                    </a:extLst>
                  </pic:spPr>
                </pic:pic>
              </a:graphicData>
            </a:graphic>
          </wp:inline>
        </w:drawing>
      </w:r>
    </w:p>
    <w:p w14:paraId="27C5BBC3" w14:textId="6226E919" w:rsidR="000A4332" w:rsidRDefault="00AF10FB" w:rsidP="00AF10FB">
      <w:pPr>
        <w:pStyle w:val="Caption"/>
        <w:jc w:val="center"/>
      </w:pPr>
      <w:r>
        <w:t xml:space="preserve">Figure </w:t>
      </w:r>
      <w:fldSimple w:instr=" SEQ Figure \* ARABIC ">
        <w:r w:rsidR="00636AC3">
          <w:rPr>
            <w:noProof/>
          </w:rPr>
          <w:t>3</w:t>
        </w:r>
      </w:fldSimple>
      <w:r>
        <w:t>: Rev B Lower</w:t>
      </w:r>
      <w:r w:rsidR="009975E6">
        <w:t>/Core</w:t>
      </w:r>
      <w:r>
        <w:t xml:space="preserve"> PCB</w:t>
      </w:r>
    </w:p>
    <w:p w14:paraId="245808E9" w14:textId="77777777" w:rsidR="00AF10FB" w:rsidRDefault="00AF10FB" w:rsidP="00AF10FB">
      <w:pPr>
        <w:keepNext/>
        <w:jc w:val="center"/>
      </w:pPr>
      <w:r w:rsidRPr="00AF10FB">
        <w:drawing>
          <wp:inline distT="0" distB="0" distL="0" distR="0" wp14:anchorId="2D3593C3" wp14:editId="0FCC6777">
            <wp:extent cx="4343400" cy="1227845"/>
            <wp:effectExtent l="0" t="0" r="0" b="0"/>
            <wp:docPr id="108674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46635" name=""/>
                    <pic:cNvPicPr/>
                  </pic:nvPicPr>
                  <pic:blipFill>
                    <a:blip r:embed="rId11"/>
                    <a:stretch>
                      <a:fillRect/>
                    </a:stretch>
                  </pic:blipFill>
                  <pic:spPr>
                    <a:xfrm>
                      <a:off x="0" y="0"/>
                      <a:ext cx="4343400" cy="1227845"/>
                    </a:xfrm>
                    <a:prstGeom prst="rect">
                      <a:avLst/>
                    </a:prstGeom>
                  </pic:spPr>
                </pic:pic>
              </a:graphicData>
            </a:graphic>
          </wp:inline>
        </w:drawing>
      </w:r>
    </w:p>
    <w:p w14:paraId="42CFC0A5" w14:textId="3F124ED5" w:rsidR="00AF10FB" w:rsidRPr="00AF10FB" w:rsidRDefault="00AF10FB" w:rsidP="00AF10FB">
      <w:pPr>
        <w:pStyle w:val="Caption"/>
        <w:jc w:val="center"/>
      </w:pPr>
      <w:r>
        <w:t xml:space="preserve">Figure </w:t>
      </w:r>
      <w:fldSimple w:instr=" SEQ Figure \* ARABIC ">
        <w:r w:rsidR="00636AC3">
          <w:rPr>
            <w:noProof/>
          </w:rPr>
          <w:t>4</w:t>
        </w:r>
      </w:fldSimple>
      <w:r>
        <w:t>: Rev B Upper</w:t>
      </w:r>
      <w:r w:rsidR="009975E6">
        <w:t>/Carrier</w:t>
      </w:r>
      <w:r>
        <w:t xml:space="preserve"> PCB (IN-12 Variant)</w:t>
      </w:r>
    </w:p>
    <w:p w14:paraId="3668EC16" w14:textId="0F5BA83C" w:rsidR="00B30CD9" w:rsidRDefault="00B30CD9" w:rsidP="000A4332">
      <w:pPr>
        <w:jc w:val="center"/>
      </w:pPr>
      <w:r>
        <w:br w:type="page"/>
      </w:r>
    </w:p>
    <w:p w14:paraId="18D1F24B" w14:textId="10258BD0" w:rsidR="00B30CD9" w:rsidRDefault="00B30CD9" w:rsidP="00B30CD9">
      <w:pPr>
        <w:pStyle w:val="Heading1"/>
      </w:pPr>
      <w:bookmarkStart w:id="17" w:name="_Toc153999962"/>
      <w:r>
        <w:lastRenderedPageBreak/>
        <w:t>Nixie Tube Working Principle</w:t>
      </w:r>
      <w:bookmarkEnd w:id="17"/>
    </w:p>
    <w:p w14:paraId="0547070E" w14:textId="47659CE9" w:rsidR="00B84598" w:rsidRDefault="00031211" w:rsidP="00C2071A">
      <w:pPr>
        <w:pStyle w:val="Heading2"/>
        <w:numPr>
          <w:ilvl w:val="0"/>
          <w:numId w:val="7"/>
        </w:numPr>
      </w:pPr>
      <w:bookmarkStart w:id="18" w:name="_Toc153999963"/>
      <w:r>
        <w:t>(</w:t>
      </w:r>
      <w:r w:rsidR="00417385">
        <w:t>Not</w:t>
      </w:r>
      <w:r>
        <w:t>)</w:t>
      </w:r>
      <w:r w:rsidR="00417385">
        <w:t xml:space="preserve"> a </w:t>
      </w:r>
      <w:r>
        <w:t>Vacuum Tube</w:t>
      </w:r>
      <w:bookmarkEnd w:id="18"/>
    </w:p>
    <w:p w14:paraId="635FFE35" w14:textId="641A58AF" w:rsidR="00417385" w:rsidRDefault="001F0128" w:rsidP="00315BEC">
      <w:r>
        <w:t xml:space="preserve">Despite appearing like a vacuum tube, </w:t>
      </w:r>
      <w:r w:rsidR="00417385">
        <w:t>Nixie tubes do not contain a vacuum. Sealed inside the tube is neon gas.</w:t>
      </w:r>
      <w:r w:rsidR="006E00CE">
        <w:t xml:space="preserve"> This is what gives nixie tubes their orange glow</w:t>
      </w:r>
      <w:r w:rsidR="001D04F0">
        <w:t xml:space="preserve"> when energized</w:t>
      </w:r>
      <w:r w:rsidR="006E00CE">
        <w:t>.</w:t>
      </w:r>
      <w:r w:rsidR="00417385">
        <w:t xml:space="preserve"> </w:t>
      </w:r>
      <w:r w:rsidR="006E00CE">
        <w:t xml:space="preserve">Some more modern tubes also contain a mixture of mercury, which </w:t>
      </w:r>
      <w:r w:rsidR="00E14DBB">
        <w:t>reduces sputtering – see below.</w:t>
      </w:r>
      <w:r w:rsidR="0069465A">
        <w:t xml:space="preserve"> This mercury creates a small blueish glow along the cathode in addition to the orange glow due to neon ionization.</w:t>
      </w:r>
    </w:p>
    <w:p w14:paraId="78043D4B" w14:textId="1A08B06C" w:rsidR="00AA3D20" w:rsidRDefault="00AA3D20" w:rsidP="00C2071A">
      <w:pPr>
        <w:pStyle w:val="Heading2"/>
      </w:pPr>
      <w:bookmarkStart w:id="19" w:name="_Toc153999964"/>
      <w:r>
        <w:t>Ionization</w:t>
      </w:r>
      <w:bookmarkEnd w:id="19"/>
    </w:p>
    <w:p w14:paraId="47AB0660" w14:textId="30298ED8" w:rsidR="00AA3D20" w:rsidRPr="00AA3D20" w:rsidRDefault="00AA3D20" w:rsidP="00AA3D20">
      <w:r>
        <w:t>Nixie tubes have anodes and cathodes, much like modern PN junction semiconductors. When a high voltage is applied from anode to cathode, electrons are stripped from the valence electron bands of the neon gas inside the tube.</w:t>
      </w:r>
      <w:r w:rsidR="000E3A9F">
        <w:t xml:space="preserve"> When a neon atom is stripped of an electron, it becomes a positive charged ion</w:t>
      </w:r>
      <w:r w:rsidR="0069465A">
        <w:t xml:space="preserve"> (ionization)</w:t>
      </w:r>
      <w:r w:rsidR="000E3A9F">
        <w:t xml:space="preserve">, which wants to flow towards the cathode – which is at a lower voltage potential. </w:t>
      </w:r>
      <w:r w:rsidR="00CA62D0">
        <w:t xml:space="preserve">This is similar in principle to a neon tube sign. </w:t>
      </w:r>
      <w:r w:rsidR="000E3A9F">
        <w:t>When these neon atoms hit the cathode,</w:t>
      </w:r>
      <w:r w:rsidR="0069465A">
        <w:t xml:space="preserve"> metal atoms are displaced from the cathode into the space within the tube (called sputtering).</w:t>
      </w:r>
      <w:r w:rsidR="000E3A9F">
        <w:t xml:space="preserve"> </w:t>
      </w:r>
      <w:r w:rsidR="0069465A">
        <w:t>T</w:t>
      </w:r>
      <w:r w:rsidR="000E3A9F">
        <w:t xml:space="preserve">his is what forms an electric current, and allows charge to flow. This electric current is relatively small (~2.5mA). </w:t>
      </w:r>
      <w:r w:rsidR="0069465A">
        <w:t>The light within a nixie tube is emitted through both ionization and sputtering.</w:t>
      </w:r>
    </w:p>
    <w:p w14:paraId="72D7FEF1" w14:textId="0C2CE8C1" w:rsidR="006E00CE" w:rsidRDefault="006E00CE" w:rsidP="00C2071A">
      <w:pPr>
        <w:pStyle w:val="Heading2"/>
      </w:pPr>
      <w:bookmarkStart w:id="20" w:name="_Toc153999965"/>
      <w:r>
        <w:t>Common Anode</w:t>
      </w:r>
      <w:bookmarkEnd w:id="20"/>
    </w:p>
    <w:p w14:paraId="7F8CD6EF" w14:textId="0D90F90A" w:rsidR="006E00CE" w:rsidRPr="006E00CE" w:rsidRDefault="00427B02" w:rsidP="006E00CE">
      <w:r>
        <w:t>Much like some LED common-anode seven segment displays, most Nixie tubes have a single anode, constructed as a mesh,</w:t>
      </w:r>
      <w:r w:rsidR="005E1D47">
        <w:t xml:space="preserve"> which has the high voltage applied to it</w:t>
      </w:r>
      <w:r w:rsidR="00D366FF">
        <w:t xml:space="preserve"> through a single current limiting anode resistor</w:t>
      </w:r>
      <w:r w:rsidR="005E1D47">
        <w:t xml:space="preserve">. To illuminate a number within the tube, one of many cathodes is grounded, or driven to 0V. This creates the voltage potential needed for neon ionization. </w:t>
      </w:r>
      <w:r w:rsidR="009A0957">
        <w:t xml:space="preserve">Most tubes have 10 cathodes and a single anode – the 10 cathodes correspond to the digits 0 to 9. </w:t>
      </w:r>
      <w:r w:rsidR="008F395A">
        <w:t>The cathodes are physically arranged front to back within the tube</w:t>
      </w:r>
      <w:r w:rsidR="007E3DB8">
        <w:t>, so that when any cathode is illuminated, they appear in the same location</w:t>
      </w:r>
      <w:r w:rsidR="008F395A">
        <w:t xml:space="preserve">. </w:t>
      </w:r>
      <w:r w:rsidR="00B00DE9">
        <w:t xml:space="preserve">Some tubes also have a decimal point cathode, which typically is rated to a much lower current. </w:t>
      </w:r>
      <w:r w:rsidR="00CA77DF">
        <w:t>Other more rare tubes have common electrical symbols such as Ω or µ, since Nixie tubes were used within electrical measurement equipment.</w:t>
      </w:r>
      <w:r w:rsidR="0030473F">
        <w:t xml:space="preserve"> IN-12 tubes have their cathodes in the order </w:t>
      </w:r>
      <w:r w:rsidR="0030473F" w:rsidRPr="0030473F">
        <w:t>3 8 9 4 0 5 7 2 6 1</w:t>
      </w:r>
      <w:r w:rsidR="0030473F">
        <w:t xml:space="preserve">. The digit 5 is an upside down 2 to </w:t>
      </w:r>
      <w:r w:rsidR="00CB1FC4">
        <w:t xml:space="preserve">reduce </w:t>
      </w:r>
      <w:r w:rsidR="0030473F">
        <w:t>unique materials.</w:t>
      </w:r>
      <w:r w:rsidR="00B7508A">
        <w:t xml:space="preserve"> The cathodes are arranged in this manner to minimize more forward cathodes from obscuring the rear cathodes.</w:t>
      </w:r>
    </w:p>
    <w:p w14:paraId="14BD4AEA" w14:textId="4C1C4690" w:rsidR="00315BEC" w:rsidRDefault="00315BEC" w:rsidP="00C2071A">
      <w:pPr>
        <w:pStyle w:val="Heading2"/>
      </w:pPr>
      <w:bookmarkStart w:id="21" w:name="_Toc153999966"/>
      <w:r>
        <w:t>Cold Cathode</w:t>
      </w:r>
      <w:bookmarkEnd w:id="21"/>
    </w:p>
    <w:p w14:paraId="670B0FFF" w14:textId="6D53FE6A" w:rsidR="00315BEC" w:rsidRPr="00315BEC" w:rsidRDefault="00315BEC" w:rsidP="00315BEC">
      <w:r>
        <w:t>Nixie tubes do not heat up</w:t>
      </w:r>
      <w:r w:rsidR="00217D60">
        <w:t xml:space="preserve"> very much</w:t>
      </w:r>
      <w:r>
        <w:t xml:space="preserve">. There is no heating element within the tube, unlike most vacuum tubes electrical engineers would be familiar with. </w:t>
      </w:r>
      <w:r w:rsidR="006F662E">
        <w:t xml:space="preserve">Other graphical tubes, such as VFDs, do require a heating element. </w:t>
      </w:r>
      <w:r w:rsidR="00802D5A">
        <w:t xml:space="preserve">A lack of a </w:t>
      </w:r>
      <w:r w:rsidR="00802D5A">
        <w:lastRenderedPageBreak/>
        <w:t xml:space="preserve">heater </w:t>
      </w:r>
      <w:r w:rsidR="005E6800">
        <w:t xml:space="preserve">does not mean they are efficient, </w:t>
      </w:r>
      <w:r w:rsidR="00802D5A">
        <w:t>though</w:t>
      </w:r>
      <w:r w:rsidR="005E6800">
        <w:t>. IN-12 nixie tubes dissipate approximately 0.</w:t>
      </w:r>
      <w:r w:rsidR="005027DD">
        <w:t>36</w:t>
      </w:r>
      <w:r w:rsidR="005E6800">
        <w:t xml:space="preserve">W each when </w:t>
      </w:r>
      <w:r w:rsidR="00D23924">
        <w:t xml:space="preserve">a single cathode is </w:t>
      </w:r>
      <w:r w:rsidR="005E6800">
        <w:t>lit.</w:t>
      </w:r>
    </w:p>
    <w:p w14:paraId="3E8C3DFC" w14:textId="15492E69" w:rsidR="00315BEC" w:rsidRDefault="006E00CE" w:rsidP="00C2071A">
      <w:pPr>
        <w:pStyle w:val="Heading2"/>
      </w:pPr>
      <w:bookmarkStart w:id="22" w:name="_Toc153999967"/>
      <w:r>
        <w:t>Strike Voltage</w:t>
      </w:r>
      <w:bookmarkEnd w:id="22"/>
    </w:p>
    <w:p w14:paraId="5294B1AA" w14:textId="067F688C" w:rsidR="006E00CE" w:rsidRDefault="00E10D26" w:rsidP="006E00CE">
      <w:r>
        <w:t xml:space="preserve">To light a nixie tube, a high voltage must be applied. This first voltage application is known as the strike voltage. </w:t>
      </w:r>
      <w:r w:rsidR="003459C2">
        <w:t>This clock design utilizes a strike voltage of +180V, which is the output of an internal boost converter on one of two internal printed circuit boards.</w:t>
      </w:r>
      <w:r w:rsidR="00385721">
        <w:t xml:space="preserve"> This high DC voltage gives the neon atom valence electrons the motivation they need to be stripped from the neon atoms, turning the atoms into neon ions. The nixie tube sustains the strike voltage </w:t>
      </w:r>
      <w:r w:rsidR="00BA7CAC">
        <w:t xml:space="preserve">across its anode to the selected grounded cathode </w:t>
      </w:r>
      <w:r w:rsidR="00385721">
        <w:t>for about 100µs before the neon gas is sufficiently ionized to begin conduction. There is no current flow during this time.</w:t>
      </w:r>
    </w:p>
    <w:p w14:paraId="6EBA046E" w14:textId="09C8F576" w:rsidR="00385721" w:rsidRPr="00385721" w:rsidRDefault="006E00CE" w:rsidP="00C2071A">
      <w:pPr>
        <w:pStyle w:val="Heading2"/>
      </w:pPr>
      <w:bookmarkStart w:id="23" w:name="_Toc153999968"/>
      <w:r>
        <w:t>Sustain Voltage</w:t>
      </w:r>
      <w:bookmarkEnd w:id="23"/>
    </w:p>
    <w:p w14:paraId="45BBDFCA" w14:textId="689BD109" w:rsidR="006E00CE" w:rsidRDefault="001B28F3" w:rsidP="006E00CE">
      <w:r>
        <w:t>After about 100µs of strike voltage application</w:t>
      </w:r>
      <w:r w:rsidR="0003549D">
        <w:t>, the voltage across the tube drops to about 140V</w:t>
      </w:r>
      <w:r>
        <w:t xml:space="preserve">. </w:t>
      </w:r>
      <w:r w:rsidR="00BA7CAC">
        <w:t xml:space="preserve">This is called the sustain voltage. </w:t>
      </w:r>
      <w:r>
        <w:t xml:space="preserve">Conduction begins and the cathode begins to glow. </w:t>
      </w:r>
      <w:r w:rsidR="00BA7CAC">
        <w:t xml:space="preserve">The tube will hold </w:t>
      </w:r>
      <w:r w:rsidR="00060B76">
        <w:t>the sustain</w:t>
      </w:r>
      <w:r w:rsidR="00BA7CAC">
        <w:t xml:space="preserve"> voltage across it </w:t>
      </w:r>
      <w:r w:rsidR="00854F01">
        <w:t>if</w:t>
      </w:r>
      <w:r w:rsidR="00BA7CAC">
        <w:t xml:space="preserve"> the cathode is grounded</w:t>
      </w:r>
      <w:r w:rsidR="00820099">
        <w:t xml:space="preserve"> and the anode voltage (pre-resistor) is sustained.</w:t>
      </w:r>
    </w:p>
    <w:p w14:paraId="3664AC09" w14:textId="1D2371BD" w:rsidR="006E00CE" w:rsidRDefault="006E00CE" w:rsidP="00C2071A">
      <w:pPr>
        <w:pStyle w:val="Heading2"/>
      </w:pPr>
      <w:bookmarkStart w:id="24" w:name="_Toc153999969"/>
      <w:r>
        <w:t>Negative Resistance</w:t>
      </w:r>
      <w:bookmarkEnd w:id="24"/>
    </w:p>
    <w:p w14:paraId="10D346D5" w14:textId="422B11BC" w:rsidR="00BA7CAC" w:rsidRPr="00854F01" w:rsidRDefault="001B28F3" w:rsidP="00BA7CAC">
      <w:r>
        <w:t xml:space="preserve">The drop from strike voltage to sustain voltage, </w:t>
      </w:r>
      <w:r w:rsidR="00854F01">
        <w:t>and how this corresponds to an increase in current draw (from 0mA to around 2.5mA</w:t>
      </w:r>
      <w:r w:rsidR="00440F91">
        <w:t xml:space="preserve"> when conduction begins</w:t>
      </w:r>
      <w:r w:rsidR="00854F01">
        <w:t xml:space="preserve">) gives a nixie tube a </w:t>
      </w:r>
      <w:r w:rsidR="00854F01">
        <w:rPr>
          <w:i/>
          <w:iCs/>
        </w:rPr>
        <w:t>negative resistance</w:t>
      </w:r>
      <w:r w:rsidR="00854F01">
        <w:t xml:space="preserve"> characteristic, since </w:t>
      </w:r>
      <w:r w:rsidR="00D03B80">
        <w:t xml:space="preserve">voltage drop is reducing while current draw is increasing. </w:t>
      </w:r>
    </w:p>
    <w:p w14:paraId="569A8715" w14:textId="6164EB5C" w:rsidR="00427B02" w:rsidRDefault="00427B02" w:rsidP="00C2071A">
      <w:pPr>
        <w:pStyle w:val="Heading2"/>
      </w:pPr>
      <w:bookmarkStart w:id="25" w:name="_Toc153999970"/>
      <w:r>
        <w:t>Multiplexing</w:t>
      </w:r>
      <w:bookmarkEnd w:id="25"/>
    </w:p>
    <w:p w14:paraId="431AA65C" w14:textId="7268CACB" w:rsidR="00323B53" w:rsidRDefault="00323B53" w:rsidP="00323B53">
      <w:r>
        <w:t xml:space="preserve">Only one nixie tube within this clock is on at a time. This is because the circuitry required to have all tubes on at the same time would be much more complex and require a set of 10 or 11 high voltage bipolar transistors for each tube, which is not economical. In addition, nixie tubes have limited life. Having all the tubes on constantly would wear down the lifetime more quickly. </w:t>
      </w:r>
    </w:p>
    <w:p w14:paraId="01BD4729" w14:textId="77777777" w:rsidR="0028356D" w:rsidRDefault="0028356D" w:rsidP="00323B53"/>
    <w:p w14:paraId="4E4DE4BE" w14:textId="14AECDF5" w:rsidR="0028356D" w:rsidRDefault="0028356D" w:rsidP="00323B53">
      <w:r>
        <w:t>Instead, a multiplexing technique is used. Each tube has its own anode driven individually, and the cathodes for each tube are all tied together. To turn one number in one tube on, the anode for that tube has +180V applied to it with a PNP transistor, and the shared cathode signal for the number desired is grounded with an NPN transistor.</w:t>
      </w:r>
    </w:p>
    <w:p w14:paraId="0ECE5E37" w14:textId="77777777" w:rsidR="0028356D" w:rsidRDefault="0028356D" w:rsidP="00323B53"/>
    <w:p w14:paraId="3AE01459" w14:textId="41797D16" w:rsidR="0028356D" w:rsidRDefault="0028356D" w:rsidP="0028356D">
      <w:r>
        <w:t>The timing for multiplexing is carefully controlled such that all 6 tubes (and two sets of neon bulb colons) are cycled through in 1/60</w:t>
      </w:r>
      <w:r w:rsidRPr="0028356D">
        <w:rPr>
          <w:vertAlign w:val="superscript"/>
        </w:rPr>
        <w:t>th</w:t>
      </w:r>
      <w:r>
        <w:t xml:space="preserve"> of a second, to give a display refresh rate of 60Hz. The changes are too fast for the human eye to </w:t>
      </w:r>
      <w:r>
        <w:lastRenderedPageBreak/>
        <w:t>distinguish, the human brain blends the light for all tubes together, so that all digits appear to be on at the same time.</w:t>
      </w:r>
    </w:p>
    <w:p w14:paraId="34847869" w14:textId="77777777" w:rsidR="0028356D" w:rsidRDefault="0028356D" w:rsidP="0028356D"/>
    <w:p w14:paraId="427DF788" w14:textId="04121919" w:rsidR="0028356D" w:rsidRPr="00323B53" w:rsidRDefault="0028356D" w:rsidP="0028356D">
      <w:r>
        <w:t>The timing is generated with hardware timers within the microcontroller (brains of the clock), and the code is interrupt based, meaning that the timing is deterministic, accurate and exact.</w:t>
      </w:r>
    </w:p>
    <w:p w14:paraId="1ABF2EDA" w14:textId="77777777" w:rsidR="005E1D47" w:rsidRDefault="005E1D47" w:rsidP="005E1D47"/>
    <w:p w14:paraId="30F11644" w14:textId="348B6C25" w:rsidR="005E1D47" w:rsidRPr="005E1D47" w:rsidRDefault="005E1D47" w:rsidP="00C2071A">
      <w:pPr>
        <w:pStyle w:val="Heading2"/>
      </w:pPr>
      <w:bookmarkStart w:id="26" w:name="_Toc153999971"/>
      <w:r>
        <w:t>Anti-Ghosting</w:t>
      </w:r>
      <w:bookmarkEnd w:id="26"/>
    </w:p>
    <w:p w14:paraId="2E935DE5" w14:textId="7E9C3BA1" w:rsidR="006E00CE" w:rsidRDefault="005605FD" w:rsidP="006E00CE">
      <w:r>
        <w:t>Nixie tubes are highly capacitive. Because the anodes and cathodes are driven with either an NPN or PNP transistor (open-collector or open-emitter instead of a push-pull or totem pole circuit topology</w:t>
      </w:r>
      <w:r w:rsidR="00D76814">
        <w:t>)</w:t>
      </w:r>
      <w:r>
        <w:t xml:space="preserve">, when a tube is energized, </w:t>
      </w:r>
      <w:r w:rsidR="00D76814">
        <w:t xml:space="preserve">it holds residual charge on the anodes and cathodes (instead of being discharged to ground). If this charge has nowhere to bleed to, it will move to the subsequent tube that is next in the multiplexing sequence. This would cause adjacent tubes to appear to have the same numbers falsely illuminated. This phenomenon is called ghosting. </w:t>
      </w:r>
      <w:r w:rsidR="007C69BC">
        <w:t>The cleanest approach to mitigating ghosting it to terminate the anode and cathode signals that are shared across all tubes together through a high value resistor. This “termination” connection is then tied to half of the strike voltage, or +90V. This is a low enough voltage to not energize the tube, but high enough to minimize switching losses when turning tubes on and off.</w:t>
      </w:r>
      <w:r w:rsidR="000E0DAA">
        <w:t xml:space="preserve"> The boost converter which generates the +180V strike voltage was also carefully designed to break out half of the output voltage magnitude for this termination level.</w:t>
      </w:r>
      <w:r w:rsidR="0090469E">
        <w:t xml:space="preserve"> This is a similar working principle to termination in DDR4 memory</w:t>
      </w:r>
      <w:r w:rsidR="00A722D8">
        <w:t xml:space="preserve"> in modern computer design, just on a roughly ~100x voltage magnitude scale, and much, much slower in frequency.</w:t>
      </w:r>
    </w:p>
    <w:p w14:paraId="3BE42919" w14:textId="77777777" w:rsidR="006E00CE" w:rsidRPr="006E00CE" w:rsidRDefault="006E00CE" w:rsidP="006E00CE"/>
    <w:p w14:paraId="7767B0E7" w14:textId="77777777" w:rsidR="00B30CD9" w:rsidRDefault="00B30CD9" w:rsidP="00B30CD9"/>
    <w:p w14:paraId="277EEBCA" w14:textId="4B28741B" w:rsidR="00B30CD9" w:rsidRDefault="00B30CD9">
      <w:r>
        <w:br w:type="page"/>
      </w:r>
    </w:p>
    <w:p w14:paraId="69FB13D6" w14:textId="3A5B84E2" w:rsidR="00B30CD9" w:rsidRDefault="00B30CD9" w:rsidP="00B4618B">
      <w:pPr>
        <w:pStyle w:val="Heading1"/>
      </w:pPr>
      <w:bookmarkStart w:id="27" w:name="_Toc153999972"/>
      <w:r>
        <w:lastRenderedPageBreak/>
        <w:t>Nixie Tube History</w:t>
      </w:r>
      <w:bookmarkEnd w:id="27"/>
    </w:p>
    <w:p w14:paraId="3B95BB59" w14:textId="745232C0" w:rsidR="00626C52" w:rsidRDefault="00626C52" w:rsidP="00C2071A">
      <w:pPr>
        <w:pStyle w:val="Heading2"/>
        <w:numPr>
          <w:ilvl w:val="0"/>
          <w:numId w:val="6"/>
        </w:numPr>
      </w:pPr>
      <w:bookmarkStart w:id="28" w:name="_Toc153999973"/>
      <w:r>
        <w:t>From Wikipedia:</w:t>
      </w:r>
      <w:bookmarkEnd w:id="28"/>
    </w:p>
    <w:p w14:paraId="299B2746" w14:textId="7CE9057B" w:rsidR="00626C52" w:rsidRDefault="00626C52" w:rsidP="00626C52">
      <w:pPr>
        <w:ind w:left="1080"/>
      </w:pPr>
      <w:r>
        <w:t>“</w:t>
      </w:r>
      <w:r w:rsidRPr="00626C52">
        <w:t xml:space="preserve">Nixie tubes were invented by David </w:t>
      </w:r>
      <w:proofErr w:type="spellStart"/>
      <w:r w:rsidRPr="00626C52">
        <w:t>Hagelbarger</w:t>
      </w:r>
      <w:proofErr w:type="spellEnd"/>
      <w:r w:rsidRPr="00626C52">
        <w:t xml:space="preserve">. The early Nixie displays were made by a small vacuum tube manufacturer called Haydu Brothers Laboratories, and introduced in 1955 by Burroughs Corporation, who purchased Haydu. The name Nixie was derived by Burroughs from "NIX I", an abbreviation of "Numeric Indicator </w:t>
      </w:r>
      <w:proofErr w:type="spellStart"/>
      <w:r w:rsidRPr="00626C52">
        <w:t>eXperimental</w:t>
      </w:r>
      <w:proofErr w:type="spellEnd"/>
      <w:r w:rsidRPr="00626C52">
        <w:t xml:space="preserve"> No. 1", although this may have been a backronym designed to justify the evocation of the mythical creature with this name. Hundreds of variations of this design were manufactured by many firms, from the 1950s until the 1990s. The Burroughs Corporation introduced "Nixie" and owned the name Nixie as a trademark. Nixie-like displays made by other firms had trademarked names including Digitron, </w:t>
      </w:r>
      <w:proofErr w:type="spellStart"/>
      <w:r w:rsidRPr="00626C52">
        <w:t>Inditron</w:t>
      </w:r>
      <w:proofErr w:type="spellEnd"/>
      <w:r w:rsidRPr="00626C52">
        <w:t xml:space="preserve"> and </w:t>
      </w:r>
      <w:proofErr w:type="spellStart"/>
      <w:r w:rsidRPr="00626C52">
        <w:t>Numicator</w:t>
      </w:r>
      <w:proofErr w:type="spellEnd"/>
      <w:r w:rsidRPr="00626C52">
        <w:t>. A proper generic term is cold cathode neon readout tube, though the phrase Nixie tube quickly entered the vernacular as a generic name.</w:t>
      </w:r>
      <w:r>
        <w:t>”</w:t>
      </w:r>
    </w:p>
    <w:p w14:paraId="77589040" w14:textId="5C012304" w:rsidR="00B84598" w:rsidRDefault="00626C52" w:rsidP="00C2071A">
      <w:pPr>
        <w:pStyle w:val="Heading2"/>
      </w:pPr>
      <w:bookmarkStart w:id="29" w:name="_Toc153999974"/>
      <w:r>
        <w:t>In Soviet Russia:</w:t>
      </w:r>
      <w:bookmarkEnd w:id="29"/>
    </w:p>
    <w:p w14:paraId="5135203E" w14:textId="77777777" w:rsidR="001F0128" w:rsidRDefault="001F0128" w:rsidP="001F0128"/>
    <w:p w14:paraId="17B59B45" w14:textId="0DE8B8CA" w:rsidR="001F0128" w:rsidRPr="001F0128" w:rsidRDefault="001F0128" w:rsidP="00C2071A">
      <w:pPr>
        <w:pStyle w:val="Heading2"/>
      </w:pPr>
      <w:bookmarkStart w:id="30" w:name="_Toc153999975"/>
      <w:r>
        <w:t>IN-12A/B:</w:t>
      </w:r>
      <w:bookmarkEnd w:id="30"/>
    </w:p>
    <w:p w14:paraId="3FBCAD25" w14:textId="77777777" w:rsidR="00B84598" w:rsidRDefault="00B84598" w:rsidP="00B84598">
      <w:pPr>
        <w:ind w:left="1800"/>
      </w:pPr>
    </w:p>
    <w:p w14:paraId="052DC591" w14:textId="599A0631" w:rsidR="00652595" w:rsidRPr="00B84598" w:rsidRDefault="00652595" w:rsidP="00D05404">
      <w:pPr>
        <w:ind w:left="0"/>
      </w:pPr>
    </w:p>
    <w:sectPr w:rsidR="00652595" w:rsidRPr="00B84598" w:rsidSect="00CB6814">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EA298" w14:textId="77777777" w:rsidR="00B72B38" w:rsidRDefault="00B72B38" w:rsidP="00D03E8C">
      <w:pPr>
        <w:spacing w:after="0" w:line="240" w:lineRule="auto"/>
      </w:pPr>
      <w:r>
        <w:separator/>
      </w:r>
    </w:p>
  </w:endnote>
  <w:endnote w:type="continuationSeparator" w:id="0">
    <w:p w14:paraId="0128A21F" w14:textId="77777777" w:rsidR="00B72B38" w:rsidRDefault="00B72B38" w:rsidP="00D03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A42A2" w14:textId="3DEA18E8" w:rsidR="00D03E8C" w:rsidRPr="00D03E8C" w:rsidRDefault="00D03E8C" w:rsidP="008C5C4B">
    <w:pPr>
      <w:pStyle w:val="Footer"/>
      <w:ind w:left="0"/>
      <w:rPr>
        <w:i/>
        <w:iCs/>
      </w:rPr>
    </w:pPr>
    <w:r>
      <w:t>IN-12 Variant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735CD" w14:textId="77777777" w:rsidR="00B72B38" w:rsidRDefault="00B72B38" w:rsidP="00D03E8C">
      <w:pPr>
        <w:spacing w:after="0" w:line="240" w:lineRule="auto"/>
      </w:pPr>
      <w:r>
        <w:separator/>
      </w:r>
    </w:p>
  </w:footnote>
  <w:footnote w:type="continuationSeparator" w:id="0">
    <w:p w14:paraId="55D5303F" w14:textId="77777777" w:rsidR="00B72B38" w:rsidRDefault="00B72B38" w:rsidP="00D03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7743" w14:textId="0D0098B0" w:rsidR="00D03E8C" w:rsidRPr="00D03E8C" w:rsidRDefault="00D03E8C" w:rsidP="008C5C4B">
    <w:pPr>
      <w:pStyle w:val="Header"/>
      <w:ind w:left="0"/>
      <w:rPr>
        <w:i/>
        <w:iCs/>
      </w:rPr>
    </w:pPr>
    <w:r>
      <w:t xml:space="preserve">Nixie Clock </w:t>
    </w:r>
    <w:r w:rsidRPr="00D03E8C">
      <w:rPr>
        <w:i/>
        <w:iCs/>
        <w:color w:val="9D360E" w:themeColor="text2"/>
      </w:rPr>
      <w:t>Redux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980"/>
    <w:multiLevelType w:val="hybridMultilevel"/>
    <w:tmpl w:val="1040D7A8"/>
    <w:lvl w:ilvl="0" w:tplc="0AF82E06">
      <w:start w:val="1"/>
      <w:numFmt w:val="decimal"/>
      <w:pStyle w:val="Heading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B08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B1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6B4017"/>
    <w:multiLevelType w:val="hybridMultilevel"/>
    <w:tmpl w:val="C3C849D0"/>
    <w:lvl w:ilvl="0" w:tplc="273A2686">
      <w:start w:val="1"/>
      <w:numFmt w:val="upperLetter"/>
      <w:pStyle w:val="Heading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A561F"/>
    <w:multiLevelType w:val="hybridMultilevel"/>
    <w:tmpl w:val="593485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8C11A9E"/>
    <w:multiLevelType w:val="hybridMultilevel"/>
    <w:tmpl w:val="87C4D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F1831"/>
    <w:multiLevelType w:val="hybridMultilevel"/>
    <w:tmpl w:val="F74A9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84E32"/>
    <w:multiLevelType w:val="hybridMultilevel"/>
    <w:tmpl w:val="14FAFD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EA966BA"/>
    <w:multiLevelType w:val="hybridMultilevel"/>
    <w:tmpl w:val="6CE869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91151281">
    <w:abstractNumId w:val="5"/>
  </w:num>
  <w:num w:numId="2" w16cid:durableId="1920480942">
    <w:abstractNumId w:val="1"/>
  </w:num>
  <w:num w:numId="3" w16cid:durableId="1261640042">
    <w:abstractNumId w:val="2"/>
  </w:num>
  <w:num w:numId="4" w16cid:durableId="16204685">
    <w:abstractNumId w:val="0"/>
  </w:num>
  <w:num w:numId="5" w16cid:durableId="374744745">
    <w:abstractNumId w:val="3"/>
  </w:num>
  <w:num w:numId="6" w16cid:durableId="2143182641">
    <w:abstractNumId w:val="3"/>
    <w:lvlOverride w:ilvl="0">
      <w:startOverride w:val="1"/>
    </w:lvlOverride>
  </w:num>
  <w:num w:numId="7" w16cid:durableId="1131244480">
    <w:abstractNumId w:val="3"/>
    <w:lvlOverride w:ilvl="0">
      <w:startOverride w:val="1"/>
    </w:lvlOverride>
  </w:num>
  <w:num w:numId="8" w16cid:durableId="1660697534">
    <w:abstractNumId w:val="4"/>
  </w:num>
  <w:num w:numId="9" w16cid:durableId="43918266">
    <w:abstractNumId w:val="6"/>
  </w:num>
  <w:num w:numId="10" w16cid:durableId="1969312079">
    <w:abstractNumId w:val="8"/>
  </w:num>
  <w:num w:numId="11" w16cid:durableId="1201749999">
    <w:abstractNumId w:val="7"/>
  </w:num>
  <w:num w:numId="12" w16cid:durableId="262761502">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285"/>
    <w:rsid w:val="00006CCC"/>
    <w:rsid w:val="00031211"/>
    <w:rsid w:val="000322FC"/>
    <w:rsid w:val="000342A4"/>
    <w:rsid w:val="0003549D"/>
    <w:rsid w:val="00060B76"/>
    <w:rsid w:val="00064807"/>
    <w:rsid w:val="00073669"/>
    <w:rsid w:val="00084AD2"/>
    <w:rsid w:val="000969DC"/>
    <w:rsid w:val="000A4332"/>
    <w:rsid w:val="000A441D"/>
    <w:rsid w:val="000B1BDF"/>
    <w:rsid w:val="000E0DAA"/>
    <w:rsid w:val="000E3A9F"/>
    <w:rsid w:val="000E7603"/>
    <w:rsid w:val="000F69FF"/>
    <w:rsid w:val="00134210"/>
    <w:rsid w:val="00137D58"/>
    <w:rsid w:val="00140C3F"/>
    <w:rsid w:val="00155BD5"/>
    <w:rsid w:val="00173FD8"/>
    <w:rsid w:val="00182699"/>
    <w:rsid w:val="001977A0"/>
    <w:rsid w:val="001A28A6"/>
    <w:rsid w:val="001B28F3"/>
    <w:rsid w:val="001C03F2"/>
    <w:rsid w:val="001D04F0"/>
    <w:rsid w:val="001D732F"/>
    <w:rsid w:val="001E1749"/>
    <w:rsid w:val="001E5304"/>
    <w:rsid w:val="001F0128"/>
    <w:rsid w:val="00213E06"/>
    <w:rsid w:val="00217D60"/>
    <w:rsid w:val="002210A0"/>
    <w:rsid w:val="00222A2B"/>
    <w:rsid w:val="002549D6"/>
    <w:rsid w:val="002556DE"/>
    <w:rsid w:val="0025638A"/>
    <w:rsid w:val="002625F5"/>
    <w:rsid w:val="002833BC"/>
    <w:rsid w:val="0028356D"/>
    <w:rsid w:val="002B06DF"/>
    <w:rsid w:val="002B2673"/>
    <w:rsid w:val="002C17BE"/>
    <w:rsid w:val="002C1A5F"/>
    <w:rsid w:val="002F15EA"/>
    <w:rsid w:val="0030473F"/>
    <w:rsid w:val="00315279"/>
    <w:rsid w:val="00315BEC"/>
    <w:rsid w:val="00323B53"/>
    <w:rsid w:val="003459C2"/>
    <w:rsid w:val="00370DA3"/>
    <w:rsid w:val="00385721"/>
    <w:rsid w:val="003C1106"/>
    <w:rsid w:val="003E2108"/>
    <w:rsid w:val="0041645D"/>
    <w:rsid w:val="00417385"/>
    <w:rsid w:val="00427B02"/>
    <w:rsid w:val="00440F91"/>
    <w:rsid w:val="00493121"/>
    <w:rsid w:val="004A21EE"/>
    <w:rsid w:val="004A55E6"/>
    <w:rsid w:val="004A58F8"/>
    <w:rsid w:val="004A5EBF"/>
    <w:rsid w:val="004C246E"/>
    <w:rsid w:val="004D3DAD"/>
    <w:rsid w:val="004F34F7"/>
    <w:rsid w:val="005027DD"/>
    <w:rsid w:val="00524FE2"/>
    <w:rsid w:val="00525E89"/>
    <w:rsid w:val="00530042"/>
    <w:rsid w:val="005307D0"/>
    <w:rsid w:val="00533A44"/>
    <w:rsid w:val="0054204F"/>
    <w:rsid w:val="005604C3"/>
    <w:rsid w:val="005605FD"/>
    <w:rsid w:val="00562D6F"/>
    <w:rsid w:val="00563ECD"/>
    <w:rsid w:val="005644BD"/>
    <w:rsid w:val="00574F13"/>
    <w:rsid w:val="00584A64"/>
    <w:rsid w:val="00592BD5"/>
    <w:rsid w:val="005A7979"/>
    <w:rsid w:val="005D4DE0"/>
    <w:rsid w:val="005E1D47"/>
    <w:rsid w:val="005E6800"/>
    <w:rsid w:val="005F5438"/>
    <w:rsid w:val="00605A6D"/>
    <w:rsid w:val="00613592"/>
    <w:rsid w:val="006136F7"/>
    <w:rsid w:val="00626C52"/>
    <w:rsid w:val="00632F27"/>
    <w:rsid w:val="00636AC3"/>
    <w:rsid w:val="00652595"/>
    <w:rsid w:val="00653285"/>
    <w:rsid w:val="0066530A"/>
    <w:rsid w:val="00683C56"/>
    <w:rsid w:val="00687AFA"/>
    <w:rsid w:val="0069465A"/>
    <w:rsid w:val="006A138A"/>
    <w:rsid w:val="006C105A"/>
    <w:rsid w:val="006E00CE"/>
    <w:rsid w:val="006E023B"/>
    <w:rsid w:val="006F662E"/>
    <w:rsid w:val="00700F65"/>
    <w:rsid w:val="0074125E"/>
    <w:rsid w:val="007947CA"/>
    <w:rsid w:val="007A519F"/>
    <w:rsid w:val="007B5B69"/>
    <w:rsid w:val="007C69BC"/>
    <w:rsid w:val="007D0D5A"/>
    <w:rsid w:val="007E3DB8"/>
    <w:rsid w:val="007F35EA"/>
    <w:rsid w:val="00802D5A"/>
    <w:rsid w:val="00820099"/>
    <w:rsid w:val="00830389"/>
    <w:rsid w:val="00854F01"/>
    <w:rsid w:val="00891740"/>
    <w:rsid w:val="008A1414"/>
    <w:rsid w:val="008C5C4B"/>
    <w:rsid w:val="008C776E"/>
    <w:rsid w:val="008D3455"/>
    <w:rsid w:val="008E5A46"/>
    <w:rsid w:val="008F395A"/>
    <w:rsid w:val="0090469E"/>
    <w:rsid w:val="009975E6"/>
    <w:rsid w:val="009A0957"/>
    <w:rsid w:val="009B3A11"/>
    <w:rsid w:val="009B7E5D"/>
    <w:rsid w:val="009C3071"/>
    <w:rsid w:val="009C5EF2"/>
    <w:rsid w:val="009D3B02"/>
    <w:rsid w:val="009E443F"/>
    <w:rsid w:val="009E55C2"/>
    <w:rsid w:val="009F7635"/>
    <w:rsid w:val="00A101C9"/>
    <w:rsid w:val="00A23B1A"/>
    <w:rsid w:val="00A2456D"/>
    <w:rsid w:val="00A35AA1"/>
    <w:rsid w:val="00A36BD6"/>
    <w:rsid w:val="00A52573"/>
    <w:rsid w:val="00A700A3"/>
    <w:rsid w:val="00A722D8"/>
    <w:rsid w:val="00A74F1C"/>
    <w:rsid w:val="00AA3D20"/>
    <w:rsid w:val="00AA76B5"/>
    <w:rsid w:val="00AB569F"/>
    <w:rsid w:val="00AF10FB"/>
    <w:rsid w:val="00AF4ABD"/>
    <w:rsid w:val="00AF7A3E"/>
    <w:rsid w:val="00B00DE9"/>
    <w:rsid w:val="00B21063"/>
    <w:rsid w:val="00B26D9B"/>
    <w:rsid w:val="00B30CD9"/>
    <w:rsid w:val="00B34B83"/>
    <w:rsid w:val="00B4618B"/>
    <w:rsid w:val="00B72B38"/>
    <w:rsid w:val="00B7508A"/>
    <w:rsid w:val="00B84598"/>
    <w:rsid w:val="00B852B1"/>
    <w:rsid w:val="00B905AC"/>
    <w:rsid w:val="00B96A8C"/>
    <w:rsid w:val="00B9779D"/>
    <w:rsid w:val="00BA3976"/>
    <w:rsid w:val="00BA481C"/>
    <w:rsid w:val="00BA7800"/>
    <w:rsid w:val="00BA7CAC"/>
    <w:rsid w:val="00BB1590"/>
    <w:rsid w:val="00BB416F"/>
    <w:rsid w:val="00BC59EA"/>
    <w:rsid w:val="00BD201C"/>
    <w:rsid w:val="00BD2E31"/>
    <w:rsid w:val="00BE002C"/>
    <w:rsid w:val="00BE29D3"/>
    <w:rsid w:val="00C2071A"/>
    <w:rsid w:val="00C346BB"/>
    <w:rsid w:val="00C369A4"/>
    <w:rsid w:val="00C43882"/>
    <w:rsid w:val="00C52EF9"/>
    <w:rsid w:val="00C614DE"/>
    <w:rsid w:val="00C74073"/>
    <w:rsid w:val="00C9538B"/>
    <w:rsid w:val="00C977F7"/>
    <w:rsid w:val="00CA62D0"/>
    <w:rsid w:val="00CA77DF"/>
    <w:rsid w:val="00CB1FC4"/>
    <w:rsid w:val="00CB6814"/>
    <w:rsid w:val="00CB75B6"/>
    <w:rsid w:val="00CC4A20"/>
    <w:rsid w:val="00D03B80"/>
    <w:rsid w:val="00D03E8C"/>
    <w:rsid w:val="00D05404"/>
    <w:rsid w:val="00D06E48"/>
    <w:rsid w:val="00D127D4"/>
    <w:rsid w:val="00D150A6"/>
    <w:rsid w:val="00D23924"/>
    <w:rsid w:val="00D366FF"/>
    <w:rsid w:val="00D76814"/>
    <w:rsid w:val="00D92EB5"/>
    <w:rsid w:val="00DB1CBE"/>
    <w:rsid w:val="00DB6109"/>
    <w:rsid w:val="00DC6C6D"/>
    <w:rsid w:val="00DD1A28"/>
    <w:rsid w:val="00DE3327"/>
    <w:rsid w:val="00DE3C94"/>
    <w:rsid w:val="00DE71C6"/>
    <w:rsid w:val="00E00CA0"/>
    <w:rsid w:val="00E10D26"/>
    <w:rsid w:val="00E14DBB"/>
    <w:rsid w:val="00E2583A"/>
    <w:rsid w:val="00E34065"/>
    <w:rsid w:val="00E760B5"/>
    <w:rsid w:val="00E9230F"/>
    <w:rsid w:val="00E96439"/>
    <w:rsid w:val="00EE6D9F"/>
    <w:rsid w:val="00EF59E6"/>
    <w:rsid w:val="00F07422"/>
    <w:rsid w:val="00F15C4D"/>
    <w:rsid w:val="00F16BA6"/>
    <w:rsid w:val="00F31120"/>
    <w:rsid w:val="00F50C78"/>
    <w:rsid w:val="00F5214F"/>
    <w:rsid w:val="00F629F1"/>
    <w:rsid w:val="00F67A76"/>
    <w:rsid w:val="00F75522"/>
    <w:rsid w:val="00F773E2"/>
    <w:rsid w:val="00FD6CBE"/>
    <w:rsid w:val="00FF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BA536"/>
  <w15:chartTrackingRefBased/>
  <w15:docId w15:val="{8A6CA089-8C2D-472E-81C6-E4280C05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6DF"/>
    <w:pPr>
      <w:ind w:left="1440"/>
    </w:pPr>
  </w:style>
  <w:style w:type="paragraph" w:styleId="Heading1">
    <w:name w:val="heading 1"/>
    <w:basedOn w:val="Normal"/>
    <w:next w:val="Normal"/>
    <w:link w:val="Heading1Char"/>
    <w:uiPriority w:val="9"/>
    <w:qFormat/>
    <w:rsid w:val="00CB75B6"/>
    <w:pPr>
      <w:keepNext/>
      <w:keepLines/>
      <w:numPr>
        <w:numId w:val="4"/>
      </w:numPr>
      <w:spacing w:before="400" w:after="40" w:line="240" w:lineRule="auto"/>
      <w:outlineLvl w:val="0"/>
    </w:pPr>
    <w:rPr>
      <w:rFonts w:ascii="Courier New" w:eastAsiaTheme="majorEastAsia" w:hAnsi="Courier New" w:cstheme="majorBidi"/>
      <w:b/>
      <w:color w:val="EE7344" w:themeColor="text2" w:themeTint="99"/>
      <w:sz w:val="44"/>
      <w:szCs w:val="36"/>
    </w:rPr>
  </w:style>
  <w:style w:type="paragraph" w:styleId="Heading2">
    <w:name w:val="heading 2"/>
    <w:basedOn w:val="Normal"/>
    <w:next w:val="Normal"/>
    <w:link w:val="Heading2Char"/>
    <w:autoRedefine/>
    <w:uiPriority w:val="9"/>
    <w:unhideWhenUsed/>
    <w:qFormat/>
    <w:rsid w:val="00C2071A"/>
    <w:pPr>
      <w:keepNext/>
      <w:keepLines/>
      <w:numPr>
        <w:numId w:val="5"/>
      </w:numPr>
      <w:spacing w:before="160" w:after="120" w:line="240" w:lineRule="auto"/>
      <w:outlineLvl w:val="1"/>
    </w:pPr>
    <w:rPr>
      <w:rFonts w:asciiTheme="majorHAnsi" w:eastAsiaTheme="majorEastAsia" w:hAnsiTheme="majorHAnsi" w:cstheme="majorBidi"/>
      <w:color w:val="F4A182" w:themeColor="text2" w:themeTint="66"/>
      <w:sz w:val="32"/>
      <w:szCs w:val="32"/>
    </w:rPr>
  </w:style>
  <w:style w:type="paragraph" w:styleId="Heading3">
    <w:name w:val="heading 3"/>
    <w:basedOn w:val="Normal"/>
    <w:next w:val="Normal"/>
    <w:link w:val="Heading3Char"/>
    <w:uiPriority w:val="9"/>
    <w:semiHidden/>
    <w:unhideWhenUsed/>
    <w:qFormat/>
    <w:rsid w:val="00D03E8C"/>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D03E8C"/>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D03E8C"/>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D03E8C"/>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D03E8C"/>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D03E8C"/>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D03E8C"/>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5B6"/>
    <w:rPr>
      <w:rFonts w:ascii="Courier New" w:eastAsiaTheme="majorEastAsia" w:hAnsi="Courier New" w:cstheme="majorBidi"/>
      <w:b/>
      <w:color w:val="EE7344" w:themeColor="text2" w:themeTint="99"/>
      <w:sz w:val="44"/>
      <w:szCs w:val="36"/>
    </w:rPr>
  </w:style>
  <w:style w:type="character" w:customStyle="1" w:styleId="Heading2Char">
    <w:name w:val="Heading 2 Char"/>
    <w:basedOn w:val="DefaultParagraphFont"/>
    <w:link w:val="Heading2"/>
    <w:uiPriority w:val="9"/>
    <w:rsid w:val="00C2071A"/>
    <w:rPr>
      <w:rFonts w:asciiTheme="majorHAnsi" w:eastAsiaTheme="majorEastAsia" w:hAnsiTheme="majorHAnsi" w:cstheme="majorBidi"/>
      <w:color w:val="F4A182" w:themeColor="text2" w:themeTint="66"/>
      <w:sz w:val="32"/>
      <w:szCs w:val="32"/>
    </w:rPr>
  </w:style>
  <w:style w:type="character" w:customStyle="1" w:styleId="Heading3Char">
    <w:name w:val="Heading 3 Char"/>
    <w:basedOn w:val="DefaultParagraphFont"/>
    <w:link w:val="Heading3"/>
    <w:uiPriority w:val="9"/>
    <w:semiHidden/>
    <w:rsid w:val="00D03E8C"/>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D03E8C"/>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D03E8C"/>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D03E8C"/>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D03E8C"/>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D03E8C"/>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D03E8C"/>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D03E8C"/>
    <w:pPr>
      <w:spacing w:line="240" w:lineRule="auto"/>
    </w:pPr>
    <w:rPr>
      <w:b/>
      <w:bCs/>
      <w:smallCaps/>
      <w:color w:val="9D360E" w:themeColor="text2"/>
    </w:rPr>
  </w:style>
  <w:style w:type="paragraph" w:styleId="Title">
    <w:name w:val="Title"/>
    <w:basedOn w:val="Normal"/>
    <w:next w:val="Normal"/>
    <w:link w:val="TitleChar"/>
    <w:uiPriority w:val="10"/>
    <w:qFormat/>
    <w:rsid w:val="00D03E8C"/>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D03E8C"/>
    <w:rPr>
      <w:rFonts w:asciiTheme="majorHAnsi" w:eastAsiaTheme="majorEastAsia" w:hAnsiTheme="majorHAnsi" w:cstheme="majorBidi"/>
      <w:caps/>
      <w:color w:val="9D360E" w:themeColor="text2"/>
      <w:spacing w:val="-15"/>
      <w:sz w:val="72"/>
      <w:szCs w:val="72"/>
    </w:rPr>
  </w:style>
  <w:style w:type="paragraph" w:styleId="Subtitle">
    <w:name w:val="Subtitle"/>
    <w:basedOn w:val="Normal"/>
    <w:next w:val="Normal"/>
    <w:link w:val="SubtitleChar"/>
    <w:uiPriority w:val="11"/>
    <w:qFormat/>
    <w:rsid w:val="00D03E8C"/>
    <w:pPr>
      <w:numPr>
        <w:ilvl w:val="1"/>
      </w:numPr>
      <w:spacing w:after="240" w:line="240" w:lineRule="auto"/>
      <w:ind w:left="1440"/>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D03E8C"/>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D03E8C"/>
    <w:rPr>
      <w:b/>
      <w:bCs/>
    </w:rPr>
  </w:style>
  <w:style w:type="character" w:styleId="Emphasis">
    <w:name w:val="Emphasis"/>
    <w:basedOn w:val="DefaultParagraphFont"/>
    <w:uiPriority w:val="20"/>
    <w:qFormat/>
    <w:rsid w:val="00D03E8C"/>
    <w:rPr>
      <w:i/>
      <w:iCs/>
    </w:rPr>
  </w:style>
  <w:style w:type="paragraph" w:styleId="NoSpacing">
    <w:name w:val="No Spacing"/>
    <w:link w:val="NoSpacingChar"/>
    <w:uiPriority w:val="1"/>
    <w:qFormat/>
    <w:rsid w:val="00D03E8C"/>
    <w:pPr>
      <w:spacing w:after="0" w:line="240" w:lineRule="auto"/>
    </w:pPr>
  </w:style>
  <w:style w:type="paragraph" w:styleId="Quote">
    <w:name w:val="Quote"/>
    <w:basedOn w:val="Normal"/>
    <w:next w:val="Normal"/>
    <w:link w:val="QuoteChar"/>
    <w:uiPriority w:val="29"/>
    <w:qFormat/>
    <w:rsid w:val="00D03E8C"/>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D03E8C"/>
    <w:rPr>
      <w:color w:val="9D360E" w:themeColor="text2"/>
      <w:sz w:val="24"/>
      <w:szCs w:val="24"/>
    </w:rPr>
  </w:style>
  <w:style w:type="paragraph" w:styleId="IntenseQuote">
    <w:name w:val="Intense Quote"/>
    <w:basedOn w:val="Normal"/>
    <w:next w:val="Normal"/>
    <w:link w:val="IntenseQuoteChar"/>
    <w:uiPriority w:val="30"/>
    <w:qFormat/>
    <w:rsid w:val="00D03E8C"/>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D03E8C"/>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D03E8C"/>
    <w:rPr>
      <w:i/>
      <w:iCs/>
      <w:color w:val="595959" w:themeColor="text1" w:themeTint="A6"/>
    </w:rPr>
  </w:style>
  <w:style w:type="character" w:styleId="IntenseEmphasis">
    <w:name w:val="Intense Emphasis"/>
    <w:basedOn w:val="DefaultParagraphFont"/>
    <w:uiPriority w:val="21"/>
    <w:qFormat/>
    <w:rsid w:val="00D03E8C"/>
    <w:rPr>
      <w:b/>
      <w:bCs/>
      <w:i/>
      <w:iCs/>
    </w:rPr>
  </w:style>
  <w:style w:type="character" w:styleId="SubtleReference">
    <w:name w:val="Subtle Reference"/>
    <w:basedOn w:val="DefaultParagraphFont"/>
    <w:uiPriority w:val="31"/>
    <w:qFormat/>
    <w:rsid w:val="00D03E8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03E8C"/>
    <w:rPr>
      <w:b/>
      <w:bCs/>
      <w:smallCaps/>
      <w:color w:val="9D360E" w:themeColor="text2"/>
      <w:u w:val="single"/>
    </w:rPr>
  </w:style>
  <w:style w:type="character" w:styleId="BookTitle">
    <w:name w:val="Book Title"/>
    <w:basedOn w:val="DefaultParagraphFont"/>
    <w:uiPriority w:val="33"/>
    <w:qFormat/>
    <w:rsid w:val="00D03E8C"/>
    <w:rPr>
      <w:b/>
      <w:bCs/>
      <w:smallCaps/>
      <w:spacing w:val="10"/>
    </w:rPr>
  </w:style>
  <w:style w:type="paragraph" w:styleId="TOCHeading">
    <w:name w:val="TOC Heading"/>
    <w:basedOn w:val="Heading1"/>
    <w:next w:val="Normal"/>
    <w:uiPriority w:val="39"/>
    <w:unhideWhenUsed/>
    <w:qFormat/>
    <w:rsid w:val="00D03E8C"/>
    <w:pPr>
      <w:outlineLvl w:val="9"/>
    </w:pPr>
  </w:style>
  <w:style w:type="paragraph" w:styleId="Header">
    <w:name w:val="header"/>
    <w:basedOn w:val="Normal"/>
    <w:link w:val="HeaderChar"/>
    <w:uiPriority w:val="99"/>
    <w:unhideWhenUsed/>
    <w:rsid w:val="00D03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E8C"/>
  </w:style>
  <w:style w:type="paragraph" w:styleId="Footer">
    <w:name w:val="footer"/>
    <w:basedOn w:val="Normal"/>
    <w:link w:val="FooterChar"/>
    <w:uiPriority w:val="99"/>
    <w:unhideWhenUsed/>
    <w:rsid w:val="00D03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E8C"/>
  </w:style>
  <w:style w:type="character" w:customStyle="1" w:styleId="NoSpacingChar">
    <w:name w:val="No Spacing Char"/>
    <w:basedOn w:val="DefaultParagraphFont"/>
    <w:link w:val="NoSpacing"/>
    <w:uiPriority w:val="1"/>
    <w:rsid w:val="00CB6814"/>
  </w:style>
  <w:style w:type="paragraph" w:styleId="TOC1">
    <w:name w:val="toc 1"/>
    <w:basedOn w:val="Normal"/>
    <w:next w:val="Normal"/>
    <w:autoRedefine/>
    <w:uiPriority w:val="39"/>
    <w:unhideWhenUsed/>
    <w:rsid w:val="00A2456D"/>
    <w:pPr>
      <w:spacing w:after="100"/>
      <w:ind w:left="0"/>
    </w:pPr>
    <w:rPr>
      <w:color w:val="EE7344" w:themeColor="text2" w:themeTint="99"/>
    </w:rPr>
  </w:style>
  <w:style w:type="character" w:styleId="Hyperlink">
    <w:name w:val="Hyperlink"/>
    <w:basedOn w:val="DefaultParagraphFont"/>
    <w:uiPriority w:val="99"/>
    <w:unhideWhenUsed/>
    <w:rsid w:val="00CB6814"/>
    <w:rPr>
      <w:color w:val="FFAE3E" w:themeColor="hyperlink"/>
      <w:u w:val="single"/>
    </w:rPr>
  </w:style>
  <w:style w:type="paragraph" w:styleId="TOC2">
    <w:name w:val="toc 2"/>
    <w:basedOn w:val="Normal"/>
    <w:next w:val="Normal"/>
    <w:autoRedefine/>
    <w:uiPriority w:val="39"/>
    <w:unhideWhenUsed/>
    <w:rsid w:val="00A2456D"/>
    <w:pPr>
      <w:tabs>
        <w:tab w:val="left" w:pos="1440"/>
        <w:tab w:val="right" w:leader="dot" w:pos="9350"/>
      </w:tabs>
      <w:spacing w:after="100"/>
      <w:ind w:left="220"/>
    </w:pPr>
    <w:rPr>
      <w:color w:val="F4A182" w:themeColor="text2" w:themeTint="66"/>
    </w:rPr>
  </w:style>
  <w:style w:type="character" w:customStyle="1" w:styleId="UnresolvedMention1">
    <w:name w:val="Unresolved Mention1"/>
    <w:basedOn w:val="DefaultParagraphFont"/>
    <w:uiPriority w:val="99"/>
    <w:semiHidden/>
    <w:unhideWhenUsed/>
    <w:rsid w:val="009B3A11"/>
    <w:rPr>
      <w:color w:val="605E5C"/>
      <w:shd w:val="clear" w:color="auto" w:fill="E1DFDD"/>
    </w:rPr>
  </w:style>
  <w:style w:type="paragraph" w:styleId="TOC3">
    <w:name w:val="toc 3"/>
    <w:basedOn w:val="Normal"/>
    <w:next w:val="Normal"/>
    <w:autoRedefine/>
    <w:uiPriority w:val="39"/>
    <w:unhideWhenUsed/>
    <w:rsid w:val="00D150A6"/>
    <w:pPr>
      <w:spacing w:after="100"/>
      <w:ind w:left="440"/>
    </w:pPr>
    <w:rPr>
      <w:rFonts w:cs="Times New Roman"/>
    </w:rPr>
  </w:style>
  <w:style w:type="paragraph" w:styleId="ListParagraph">
    <w:name w:val="List Paragraph"/>
    <w:basedOn w:val="Normal"/>
    <w:uiPriority w:val="34"/>
    <w:qFormat/>
    <w:rsid w:val="00F77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85473-A9DF-4E88-8097-08FCCD316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3072</Words>
  <Characters>17514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Maatman</dc:creator>
  <cp:keywords/>
  <dc:description/>
  <cp:lastModifiedBy>Drew Maatman</cp:lastModifiedBy>
  <cp:revision>239</cp:revision>
  <cp:lastPrinted>2023-12-21T03:48:00Z</cp:lastPrinted>
  <dcterms:created xsi:type="dcterms:W3CDTF">2023-12-20T04:06:00Z</dcterms:created>
  <dcterms:modified xsi:type="dcterms:W3CDTF">2023-12-21T03:49:00Z</dcterms:modified>
</cp:coreProperties>
</file>