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01: Getting Started with PyTorch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02: How Neural Networks Learn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03: First Example of Neural Networks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01: Getting Started with PyTorch: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Initial setup and environment configuration went smoothly with clear instructions.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Learning the basic PyTorch syntax and tensor operations was interesting and practical.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Understanding the differences between NumPy and PyTorch for machine learning applications was insightful.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PyTorch seems well-suited for deep learning tasks due to its dynamic computation graphs and GPU acceleration support.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Familiarity with Python and basic numerical manipulations is essential for using PyTorch effectively.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Further exploration of PyTorch functionalities and advanced features is necessary for deeper understanding.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02: How Neural Networks Learn: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Visualization of gradient descent and cost function optimization was helpful in understanding neural network learning process.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Implementing and experimenting with different activation functions provided valuable insights into their impact on network performance.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Evaluating loss functions and their significance in model training was informative.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Neural networks learn by iteratively adjusting parameters based on feedback through the loss function.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Selecting appropriate activation functions and loss functions significantly impacts training efficiency and model outcome.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Deeper understanding of optimization algorithms and hyperparameter tuning is crucial for effective neural network training.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Lab 03: First Example of Neural Networks: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Building and training a simple neural network for handwritten digit classification was a practical application of learned concepts.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Analyzing the training process and model performance metrics provided valuable feedback on network effectiveness.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Visualizing the model's learned weights and feature activations offered insights into its decision-making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Even simple neural networks can achieve good performance on specific tasks like digit classification.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Analyzing model performance metrics helps identify areas for improvement and refinement.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Visualizations can provide valuable insights into the internal workings of neural networks.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Overall Reflection: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These initial labs provided a solid foundation for understanding the fundamentals of deep learning with PyTorch. Completing the hands-on exercises helped solidify theoretical concepts and fostered practical skills. Moving forward, I am eager to explore more complex architectures, delve into different application areas like text and image processing, and gain a deeper understanding of advanced optimization techniques.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