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33D95" w:rsidRDefault="00000000">
      <w:r>
        <w:rPr>
          <w:b/>
        </w:rPr>
        <w:t>Title Page</w:t>
      </w:r>
      <w:r>
        <w:rPr>
          <w:b/>
        </w:rPr>
        <w:br/>
      </w:r>
    </w:p>
    <w:p w14:paraId="00000002" w14:textId="77777777" w:rsidR="00C33D95" w:rsidRDefault="00000000">
      <w:r>
        <w:rPr>
          <w:b/>
        </w:rPr>
        <w:t>Assignment Title:</w:t>
      </w:r>
      <w:r>
        <w:t xml:space="preserve"> Case Study: Advantages of Using AI in the Manufacturing Industry</w:t>
      </w:r>
      <w:r>
        <w:br/>
      </w:r>
    </w:p>
    <w:p w14:paraId="00000003" w14:textId="77777777" w:rsidR="00C33D95" w:rsidRDefault="00000000">
      <w:r>
        <w:rPr>
          <w:b/>
        </w:rPr>
        <w:t>Your Name:</w:t>
      </w:r>
      <w:r>
        <w:t xml:space="preserve"> Andrew Kuruvilla</w:t>
      </w:r>
      <w:r>
        <w:br/>
      </w:r>
    </w:p>
    <w:p w14:paraId="00000004" w14:textId="77777777" w:rsidR="00C33D95" w:rsidRDefault="00000000">
      <w:pPr>
        <w:spacing w:before="240" w:after="240"/>
      </w:pPr>
      <w:r>
        <w:rPr>
          <w:b/>
        </w:rPr>
        <w:t>Course Details:</w:t>
      </w:r>
      <w:r>
        <w:t xml:space="preserve"> ITAI 2372</w:t>
      </w:r>
    </w:p>
    <w:p w14:paraId="00000005" w14:textId="13AA3C64" w:rsidR="00C33D95" w:rsidRDefault="00C33D95"/>
    <w:p w14:paraId="737CBBC1" w14:textId="77777777" w:rsidR="002326AE" w:rsidRDefault="002326AE"/>
    <w:p w14:paraId="799EACA7" w14:textId="77777777" w:rsidR="002326AE" w:rsidRDefault="002326AE"/>
    <w:p w14:paraId="0F9F42F0" w14:textId="77777777" w:rsidR="002326AE" w:rsidRDefault="002326AE"/>
    <w:p w14:paraId="00000006" w14:textId="77777777" w:rsidR="00C33D95" w:rsidRDefault="00000000">
      <w:pPr>
        <w:pStyle w:val="Heading3"/>
        <w:keepNext w:val="0"/>
        <w:keepLines w:val="0"/>
        <w:spacing w:before="280"/>
        <w:rPr>
          <w:b/>
          <w:color w:val="000000"/>
          <w:sz w:val="26"/>
          <w:szCs w:val="26"/>
        </w:rPr>
      </w:pPr>
      <w:bookmarkStart w:id="0" w:name="_ruhg1xcpoddg" w:colFirst="0" w:colLast="0"/>
      <w:bookmarkEnd w:id="0"/>
      <w:r>
        <w:rPr>
          <w:b/>
          <w:color w:val="000000"/>
          <w:sz w:val="26"/>
          <w:szCs w:val="26"/>
        </w:rPr>
        <w:t>Introduction</w:t>
      </w:r>
    </w:p>
    <w:p w14:paraId="00000008" w14:textId="4ABB0098" w:rsidR="00C33D95" w:rsidRDefault="00000000" w:rsidP="002326AE">
      <w:pPr>
        <w:spacing w:before="240" w:after="240"/>
      </w:pPr>
      <w:r>
        <w:t>Artificial Intelligence (AI) is rapidly reshaping the manufacturing industry, positioning it as a cornerstone of the fourth industrial revolution (Industry 4.0). By integrating advanced technologies such as machine learning, robotics, and the Internet of Things (IoT), AI enables manufacturers to achieve unprecedented levels of efficiency, cost savings, and product quality. The significance of AI in this sector lies in its ability to process vast datasets in real time, predict outcomes, and automate complex processes, thereby reducing human error and operational bottlenecks. This report examines a real-world case study of AI implementation in predictive maintenance at General Electric (GE) and proposes a novel AI application for workforce management. Through this analysis, the report aims to highlight AI’s transformative potential, assess its challenges, and offer actionable insights for future innovation in manufacturing.</w:t>
      </w:r>
    </w:p>
    <w:p w14:paraId="00000009" w14:textId="77777777" w:rsidR="00C33D95" w:rsidRDefault="00000000">
      <w:pPr>
        <w:pStyle w:val="Heading3"/>
        <w:keepNext w:val="0"/>
        <w:keepLines w:val="0"/>
        <w:spacing w:before="280"/>
        <w:rPr>
          <w:b/>
          <w:color w:val="000000"/>
          <w:sz w:val="26"/>
          <w:szCs w:val="26"/>
        </w:rPr>
      </w:pPr>
      <w:bookmarkStart w:id="1" w:name="_5voyd4nyf3nh" w:colFirst="0" w:colLast="0"/>
      <w:bookmarkEnd w:id="1"/>
      <w:r>
        <w:rPr>
          <w:b/>
          <w:color w:val="000000"/>
          <w:sz w:val="26"/>
          <w:szCs w:val="26"/>
        </w:rPr>
        <w:t>Case Study Analysis</w:t>
      </w:r>
    </w:p>
    <w:p w14:paraId="0000000A" w14:textId="77777777" w:rsidR="00C33D95" w:rsidRDefault="00000000">
      <w:pPr>
        <w:pStyle w:val="Heading4"/>
        <w:keepNext w:val="0"/>
        <w:keepLines w:val="0"/>
        <w:spacing w:before="240" w:after="40"/>
        <w:rPr>
          <w:b/>
          <w:color w:val="000000"/>
          <w:sz w:val="22"/>
          <w:szCs w:val="22"/>
        </w:rPr>
      </w:pPr>
      <w:bookmarkStart w:id="2" w:name="_w58h7keiky4j" w:colFirst="0" w:colLast="0"/>
      <w:bookmarkEnd w:id="2"/>
      <w:r>
        <w:rPr>
          <w:b/>
          <w:color w:val="000000"/>
          <w:sz w:val="22"/>
          <w:szCs w:val="22"/>
        </w:rPr>
        <w:t>Chosen Case Study: AI in Predictive Maintenance at General Electric (GE)</w:t>
      </w:r>
    </w:p>
    <w:p w14:paraId="0000000B" w14:textId="77777777" w:rsidR="00C33D95" w:rsidRDefault="00000000">
      <w:r>
        <w:rPr>
          <w:b/>
        </w:rPr>
        <w:t>The Problem or Challenge Addressed:</w:t>
      </w:r>
      <w:r>
        <w:rPr>
          <w:b/>
        </w:rPr>
        <w:br/>
      </w:r>
    </w:p>
    <w:p w14:paraId="0000000C" w14:textId="77777777" w:rsidR="00C33D95" w:rsidRDefault="00000000">
      <w:pPr>
        <w:spacing w:before="240" w:after="240"/>
      </w:pPr>
      <w:r>
        <w:t>General Electric (GE), a multinational conglomerate specializing in industrial equipment, historically struggled with the unpredictability of equipment failures across its global operations. Unplanned downtimes in critical assets, such as gas turbines, jet engines, and power generation systems, resulted in substantial financial losses, disrupted supply chains, and damaged customer trust. Traditional maintenance approaches, such as periodic inspections or reactive repairs, were inefficient, often leading to either over-maintenance (wasting resources) or under-maintenance (risking catastrophic failures). The challenge was to transition from these reactive and preventive strategies to a proactive model that could anticipate failures before they occurred, thereby minimizing disruptions and optimizing resource allocation.</w:t>
      </w:r>
    </w:p>
    <w:p w14:paraId="0000000D" w14:textId="77777777" w:rsidR="00C33D95" w:rsidRDefault="00000000">
      <w:r>
        <w:rPr>
          <w:b/>
        </w:rPr>
        <w:lastRenderedPageBreak/>
        <w:t>The Specific AI Technologies or Tools Used:</w:t>
      </w:r>
      <w:r>
        <w:rPr>
          <w:b/>
        </w:rPr>
        <w:br/>
      </w:r>
    </w:p>
    <w:p w14:paraId="0000000E" w14:textId="77777777" w:rsidR="00C33D95" w:rsidRDefault="00000000">
      <w:pPr>
        <w:spacing w:before="240" w:after="240"/>
      </w:pPr>
      <w:r>
        <w:t>GE addressed this challenge by deploying its Predix platform, an industrial IoT solution powered by AI and machine learning. The platform integrates data from thousands of sensors embedded in equipment, capturing metrics such as temperature, vibration, pressure, and energy consumption in real time. Machine learning algorithms analyze this data to identify patterns and anomalies that signal potential failures. Natural language processing (NLP) is also used to interpret maintenance logs and operator reports, enhancing the system’s predictive capabilities. Additionally, GE employs deep learning models to refine predictions over time, adapting to changing operational conditions and equipment wear. The system is supported by cloud-based infrastructure, enabling remote monitoring and decision-making across GE’s global facilities.</w:t>
      </w:r>
    </w:p>
    <w:p w14:paraId="0000000F" w14:textId="77777777" w:rsidR="00C33D95" w:rsidRDefault="00000000">
      <w:r>
        <w:rPr>
          <w:b/>
        </w:rPr>
        <w:t>The Outcomes and Benefits Achieved:</w:t>
      </w:r>
      <w:r>
        <w:rPr>
          <w:b/>
        </w:rPr>
        <w:br/>
      </w:r>
    </w:p>
    <w:p w14:paraId="00000010" w14:textId="77777777" w:rsidR="00C33D95" w:rsidRDefault="00000000">
      <w:pPr>
        <w:spacing w:before="240" w:after="240"/>
      </w:pPr>
      <w:r>
        <w:t xml:space="preserve">The deployment of AI in predictive maintenance at GE yielded transformative results. According to industry reports and GE’s own documentation, the company reduced unplanned downtime by up to 30%, extended the lifespan of critical equipment by 20%, and lowered maintenance costs by approximately 15–20%. These improvements translated into millions of dollars in savings annually and enhanced customer satisfaction due to more reliable </w:t>
      </w:r>
      <w:proofErr w:type="gramStart"/>
      <w:r>
        <w:t>service delivery</w:t>
      </w:r>
      <w:proofErr w:type="gramEnd"/>
      <w:r>
        <w:t>. The system also improved workforce productivity by allowing maintenance teams to focus on strategic tasks rather than routine checks, and it supported sustainability goals by reducing waste from unnecessary part replacements. Furthermore, GE’s success with Predix positioned it as a leader in smart manufacturing, attracting new business partnerships and reinforcing its market competitiveness.</w:t>
      </w:r>
    </w:p>
    <w:p w14:paraId="00000011" w14:textId="77777777" w:rsidR="00C33D95" w:rsidRDefault="00000000">
      <w:r>
        <w:rPr>
          <w:b/>
        </w:rPr>
        <w:t>Challenges or Risks Encountered During Implementation:</w:t>
      </w:r>
      <w:r>
        <w:rPr>
          <w:b/>
        </w:rPr>
        <w:br/>
      </w:r>
    </w:p>
    <w:p w14:paraId="00000012" w14:textId="77777777" w:rsidR="00C33D95" w:rsidRDefault="00000000">
      <w:pPr>
        <w:spacing w:before="240" w:after="240"/>
      </w:pPr>
      <w:r>
        <w:t>Despite its success, GE encountered several obstacles during implementation. The initial phase required a massive investment in sensor deployment, data integration, and IT infrastructure, which posed financial and logistical challenges, particularly for older facilities with legacy systems. Data security emerged as a major concern, as the system handled sensitive operational data that could be targeted by cyberattacks. Ensuring the accuracy and reliability of AI models was another hurdle, as false positives (unnecessary maintenance alerts) or false negatives (missed failure predictions) could undermine trust in the system. Additionally, cultural resistance from employees accustomed to traditional maintenance practices, as well as the need for extensive training to interpret AI insights, slowed adoption. Finally, regulatory compliance in different regions added complexity, as some jurisdictions imposed strict requirements on data handling and automation.</w:t>
      </w:r>
    </w:p>
    <w:p w14:paraId="1F9664DE" w14:textId="77777777" w:rsidR="002326AE" w:rsidRDefault="002326AE"/>
    <w:p w14:paraId="00000014" w14:textId="77777777" w:rsidR="00C33D95" w:rsidRDefault="00000000">
      <w:pPr>
        <w:pStyle w:val="Heading3"/>
        <w:keepNext w:val="0"/>
        <w:keepLines w:val="0"/>
        <w:spacing w:before="280"/>
        <w:rPr>
          <w:b/>
          <w:color w:val="000000"/>
          <w:sz w:val="26"/>
          <w:szCs w:val="26"/>
        </w:rPr>
      </w:pPr>
      <w:bookmarkStart w:id="3" w:name="_aqkznne55ig1" w:colFirst="0" w:colLast="0"/>
      <w:bookmarkEnd w:id="3"/>
      <w:r>
        <w:rPr>
          <w:b/>
          <w:color w:val="000000"/>
          <w:sz w:val="26"/>
          <w:szCs w:val="26"/>
        </w:rPr>
        <w:t>Proposal for Innovation</w:t>
      </w:r>
    </w:p>
    <w:p w14:paraId="00000015" w14:textId="77777777" w:rsidR="00C33D95" w:rsidRDefault="00000000">
      <w:pPr>
        <w:pStyle w:val="Heading4"/>
        <w:keepNext w:val="0"/>
        <w:keepLines w:val="0"/>
        <w:spacing w:before="240" w:after="40"/>
        <w:rPr>
          <w:b/>
          <w:color w:val="000000"/>
          <w:sz w:val="22"/>
          <w:szCs w:val="22"/>
        </w:rPr>
      </w:pPr>
      <w:bookmarkStart w:id="4" w:name="_lgu8dvaab044" w:colFirst="0" w:colLast="0"/>
      <w:bookmarkEnd w:id="4"/>
      <w:r>
        <w:rPr>
          <w:b/>
          <w:color w:val="000000"/>
          <w:sz w:val="22"/>
          <w:szCs w:val="22"/>
        </w:rPr>
        <w:lastRenderedPageBreak/>
        <w:t>Proposed AI Application: AI-Driven Workforce Management for Skill Optimization, Safety, and Efficiency</w:t>
      </w:r>
    </w:p>
    <w:p w14:paraId="00000016" w14:textId="77777777" w:rsidR="00C33D95" w:rsidRDefault="00000000">
      <w:r>
        <w:rPr>
          <w:b/>
        </w:rPr>
        <w:t>Challenge Addressed:</w:t>
      </w:r>
      <w:r>
        <w:rPr>
          <w:b/>
        </w:rPr>
        <w:br/>
      </w:r>
    </w:p>
    <w:p w14:paraId="00000017" w14:textId="77777777" w:rsidR="00C33D95" w:rsidRDefault="00000000">
      <w:pPr>
        <w:spacing w:before="240" w:after="240"/>
      </w:pPr>
      <w:r>
        <w:t>While AI has made significant strides in equipment and process optimization, workforce management remains a critical yet underexplored area in manufacturing. Challenges include skill mismatches, where employees may lack the training to operate advanced machinery; high rates of workplace injuries due to repetitive or hazardous tasks; and inefficient scheduling that leads to overstaffing or underutilization of human resources. These issues not only increase costs but also affect employee morale, retention, and overall productivity, creating a gap that traditional management practices struggle to address.</w:t>
      </w:r>
    </w:p>
    <w:p w14:paraId="00000018" w14:textId="77777777" w:rsidR="00C33D95" w:rsidRDefault="00000000">
      <w:r>
        <w:rPr>
          <w:b/>
        </w:rPr>
        <w:t>Proposed Solution:</w:t>
      </w:r>
      <w:r>
        <w:rPr>
          <w:b/>
        </w:rPr>
        <w:br/>
      </w:r>
    </w:p>
    <w:p w14:paraId="00000019" w14:textId="77777777" w:rsidR="00C33D95" w:rsidRDefault="00000000">
      <w:pPr>
        <w:spacing w:before="240" w:after="240"/>
      </w:pPr>
      <w:r>
        <w:t>I propose an AI-driven workforce management system that integrates machine learning, computer vision, and collaborative robotics (</w:t>
      </w:r>
      <w:proofErr w:type="spellStart"/>
      <w:r>
        <w:t>cobots</w:t>
      </w:r>
      <w:proofErr w:type="spellEnd"/>
      <w:r>
        <w:t>) to optimize employee skills, enhance safety, and streamline operations. The system would operate as follows:</w:t>
      </w:r>
    </w:p>
    <w:p w14:paraId="0000001A" w14:textId="77777777" w:rsidR="00C33D95" w:rsidRDefault="00000000">
      <w:pPr>
        <w:numPr>
          <w:ilvl w:val="0"/>
          <w:numId w:val="1"/>
        </w:numPr>
        <w:spacing w:before="240"/>
      </w:pPr>
      <w:r>
        <w:rPr>
          <w:b/>
        </w:rPr>
        <w:t>Employee Data Analysis:</w:t>
      </w:r>
      <w:r>
        <w:t xml:space="preserve"> Machine learning algorithms </w:t>
      </w:r>
      <w:proofErr w:type="gramStart"/>
      <w:r>
        <w:t>would analyze</w:t>
      </w:r>
      <w:proofErr w:type="gramEnd"/>
      <w:r>
        <w:t xml:space="preserve"> a wide range of data, including historical productivity metrics, training records, attendance, and real-time performance feedback from production floors. Natural language processing could be used to evaluate employee feedback and identify morale or skill gaps.</w:t>
      </w:r>
    </w:p>
    <w:p w14:paraId="0000001B" w14:textId="77777777" w:rsidR="00C33D95" w:rsidRDefault="00000000">
      <w:pPr>
        <w:numPr>
          <w:ilvl w:val="0"/>
          <w:numId w:val="1"/>
        </w:numPr>
      </w:pPr>
      <w:r>
        <w:rPr>
          <w:b/>
        </w:rPr>
        <w:t>Skill Gap Prediction and Training:</w:t>
      </w:r>
      <w:r>
        <w:t xml:space="preserve"> The system would predict future skill requirements based on production forecasts, technological upgrades, and market trends, recommending personalized training programs. For example, if a new AI-powered assembly line is introduced, the system could identify which workers need training in robotics operation and schedule it proactively.</w:t>
      </w:r>
    </w:p>
    <w:p w14:paraId="0000001C" w14:textId="77777777" w:rsidR="00C33D95" w:rsidRDefault="00000000">
      <w:pPr>
        <w:numPr>
          <w:ilvl w:val="0"/>
          <w:numId w:val="1"/>
        </w:numPr>
      </w:pPr>
      <w:r>
        <w:rPr>
          <w:b/>
        </w:rPr>
        <w:t xml:space="preserve">Safety Enhancement with </w:t>
      </w:r>
      <w:proofErr w:type="spellStart"/>
      <w:r>
        <w:rPr>
          <w:b/>
        </w:rPr>
        <w:t>Cobots</w:t>
      </w:r>
      <w:proofErr w:type="spellEnd"/>
      <w:r>
        <w:rPr>
          <w:b/>
        </w:rPr>
        <w:t xml:space="preserve"> and Computer Vision:</w:t>
      </w:r>
      <w:r>
        <w:t xml:space="preserve"> Collaborative robots (</w:t>
      </w:r>
      <w:proofErr w:type="spellStart"/>
      <w:r>
        <w:t>cobots</w:t>
      </w:r>
      <w:proofErr w:type="spellEnd"/>
      <w:r>
        <w:t>) would be deployed to handle high-risk or repetitive tasks, such as heavy lifting, welding, or precision assembly, reducing the physical strain on human workers. Computer vision systems, equipped with cameras and AI algorithms, would continuously monitor the factory floor to detect potential safety hazards, such as improperly stored materials or unsafe worker behavior, and issue real-time alerts.</w:t>
      </w:r>
    </w:p>
    <w:p w14:paraId="0000001D" w14:textId="77777777" w:rsidR="00C33D95" w:rsidRDefault="00000000">
      <w:pPr>
        <w:numPr>
          <w:ilvl w:val="0"/>
          <w:numId w:val="1"/>
        </w:numPr>
        <w:spacing w:after="240"/>
      </w:pPr>
      <w:r>
        <w:rPr>
          <w:b/>
        </w:rPr>
        <w:t>Dynamic Scheduling and Resource Allocation:</w:t>
      </w:r>
      <w:r>
        <w:t xml:space="preserve"> Predictive analytics would generate optimized work schedules by matching employee skills and availability with production demands, minimizing idle time and overtime costs. The system could also factor in external variables, such as supply chain delays or weather conditions, to ensure flexibility.</w:t>
      </w:r>
    </w:p>
    <w:p w14:paraId="0000001E" w14:textId="77777777" w:rsidR="00C33D95" w:rsidRDefault="00000000">
      <w:r>
        <w:rPr>
          <w:b/>
        </w:rPr>
        <w:t>Justification and Potential Benefits:</w:t>
      </w:r>
      <w:r>
        <w:rPr>
          <w:b/>
        </w:rPr>
        <w:br/>
      </w:r>
    </w:p>
    <w:p w14:paraId="0000001F" w14:textId="77777777" w:rsidR="00C33D95" w:rsidRDefault="00000000">
      <w:pPr>
        <w:spacing w:before="240" w:after="240"/>
      </w:pPr>
      <w:r>
        <w:lastRenderedPageBreak/>
        <w:t>This proposal addresses a critical need in modern manufacturing by leveraging AI to create a more agile, safe, and skilled workforce. The potential benefits are multifaceted:</w:t>
      </w:r>
    </w:p>
    <w:p w14:paraId="00000020" w14:textId="77777777" w:rsidR="00C33D95" w:rsidRDefault="00000000">
      <w:pPr>
        <w:numPr>
          <w:ilvl w:val="0"/>
          <w:numId w:val="3"/>
        </w:numPr>
        <w:spacing w:before="240"/>
      </w:pPr>
      <w:r>
        <w:rPr>
          <w:b/>
        </w:rPr>
        <w:t>Efficiency Gains:</w:t>
      </w:r>
      <w:r>
        <w:t xml:space="preserve"> By aligning employee skills with production needs and automating repetitive tasks, manufacturers could increase throughput by up to 25%, based on similar implementations in other industries. Dynamic scheduling would reduce labor costs by minimizing overstaffing and overtime.</w:t>
      </w:r>
    </w:p>
    <w:p w14:paraId="00000021" w14:textId="77777777" w:rsidR="00C33D95" w:rsidRDefault="00000000">
      <w:pPr>
        <w:numPr>
          <w:ilvl w:val="0"/>
          <w:numId w:val="3"/>
        </w:numPr>
      </w:pPr>
      <w:r>
        <w:rPr>
          <w:b/>
        </w:rPr>
        <w:t>Safety Improvements:</w:t>
      </w:r>
      <w:r>
        <w:t xml:space="preserve"> Reducing workplace injuries through </w:t>
      </w:r>
      <w:proofErr w:type="spellStart"/>
      <w:r>
        <w:t>cobot</w:t>
      </w:r>
      <w:proofErr w:type="spellEnd"/>
      <w:r>
        <w:t xml:space="preserve"> integration and real-time monitoring could lower insurance premiums, worker compensation claims, and absenteeism, potentially saving millions annually for large manufacturers. Enhanced safety would also improve employee satisfaction and retention, reducing turnover costs.</w:t>
      </w:r>
    </w:p>
    <w:p w14:paraId="00000022" w14:textId="77777777" w:rsidR="00C33D95" w:rsidRDefault="00000000">
      <w:pPr>
        <w:numPr>
          <w:ilvl w:val="0"/>
          <w:numId w:val="3"/>
        </w:numPr>
      </w:pPr>
      <w:r>
        <w:rPr>
          <w:b/>
        </w:rPr>
        <w:t>Skill Development:</w:t>
      </w:r>
      <w:r>
        <w:t xml:space="preserve"> Proactive training would ensure that the workforce remains adaptable to technological changes, fostering a culture of continuous learning and innovation. This is particularly crucial in an era where AI and automation are rapidly evolving.</w:t>
      </w:r>
    </w:p>
    <w:p w14:paraId="00000023" w14:textId="77777777" w:rsidR="00C33D95" w:rsidRDefault="00000000">
      <w:pPr>
        <w:numPr>
          <w:ilvl w:val="0"/>
          <w:numId w:val="3"/>
        </w:numPr>
        <w:spacing w:after="240"/>
      </w:pPr>
      <w:r>
        <w:rPr>
          <w:b/>
        </w:rPr>
        <w:t>Scalability and Adaptability:</w:t>
      </w:r>
      <w:r>
        <w:t xml:space="preserve"> The system could be customized for different manufacturing sectors, such as automotive, aerospace, or electronics, and scaled across global operations, making it a versatile solution for diverse challenges.</w:t>
      </w:r>
    </w:p>
    <w:p w14:paraId="00000024" w14:textId="77777777" w:rsidR="00C33D95" w:rsidRDefault="00000000">
      <w:r>
        <w:rPr>
          <w:b/>
        </w:rPr>
        <w:t>Anticipated Challenges:</w:t>
      </w:r>
      <w:r>
        <w:rPr>
          <w:b/>
        </w:rPr>
        <w:br/>
      </w:r>
    </w:p>
    <w:p w14:paraId="00000025" w14:textId="77777777" w:rsidR="00C33D95" w:rsidRDefault="00000000">
      <w:pPr>
        <w:spacing w:before="240" w:after="240"/>
      </w:pPr>
      <w:r>
        <w:t xml:space="preserve">Implementing this system would face several hurdles. The upfront cost of deploying </w:t>
      </w:r>
      <w:proofErr w:type="spellStart"/>
      <w:r>
        <w:t>cobots</w:t>
      </w:r>
      <w:proofErr w:type="spellEnd"/>
      <w:r>
        <w:t>, computer vision systems, and AI infrastructure could be prohibitive for small to medium-sized enterprises, requiring significant capital investment and ROI analysis. Data privacy concerns would be paramount, as the system would collect sensitive employee data, necessitating compliance with regulations like GDPR, CCPA, and OSHA standards. There is also the risk of employee resistance, as workers might fear job displacement or mistrust AI-driven decisions, requiring robust change management strategies. Technical challenges include ensuring the accuracy of AI models in predicting human behavior, which is inherently more complex than predicting machine failures, and maintaining system reliability under high-pressure production environments. Finally, integrating this system with existing ERP and HR software could pose compatibility issues, adding to implementation complexity.</w:t>
      </w:r>
    </w:p>
    <w:p w14:paraId="00000026" w14:textId="67A865E6" w:rsidR="00C33D95" w:rsidRDefault="00C33D95"/>
    <w:p w14:paraId="00000027" w14:textId="77777777" w:rsidR="00C33D95" w:rsidRDefault="00000000">
      <w:pPr>
        <w:pStyle w:val="Heading3"/>
        <w:keepNext w:val="0"/>
        <w:keepLines w:val="0"/>
        <w:spacing w:before="280"/>
        <w:rPr>
          <w:b/>
          <w:color w:val="000000"/>
          <w:sz w:val="26"/>
          <w:szCs w:val="26"/>
        </w:rPr>
      </w:pPr>
      <w:bookmarkStart w:id="5" w:name="_t9tluu9b6skg" w:colFirst="0" w:colLast="0"/>
      <w:bookmarkEnd w:id="5"/>
      <w:r>
        <w:rPr>
          <w:b/>
          <w:color w:val="000000"/>
          <w:sz w:val="26"/>
          <w:szCs w:val="26"/>
        </w:rPr>
        <w:t>Conclusion</w:t>
      </w:r>
    </w:p>
    <w:p w14:paraId="00000028" w14:textId="77777777" w:rsidR="00C33D95" w:rsidRDefault="00000000">
      <w:pPr>
        <w:spacing w:before="240" w:after="240"/>
      </w:pPr>
      <w:r>
        <w:t xml:space="preserve">This report underscores the profound impact of AI on the manufacturing industry, as demonstrated by General Electric’s successful deployment of predictive maintenance. By reducing downtime, cutting costs, and enhancing reliability, AI proves its value as a strategic tool for modern manufacturers. The proposed AI-driven workforce management system further illustrates how AI can address emerging challenges, such as skill optimization and workplace safety, by creating a more efficient, safe, and adaptable workforce. However, both the case study and proposal highlight the importance of overcoming implementation challenges, including </w:t>
      </w:r>
      <w:r>
        <w:lastRenderedPageBreak/>
        <w:t>high costs, data security risks, and cultural resistance. As manufacturers continue to embrace AI, a holistic approach that balances technological innovation with human-centric strategies will be essential to maximize benefits and mitigate risks. This analysis not only reaffirms AI’s transformative potential but also calls for thoughtful planning to ensure its sustainable integration into the manufacturing landscape.</w:t>
      </w:r>
    </w:p>
    <w:p w14:paraId="00000029" w14:textId="425A0CCF" w:rsidR="00C33D95" w:rsidRDefault="00C33D95"/>
    <w:p w14:paraId="0000002A" w14:textId="77777777" w:rsidR="00C33D95" w:rsidRDefault="00000000">
      <w:pPr>
        <w:pStyle w:val="Heading3"/>
        <w:keepNext w:val="0"/>
        <w:keepLines w:val="0"/>
        <w:spacing w:before="280"/>
      </w:pPr>
      <w:bookmarkStart w:id="6" w:name="_wtco59nkr3s3" w:colFirst="0" w:colLast="0"/>
      <w:bookmarkEnd w:id="6"/>
      <w:r>
        <w:rPr>
          <w:b/>
          <w:color w:val="000000"/>
          <w:sz w:val="26"/>
          <w:szCs w:val="26"/>
        </w:rPr>
        <w:t>References</w:t>
      </w:r>
    </w:p>
    <w:p w14:paraId="0000002B" w14:textId="77777777" w:rsidR="00C33D95" w:rsidRDefault="00000000">
      <w:pPr>
        <w:numPr>
          <w:ilvl w:val="0"/>
          <w:numId w:val="2"/>
        </w:numPr>
        <w:spacing w:before="240"/>
      </w:pPr>
      <w:r>
        <w:t>General Electric. (2023). "Predix Platform: Transforming Industrial Maintenance." Retrieved from</w:t>
      </w:r>
      <w:hyperlink r:id="rId5">
        <w:r>
          <w:t xml:space="preserve"> </w:t>
        </w:r>
      </w:hyperlink>
      <w:hyperlink r:id="rId6">
        <w:r>
          <w:rPr>
            <w:color w:val="1155CC"/>
            <w:u w:val="single"/>
          </w:rPr>
          <w:t>www.ge.com</w:t>
        </w:r>
      </w:hyperlink>
      <w:r>
        <w:t>.</w:t>
      </w:r>
    </w:p>
    <w:p w14:paraId="0000002C" w14:textId="77777777" w:rsidR="00C33D95" w:rsidRDefault="00000000">
      <w:pPr>
        <w:numPr>
          <w:ilvl w:val="0"/>
          <w:numId w:val="2"/>
        </w:numPr>
      </w:pPr>
      <w:r>
        <w:t>Stefanini. (2023). "AI in Manufacturing: Case Studies and Trends." Retrieved from</w:t>
      </w:r>
      <w:hyperlink r:id="rId7">
        <w:r>
          <w:t xml:space="preserve"> </w:t>
        </w:r>
      </w:hyperlink>
      <w:hyperlink r:id="rId8">
        <w:r>
          <w:rPr>
            <w:color w:val="1155CC"/>
            <w:u w:val="single"/>
          </w:rPr>
          <w:t>www.stefanini.com</w:t>
        </w:r>
      </w:hyperlink>
      <w:r>
        <w:t>.</w:t>
      </w:r>
    </w:p>
    <w:p w14:paraId="0000002D" w14:textId="77777777" w:rsidR="00C33D95" w:rsidRDefault="00000000">
      <w:pPr>
        <w:numPr>
          <w:ilvl w:val="0"/>
          <w:numId w:val="2"/>
        </w:numPr>
      </w:pPr>
      <w:r>
        <w:t>World Economic Forum. (2023). "The Future of Manufacturing: AI and Industry 4.0." Retrieved from</w:t>
      </w:r>
      <w:hyperlink r:id="rId9">
        <w:r>
          <w:t xml:space="preserve"> </w:t>
        </w:r>
      </w:hyperlink>
      <w:hyperlink r:id="rId10">
        <w:r>
          <w:rPr>
            <w:color w:val="1155CC"/>
            <w:u w:val="single"/>
          </w:rPr>
          <w:t>www.weforum.org</w:t>
        </w:r>
      </w:hyperlink>
      <w:r>
        <w:t>.</w:t>
      </w:r>
    </w:p>
    <w:p w14:paraId="0000002E" w14:textId="77777777" w:rsidR="00C33D95" w:rsidRDefault="00000000">
      <w:pPr>
        <w:numPr>
          <w:ilvl w:val="0"/>
          <w:numId w:val="2"/>
        </w:numPr>
      </w:pPr>
      <w:r>
        <w:t>Deloitte. (2023). "Predictive Maintenance in Manufacturing: Challenges and Opportunities." Retrieved from</w:t>
      </w:r>
      <w:hyperlink r:id="rId11">
        <w:r>
          <w:t xml:space="preserve"> </w:t>
        </w:r>
      </w:hyperlink>
      <w:hyperlink r:id="rId12">
        <w:r>
          <w:rPr>
            <w:color w:val="1155CC"/>
            <w:u w:val="single"/>
          </w:rPr>
          <w:t>www.deloitte.com</w:t>
        </w:r>
      </w:hyperlink>
      <w:r>
        <w:t>.</w:t>
      </w:r>
    </w:p>
    <w:p w14:paraId="0000002F" w14:textId="77777777" w:rsidR="00C33D95" w:rsidRDefault="00000000">
      <w:pPr>
        <w:numPr>
          <w:ilvl w:val="0"/>
          <w:numId w:val="2"/>
        </w:numPr>
      </w:pPr>
      <w:r>
        <w:t>IBM. (2023). "AI Applications in Smart Factories." Retrieved from</w:t>
      </w:r>
      <w:hyperlink r:id="rId13">
        <w:r>
          <w:t xml:space="preserve"> </w:t>
        </w:r>
      </w:hyperlink>
      <w:hyperlink r:id="rId14">
        <w:r>
          <w:rPr>
            <w:color w:val="1155CC"/>
            <w:u w:val="single"/>
          </w:rPr>
          <w:t>www.ibm.com</w:t>
        </w:r>
      </w:hyperlink>
      <w:r>
        <w:t>.</w:t>
      </w:r>
    </w:p>
    <w:p w14:paraId="00000030" w14:textId="77777777" w:rsidR="00C33D95" w:rsidRDefault="00000000">
      <w:pPr>
        <w:numPr>
          <w:ilvl w:val="0"/>
          <w:numId w:val="2"/>
        </w:numPr>
        <w:spacing w:after="240"/>
      </w:pPr>
      <w:r>
        <w:t>Supply Chain Digest. (2023). "How AI is Revolutionizing Workforce Management." Retrieved from</w:t>
      </w:r>
      <w:hyperlink r:id="rId15">
        <w:r>
          <w:t xml:space="preserve"> </w:t>
        </w:r>
      </w:hyperlink>
      <w:hyperlink r:id="rId16">
        <w:r>
          <w:rPr>
            <w:color w:val="1155CC"/>
            <w:u w:val="single"/>
          </w:rPr>
          <w:t>www.scdigest.com</w:t>
        </w:r>
      </w:hyperlink>
      <w:r>
        <w:t>.</w:t>
      </w:r>
    </w:p>
    <w:p w14:paraId="00000031" w14:textId="77777777" w:rsidR="00C33D95" w:rsidRDefault="00C33D95">
      <w:pPr>
        <w:rPr>
          <w:b/>
          <w:sz w:val="28"/>
          <w:szCs w:val="28"/>
        </w:rPr>
      </w:pPr>
    </w:p>
    <w:sectPr w:rsidR="00C33D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504E2"/>
    <w:multiLevelType w:val="multilevel"/>
    <w:tmpl w:val="013C9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7C495B"/>
    <w:multiLevelType w:val="multilevel"/>
    <w:tmpl w:val="BB60E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1A80B85"/>
    <w:multiLevelType w:val="multilevel"/>
    <w:tmpl w:val="56488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9675679">
    <w:abstractNumId w:val="1"/>
  </w:num>
  <w:num w:numId="2" w16cid:durableId="869562969">
    <w:abstractNumId w:val="0"/>
  </w:num>
  <w:num w:numId="3" w16cid:durableId="1957175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D95"/>
    <w:rsid w:val="002326AE"/>
    <w:rsid w:val="00C33D95"/>
    <w:rsid w:val="00C9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80F8"/>
  <w15:docId w15:val="{B06CB5C8-4E11-487B-AA55-0275ACA90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tefanini.com" TargetMode="External"/><Relationship Id="rId13" Type="http://schemas.openxmlformats.org/officeDocument/2006/relationships/hyperlink" Target="http://www.ibm.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tefanini.com" TargetMode="External"/><Relationship Id="rId12" Type="http://schemas.openxmlformats.org/officeDocument/2006/relationships/hyperlink" Target="http://www.deloitt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cdigest.com" TargetMode="External"/><Relationship Id="rId1" Type="http://schemas.openxmlformats.org/officeDocument/2006/relationships/numbering" Target="numbering.xml"/><Relationship Id="rId6" Type="http://schemas.openxmlformats.org/officeDocument/2006/relationships/hyperlink" Target="http://www.ge.com" TargetMode="External"/><Relationship Id="rId11" Type="http://schemas.openxmlformats.org/officeDocument/2006/relationships/hyperlink" Target="http://www.deloitte.com" TargetMode="External"/><Relationship Id="rId5" Type="http://schemas.openxmlformats.org/officeDocument/2006/relationships/hyperlink" Target="http://www.ge.com" TargetMode="External"/><Relationship Id="rId15" Type="http://schemas.openxmlformats.org/officeDocument/2006/relationships/hyperlink" Target="http://www.scdigest.com" TargetMode="External"/><Relationship Id="rId10" Type="http://schemas.openxmlformats.org/officeDocument/2006/relationships/hyperlink" Target="http://www.weforum.org" TargetMode="External"/><Relationship Id="rId4" Type="http://schemas.openxmlformats.org/officeDocument/2006/relationships/webSettings" Target="webSettings.xml"/><Relationship Id="rId9" Type="http://schemas.openxmlformats.org/officeDocument/2006/relationships/hyperlink" Target="http://www.weforum.org" TargetMode="External"/><Relationship Id="rId14" Type="http://schemas.openxmlformats.org/officeDocument/2006/relationships/hyperlink" Target="http://www.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1782</Words>
  <Characters>10162</Characters>
  <Application>Microsoft Office Word</Application>
  <DocSecurity>0</DocSecurity>
  <Lines>84</Lines>
  <Paragraphs>23</Paragraphs>
  <ScaleCrop>false</ScaleCrop>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kuruvilla</cp:lastModifiedBy>
  <cp:revision>2</cp:revision>
  <dcterms:created xsi:type="dcterms:W3CDTF">2025-04-10T18:07:00Z</dcterms:created>
  <dcterms:modified xsi:type="dcterms:W3CDTF">2025-04-10T18:09:00Z</dcterms:modified>
</cp:coreProperties>
</file>