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Display" w:hAnsi="Aptos Display"/>
          <w:b/>
          <w:color w:val="17365D"/>
          <w:sz w:val="76"/>
        </w:rPr>
        <w:t>OROS 1</w:t>
      </w:r>
    </w:p>
    <w:p>
      <w:pPr>
        <w:jc w:val="center"/>
      </w:pPr>
      <w:r>
        <w:rPr>
          <w:b/>
          <w:color w:val="1F4E79"/>
          <w:sz w:val="40"/>
        </w:rPr>
        <w:t>CURRENT C++ ARCHITECTURE REFERENCE</w:t>
      </w:r>
    </w:p>
    <w:p>
      <w:pPr>
        <w:jc w:val="center"/>
      </w:pPr>
      <w:r>
        <w:rPr>
          <w:i/>
          <w:sz w:val="28"/>
        </w:rPr>
        <w:t>Complete implementation atlas through OROS-008 Physical World</w:t>
      </w:r>
    </w:p>
    <w:p>
      <w:pPr>
        <w:spacing w:before="360"/>
        <w:jc w:val="center"/>
      </w:pPr>
      <w:r>
        <w:rPr>
          <w:b/>
          <w:sz w:val="24"/>
        </w:rPr>
        <w:t>Closure Reference CR-008.1</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D9E2F3"/>
            <w:tcMar>
              <w:top w:w="70" w:type="dxa"/>
              <w:start w:w="90" w:type="dxa"/>
              <w:bottom w:w="70" w:type="dxa"/>
              <w:end w:w="90" w:type="dxa"/>
            </w:tcMar>
            <w:vAlign w:val="center"/>
          </w:tcPr>
          <w:p>
            <w:pPr>
              <w:jc w:val="left"/>
            </w:pPr>
            <w:r>
              <w:rPr>
                <w:b/>
                <w:sz w:val="16"/>
              </w:rPr>
              <w:t>Snapshot field</w:t>
            </w:r>
          </w:p>
        </w:tc>
        <w:tc>
          <w:tcPr>
            <w:tcW w:type="dxa" w:w="7920"/>
            <w:shd w:fill="D9E2F3"/>
            <w:tcMar>
              <w:top w:w="70" w:type="dxa"/>
              <w:start w:w="90" w:type="dxa"/>
              <w:bottom w:w="70" w:type="dxa"/>
              <w:end w:w="90" w:type="dxa"/>
            </w:tcMar>
            <w:vAlign w:val="center"/>
          </w:tcPr>
          <w:p>
            <w:pPr>
              <w:jc w:val="left"/>
            </w:pPr>
            <w:r>
              <w:rPr>
                <w:b/>
                <w:sz w:val="16"/>
              </w:rPr>
              <w:t>Exact value</w:t>
            </w:r>
          </w:p>
        </w:tc>
      </w:tr>
      <w:tr>
        <w:tc>
          <w:tcPr>
            <w:tcW w:type="dxa" w:w="3024"/>
            <w:tcMar>
              <w:top w:w="70" w:type="dxa"/>
              <w:start w:w="90" w:type="dxa"/>
              <w:bottom w:w="70" w:type="dxa"/>
              <w:end w:w="90" w:type="dxa"/>
            </w:tcMar>
            <w:vAlign w:val="top"/>
          </w:tcPr>
          <w:p>
            <w:pPr>
              <w:spacing w:after="0"/>
            </w:pPr>
            <w:r>
              <w:rPr>
                <w:sz w:val="16"/>
              </w:rPr>
              <w:t>Document date</w:t>
            </w:r>
          </w:p>
        </w:tc>
        <w:tc>
          <w:tcPr>
            <w:tcW w:type="dxa" w:w="7920"/>
            <w:tcMar>
              <w:top w:w="70" w:type="dxa"/>
              <w:start w:w="90" w:type="dxa"/>
              <w:bottom w:w="70" w:type="dxa"/>
              <w:end w:w="90" w:type="dxa"/>
            </w:tcMar>
            <w:vAlign w:val="top"/>
          </w:tcPr>
          <w:p>
            <w:pPr>
              <w:spacing w:after="0"/>
            </w:pPr>
            <w:r>
              <w:rPr>
                <w:sz w:val="16"/>
              </w:rPr>
              <w:t>2026-08-08</w:t>
            </w:r>
          </w:p>
        </w:tc>
      </w:tr>
      <w:tr>
        <w:tc>
          <w:tcPr>
            <w:tcW w:type="dxa" w:w="3024"/>
            <w:tcMar>
              <w:top w:w="70" w:type="dxa"/>
              <w:start w:w="90" w:type="dxa"/>
              <w:bottom w:w="70" w:type="dxa"/>
              <w:end w:w="90" w:type="dxa"/>
            </w:tcMar>
            <w:vAlign w:val="top"/>
          </w:tcPr>
          <w:p>
            <w:pPr>
              <w:spacing w:after="0"/>
            </w:pPr>
            <w:r>
              <w:rPr>
                <w:sz w:val="16"/>
              </w:rPr>
              <w:t>Repository</w:t>
            </w:r>
          </w:p>
        </w:tc>
        <w:tc>
          <w:tcPr>
            <w:tcW w:type="dxa" w:w="7920"/>
            <w:tcMar>
              <w:top w:w="70" w:type="dxa"/>
              <w:start w:w="90" w:type="dxa"/>
              <w:bottom w:w="70" w:type="dxa"/>
              <w:end w:w="90" w:type="dxa"/>
            </w:tcMar>
            <w:vAlign w:val="top"/>
          </w:tcPr>
          <w:p>
            <w:pPr>
              <w:spacing w:after="0"/>
            </w:pPr>
            <w:r>
              <w:rPr>
                <w:sz w:val="16"/>
              </w:rPr>
              <w:t>drewweske/OROS-1</w:t>
            </w:r>
          </w:p>
        </w:tc>
      </w:tr>
      <w:tr>
        <w:tc>
          <w:tcPr>
            <w:tcW w:type="dxa" w:w="3024"/>
            <w:tcMar>
              <w:top w:w="70" w:type="dxa"/>
              <w:start w:w="90" w:type="dxa"/>
              <w:bottom w:w="70" w:type="dxa"/>
              <w:end w:w="90" w:type="dxa"/>
            </w:tcMar>
            <w:vAlign w:val="top"/>
          </w:tcPr>
          <w:p>
            <w:pPr>
              <w:spacing w:after="0"/>
            </w:pPr>
            <w:r>
              <w:rPr>
                <w:sz w:val="16"/>
              </w:rPr>
              <w:t>Closure branch</w:t>
            </w:r>
          </w:p>
        </w:tc>
        <w:tc>
          <w:tcPr>
            <w:tcW w:type="dxa" w:w="7920"/>
            <w:tcMar>
              <w:top w:w="70" w:type="dxa"/>
              <w:start w:w="90" w:type="dxa"/>
              <w:bottom w:w="70" w:type="dxa"/>
              <w:end w:w="90" w:type="dxa"/>
            </w:tcMar>
            <w:vAlign w:val="top"/>
          </w:tcPr>
          <w:p>
            <w:pPr>
              <w:spacing w:after="0"/>
            </w:pPr>
            <w:r>
              <w:rPr>
                <w:sz w:val="16"/>
              </w:rPr>
              <w:t>feature/oros-008-physical-world</w:t>
            </w:r>
          </w:p>
        </w:tc>
      </w:tr>
      <w:tr>
        <w:tc>
          <w:tcPr>
            <w:tcW w:type="dxa" w:w="3024"/>
            <w:tcMar>
              <w:top w:w="70" w:type="dxa"/>
              <w:start w:w="90" w:type="dxa"/>
              <w:bottom w:w="70" w:type="dxa"/>
              <w:end w:w="90" w:type="dxa"/>
            </w:tcMar>
            <w:vAlign w:val="top"/>
          </w:tcPr>
          <w:p>
            <w:pPr>
              <w:spacing w:after="0"/>
            </w:pPr>
            <w:r>
              <w:rPr>
                <w:sz w:val="16"/>
              </w:rPr>
              <w:t>Closure checkpoint</w:t>
            </w:r>
          </w:p>
        </w:tc>
        <w:tc>
          <w:tcPr>
            <w:tcW w:type="dxa" w:w="7920"/>
            <w:tcMar>
              <w:top w:w="70" w:type="dxa"/>
              <w:start w:w="90" w:type="dxa"/>
              <w:bottom w:w="70" w:type="dxa"/>
              <w:end w:w="90" w:type="dxa"/>
            </w:tcMar>
            <w:vAlign w:val="top"/>
          </w:tcPr>
          <w:p>
            <w:pPr>
              <w:spacing w:after="0"/>
            </w:pPr>
            <w:r>
              <w:rPr>
                <w:sz w:val="16"/>
              </w:rPr>
              <w:t>52a9331918c139f7e4f79db3b5584986b08b5dbf</w:t>
            </w:r>
          </w:p>
        </w:tc>
      </w:tr>
      <w:tr>
        <w:tc>
          <w:tcPr>
            <w:tcW w:type="dxa" w:w="3024"/>
            <w:tcMar>
              <w:top w:w="70" w:type="dxa"/>
              <w:start w:w="90" w:type="dxa"/>
              <w:bottom w:w="70" w:type="dxa"/>
              <w:end w:w="90" w:type="dxa"/>
            </w:tcMar>
            <w:vAlign w:val="top"/>
          </w:tcPr>
          <w:p>
            <w:pPr>
              <w:spacing w:after="0"/>
            </w:pPr>
            <w:r>
              <w:rPr>
                <w:sz w:val="16"/>
              </w:rPr>
              <w:t>Checkpoint subject</w:t>
            </w:r>
          </w:p>
        </w:tc>
        <w:tc>
          <w:tcPr>
            <w:tcW w:type="dxa" w:w="7920"/>
            <w:tcMar>
              <w:top w:w="70" w:type="dxa"/>
              <w:start w:w="90" w:type="dxa"/>
              <w:bottom w:w="70" w:type="dxa"/>
              <w:end w:w="90" w:type="dxa"/>
            </w:tcMar>
            <w:vAlign w:val="top"/>
          </w:tcPr>
          <w:p>
            <w:pPr>
              <w:spacing w:after="0"/>
            </w:pPr>
            <w:r>
              <w:rPr>
                <w:sz w:val="16"/>
              </w:rPr>
              <w:t>OROS-008 Physical World: extract live player simulation boundary</w:t>
            </w:r>
          </w:p>
        </w:tc>
      </w:tr>
      <w:tr>
        <w:tc>
          <w:tcPr>
            <w:tcW w:type="dxa" w:w="3024"/>
            <w:tcMar>
              <w:top w:w="70" w:type="dxa"/>
              <w:start w:w="90" w:type="dxa"/>
              <w:bottom w:w="70" w:type="dxa"/>
              <w:end w:w="90" w:type="dxa"/>
            </w:tcMar>
            <w:vAlign w:val="top"/>
          </w:tcPr>
          <w:p>
            <w:pPr>
              <w:spacing w:after="0"/>
            </w:pPr>
            <w:r>
              <w:rPr>
                <w:sz w:val="16"/>
              </w:rPr>
              <w:t>Remote state</w:t>
            </w:r>
          </w:p>
        </w:tc>
        <w:tc>
          <w:tcPr>
            <w:tcW w:type="dxa" w:w="7920"/>
            <w:tcMar>
              <w:top w:w="70" w:type="dxa"/>
              <w:start w:w="90" w:type="dxa"/>
              <w:bottom w:w="70" w:type="dxa"/>
              <w:end w:w="90" w:type="dxa"/>
            </w:tcMar>
            <w:vAlign w:val="top"/>
          </w:tcPr>
          <w:p>
            <w:pPr>
              <w:spacing w:after="0"/>
            </w:pPr>
            <w:r>
              <w:rPr>
                <w:sz w:val="16"/>
              </w:rPr>
              <w:t>feature branch synchronized 0/0 at closure checkpoint</w:t>
            </w:r>
          </w:p>
        </w:tc>
      </w:tr>
      <w:tr>
        <w:tc>
          <w:tcPr>
            <w:tcW w:type="dxa" w:w="3024"/>
            <w:tcMar>
              <w:top w:w="70" w:type="dxa"/>
              <w:start w:w="90" w:type="dxa"/>
              <w:bottom w:w="70" w:type="dxa"/>
              <w:end w:w="90" w:type="dxa"/>
            </w:tcMar>
            <w:vAlign w:val="top"/>
          </w:tcPr>
          <w:p>
            <w:pPr>
              <w:spacing w:after="0"/>
            </w:pPr>
            <w:r>
              <w:rPr>
                <w:sz w:val="16"/>
              </w:rPr>
              <w:t>Canonical main at time of this document</w:t>
            </w:r>
          </w:p>
        </w:tc>
        <w:tc>
          <w:tcPr>
            <w:tcW w:type="dxa" w:w="7920"/>
            <w:tcMar>
              <w:top w:w="70" w:type="dxa"/>
              <w:start w:w="90" w:type="dxa"/>
              <w:bottom w:w="70" w:type="dxa"/>
              <w:end w:w="90" w:type="dxa"/>
            </w:tcMar>
            <w:vAlign w:val="top"/>
          </w:tcPr>
          <w:p>
            <w:pPr>
              <w:spacing w:after="0"/>
            </w:pPr>
            <w:r>
              <w:rPr>
                <w:sz w:val="16"/>
              </w:rPr>
              <w:t>856311d0fd7217d38089f04686048694a88d987e (OROS-007); OROS-008 has NOT yet been fast-forwarded to main</w:t>
            </w:r>
          </w:p>
        </w:tc>
      </w:tr>
      <w:tr>
        <w:tc>
          <w:tcPr>
            <w:tcW w:type="dxa" w:w="3024"/>
            <w:tcMar>
              <w:top w:w="70" w:type="dxa"/>
              <w:start w:w="90" w:type="dxa"/>
              <w:bottom w:w="70" w:type="dxa"/>
              <w:end w:w="90" w:type="dxa"/>
            </w:tcMar>
            <w:vAlign w:val="top"/>
          </w:tcPr>
          <w:p>
            <w:pPr>
              <w:spacing w:after="0"/>
            </w:pPr>
            <w:r>
              <w:rPr>
                <w:sz w:val="16"/>
              </w:rPr>
              <w:t>Build language level</w:t>
            </w:r>
          </w:p>
        </w:tc>
        <w:tc>
          <w:tcPr>
            <w:tcW w:type="dxa" w:w="7920"/>
            <w:tcMar>
              <w:top w:w="70" w:type="dxa"/>
              <w:start w:w="90" w:type="dxa"/>
              <w:bottom w:w="70" w:type="dxa"/>
              <w:end w:w="90" w:type="dxa"/>
            </w:tcMar>
            <w:vAlign w:val="top"/>
          </w:tcPr>
          <w:p>
            <w:pPr>
              <w:spacing w:after="0"/>
            </w:pPr>
            <w:r>
              <w:rPr>
                <w:sz w:val="16"/>
              </w:rPr>
              <w:t>C++23 stable subset; C++26-targeted architecture</w:t>
            </w:r>
          </w:p>
        </w:tc>
      </w:tr>
      <w:tr>
        <w:tc>
          <w:tcPr>
            <w:tcW w:type="dxa" w:w="3024"/>
            <w:tcMar>
              <w:top w:w="70" w:type="dxa"/>
              <w:start w:w="90" w:type="dxa"/>
              <w:bottom w:w="70" w:type="dxa"/>
              <w:end w:w="90" w:type="dxa"/>
            </w:tcMar>
            <w:vAlign w:val="top"/>
          </w:tcPr>
          <w:p>
            <w:pPr>
              <w:spacing w:after="0"/>
            </w:pPr>
            <w:r>
              <w:rPr>
                <w:sz w:val="16"/>
              </w:rPr>
              <w:t>Validation baseline</w:t>
            </w:r>
          </w:p>
        </w:tc>
        <w:tc>
          <w:tcPr>
            <w:tcW w:type="dxa" w:w="7920"/>
            <w:tcMar>
              <w:top w:w="70" w:type="dxa"/>
              <w:start w:w="90" w:type="dxa"/>
              <w:bottom w:w="70" w:type="dxa"/>
              <w:end w:w="90" w:type="dxa"/>
            </w:tcMar>
            <w:vAlign w:val="top"/>
          </w:tcPr>
          <w:p>
            <w:pPr>
              <w:spacing w:after="0"/>
            </w:pPr>
            <w:r>
              <w:rPr>
                <w:sz w:val="16"/>
              </w:rPr>
              <w:t>Full Debug build; CTest 74/74; native grounded-controller proof; closure audit PASS</w:t>
            </w:r>
          </w:p>
        </w:tc>
      </w:tr>
    </w:tbl>
    <w:p>
      <w:pPr>
        <w:spacing w:before="320"/>
        <w:jc w:val="center"/>
      </w:pPr>
      <w:r>
        <w:rPr>
          <w:b/>
          <w:sz w:val="22"/>
        </w:rPr>
        <w:t>Purpose</w:t>
      </w:r>
    </w:p>
    <w:p>
      <w:pPr>
        <w:jc w:val="center"/>
      </w:pPr>
      <w:r>
        <w:t>This is the authoritative human/AI handoff atlas for the code that exists now. It is designed so a new ChatGPT conversation can recover the architecture, invariants, system connections, ownership rules, validation state, and next-safe-step constraints without guessing.</w:t>
      </w:r>
    </w:p>
    <w:tbl>
      <w:tblPr>
        <w:tblW w:type="auto" w:w="0"/>
        <w:jc w:val="center"/>
        <w:tblLayout w:type="autofit"/>
        <w:tblLook w:firstColumn="1" w:firstRow="1" w:lastColumn="0" w:lastRow="0" w:noHBand="0" w:noVBand="1" w:val="04A0"/>
      </w:tblPr>
      <w:tblGrid>
        <w:gridCol w:w="10282"/>
      </w:tblGrid>
      <w:tr>
        <w:tc>
          <w:tcPr>
            <w:tcW w:type="dxa" w:w="10282"/>
            <w:shd w:fill="FFF2CC"/>
            <w:tcMar>
              <w:top w:w="90" w:type="dxa"/>
              <w:start w:w="130" w:type="dxa"/>
              <w:bottom w:w="90" w:type="dxa"/>
              <w:end w:w="130" w:type="dxa"/>
            </w:tcMar>
          </w:tcPr>
          <w:p>
            <w:pPr>
              <w:spacing w:after="60"/>
            </w:pPr>
            <w:r>
              <w:rPr>
                <w:b/>
                <w:sz w:val="20"/>
              </w:rPr>
              <w:t>IMPORTANT SNAPSHOT STATUS</w:t>
            </w:r>
          </w:p>
          <w:p>
            <w:pPr>
              <w:spacing w:after="0"/>
            </w:pPr>
            <w:r>
              <w:t>OROS-008 implementation has passed closure audit, but this document is intentionally created before the milestone is merged to main or OROS-009 begins. A future AI must not infer that main already contains OROS-008 unless Git proves it.</w:t>
            </w:r>
          </w:p>
        </w:tc>
      </w:tr>
    </w:tbl>
    <w:p>
      <w:r>
        <w:br w:type="page"/>
      </w:r>
    </w:p>
    <w:p>
      <w:pPr>
        <w:pStyle w:val="Heading1"/>
        <w:keepNext/>
      </w:pPr>
      <w:r>
        <w:t>1. READ THIS FIRST — Authority, Scope, and How to Use This Document</w:t>
      </w:r>
    </w:p>
    <w:p>
      <w:pPr>
        <w:keepLines w:val="0"/>
      </w:pPr>
      <w:r>
        <w:t>This reference explains the production architecture as it exists at the OROS-008 closure checkpoint. It does not replace source control, and it does not elevate speculative concept-paper ideas above the Architecture Constitution. Its job is to make the current implementation legible and reproducible for both humans and AI assistants.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D9E2F3"/>
            <w:tcMar>
              <w:top w:w="70" w:type="dxa"/>
              <w:start w:w="90" w:type="dxa"/>
              <w:bottom w:w="70" w:type="dxa"/>
              <w:end w:w="90" w:type="dxa"/>
            </w:tcMar>
            <w:vAlign w:val="center"/>
          </w:tcPr>
          <w:p>
            <w:pPr>
              <w:jc w:val="left"/>
            </w:pPr>
            <w:r>
              <w:rPr>
                <w:b/>
                <w:sz w:val="16"/>
              </w:rPr>
              <w:t>Authority rank</w:t>
            </w:r>
          </w:p>
        </w:tc>
        <w:tc>
          <w:tcPr>
            <w:tcW w:type="dxa" w:w="4032"/>
            <w:shd w:fill="D9E2F3"/>
            <w:tcMar>
              <w:top w:w="70" w:type="dxa"/>
              <w:start w:w="90" w:type="dxa"/>
              <w:bottom w:w="70" w:type="dxa"/>
              <w:end w:w="90" w:type="dxa"/>
            </w:tcMar>
            <w:vAlign w:val="center"/>
          </w:tcPr>
          <w:p>
            <w:pPr>
              <w:jc w:val="left"/>
            </w:pPr>
            <w:r>
              <w:rPr>
                <w:b/>
                <w:sz w:val="16"/>
              </w:rPr>
              <w:t>Source</w:t>
            </w:r>
          </w:p>
        </w:tc>
        <w:tc>
          <w:tcPr>
            <w:tcW w:type="dxa" w:w="5472"/>
            <w:shd w:fill="D9E2F3"/>
            <w:tcMar>
              <w:top w:w="70" w:type="dxa"/>
              <w:start w:w="90" w:type="dxa"/>
              <w:bottom w:w="70" w:type="dxa"/>
              <w:end w:w="90" w:type="dxa"/>
            </w:tcMar>
            <w:vAlign w:val="center"/>
          </w:tcPr>
          <w:p>
            <w:pPr>
              <w:jc w:val="left"/>
            </w:pPr>
            <w:r>
              <w:rPr>
                <w:b/>
                <w:sz w:val="16"/>
              </w:rPr>
              <w:t>Rule</w:t>
            </w:r>
          </w:p>
        </w:tc>
      </w:tr>
      <w:tr>
        <w:tc>
          <w:tcPr>
            <w:tcW w:type="dxa" w:w="1440"/>
            <w:tcMar>
              <w:top w:w="70" w:type="dxa"/>
              <w:start w:w="90" w:type="dxa"/>
              <w:bottom w:w="70" w:type="dxa"/>
              <w:end w:w="90" w:type="dxa"/>
            </w:tcMar>
            <w:vAlign w:val="top"/>
          </w:tcPr>
          <w:p>
            <w:pPr>
              <w:spacing w:after="0"/>
            </w:pPr>
            <w:r>
              <w:rPr>
                <w:sz w:val="16"/>
              </w:rPr>
              <w:t>1 — highest</w:t>
            </w:r>
          </w:p>
        </w:tc>
        <w:tc>
          <w:tcPr>
            <w:tcW w:type="dxa" w:w="4032"/>
            <w:tcMar>
              <w:top w:w="70" w:type="dxa"/>
              <w:start w:w="90" w:type="dxa"/>
              <w:bottom w:w="70" w:type="dxa"/>
              <w:end w:w="90" w:type="dxa"/>
            </w:tcMar>
            <w:vAlign w:val="top"/>
          </w:tcPr>
          <w:p>
            <w:pPr>
              <w:spacing w:after="0"/>
            </w:pPr>
            <w:r>
              <w:rPr>
                <w:sz w:val="16"/>
              </w:rPr>
              <w:t>fromthecreator.txt — OROS 1 Architecture Constitution</w:t>
            </w:r>
          </w:p>
        </w:tc>
        <w:tc>
          <w:tcPr>
            <w:tcW w:type="dxa" w:w="5472"/>
            <w:tcMar>
              <w:top w:w="70" w:type="dxa"/>
              <w:start w:w="90" w:type="dxa"/>
              <w:bottom w:w="70" w:type="dxa"/>
              <w:end w:w="90" w:type="dxa"/>
            </w:tcMar>
            <w:vAlign w:val="top"/>
          </w:tcPr>
          <w:p>
            <w:pPr>
              <w:spacing w:after="0"/>
            </w:pPr>
            <w:r>
              <w:rPr>
                <w:sz w:val="16"/>
              </w:rPr>
              <w:t>Controls architectural intent and explicit decisions. It overrides contradictory sample code or speculative claims.</w:t>
            </w:r>
          </w:p>
        </w:tc>
      </w:tr>
      <w:tr>
        <w:tc>
          <w:tcPr>
            <w:tcW w:type="dxa" w:w="1440"/>
            <w:tcMar>
              <w:top w:w="70" w:type="dxa"/>
              <w:start w:w="90" w:type="dxa"/>
              <w:bottom w:w="70" w:type="dxa"/>
              <w:end w:w="90" w:type="dxa"/>
            </w:tcMar>
            <w:vAlign w:val="top"/>
          </w:tcPr>
          <w:p>
            <w:pPr>
              <w:spacing w:after="0"/>
            </w:pPr>
            <w:r>
              <w:rPr>
                <w:sz w:val="16"/>
              </w:rPr>
              <w:t>2</w:t>
            </w:r>
          </w:p>
        </w:tc>
        <w:tc>
          <w:tcPr>
            <w:tcW w:type="dxa" w:w="4032"/>
            <w:tcMar>
              <w:top w:w="70" w:type="dxa"/>
              <w:start w:w="90" w:type="dxa"/>
              <w:bottom w:w="70" w:type="dxa"/>
              <w:end w:w="90" w:type="dxa"/>
            </w:tcMar>
            <w:vAlign w:val="top"/>
          </w:tcPr>
          <w:p>
            <w:pPr>
              <w:spacing w:after="0"/>
            </w:pPr>
            <w:r>
              <w:rPr>
                <w:sz w:val="16"/>
              </w:rPr>
              <w:t>Git repository at the exact checkpoint recorded on the title page</w:t>
            </w:r>
          </w:p>
        </w:tc>
        <w:tc>
          <w:tcPr>
            <w:tcW w:type="dxa" w:w="5472"/>
            <w:tcMar>
              <w:top w:w="70" w:type="dxa"/>
              <w:start w:w="90" w:type="dxa"/>
              <w:bottom w:w="70" w:type="dxa"/>
              <w:end w:w="90" w:type="dxa"/>
            </w:tcMar>
            <w:vAlign w:val="top"/>
          </w:tcPr>
          <w:p>
            <w:pPr>
              <w:spacing w:after="0"/>
            </w:pPr>
            <w:r>
              <w:rPr>
                <w:sz w:val="16"/>
              </w:rPr>
              <w:t>Controls what actually exists. If this prose becomes stale, source and tests at the verified SHA control implementation facts.</w:t>
            </w:r>
          </w:p>
        </w:tc>
      </w:tr>
      <w:tr>
        <w:tc>
          <w:tcPr>
            <w:tcW w:type="dxa" w:w="1440"/>
            <w:tcMar>
              <w:top w:w="70" w:type="dxa"/>
              <w:start w:w="90" w:type="dxa"/>
              <w:bottom w:w="70" w:type="dxa"/>
              <w:end w:w="90" w:type="dxa"/>
            </w:tcMar>
            <w:vAlign w:val="top"/>
          </w:tcPr>
          <w:p>
            <w:pPr>
              <w:spacing w:after="0"/>
            </w:pPr>
            <w:r>
              <w:rPr>
                <w:sz w:val="16"/>
              </w:rPr>
              <w:t>3</w:t>
            </w:r>
          </w:p>
        </w:tc>
        <w:tc>
          <w:tcPr>
            <w:tcW w:type="dxa" w:w="4032"/>
            <w:tcMar>
              <w:top w:w="70" w:type="dxa"/>
              <w:start w:w="90" w:type="dxa"/>
              <w:bottom w:w="70" w:type="dxa"/>
              <w:end w:w="90" w:type="dxa"/>
            </w:tcMar>
            <w:vAlign w:val="top"/>
          </w:tcPr>
          <w:p>
            <w:pPr>
              <w:spacing w:after="0"/>
            </w:pPr>
            <w:r>
              <w:rPr>
                <w:sz w:val="16"/>
              </w:rPr>
              <w:t>This closure architecture reference</w:t>
            </w:r>
          </w:p>
        </w:tc>
        <w:tc>
          <w:tcPr>
            <w:tcW w:type="dxa" w:w="5472"/>
            <w:tcMar>
              <w:top w:w="70" w:type="dxa"/>
              <w:start w:w="90" w:type="dxa"/>
              <w:bottom w:w="70" w:type="dxa"/>
              <w:end w:w="90" w:type="dxa"/>
            </w:tcMar>
            <w:vAlign w:val="top"/>
          </w:tcPr>
          <w:p>
            <w:pPr>
              <w:spacing w:after="0"/>
            </w:pPr>
            <w:r>
              <w:rPr>
                <w:sz w:val="16"/>
              </w:rPr>
              <w:t>Controls handoff context, rationale, cross-system explanation, accepted invariants, known omissions, and continuation protocol.</w:t>
            </w:r>
          </w:p>
        </w:tc>
      </w:tr>
      <w:tr>
        <w:tc>
          <w:tcPr>
            <w:tcW w:type="dxa" w:w="1440"/>
            <w:tcMar>
              <w:top w:w="70" w:type="dxa"/>
              <w:start w:w="90" w:type="dxa"/>
              <w:bottom w:w="70" w:type="dxa"/>
              <w:end w:w="90" w:type="dxa"/>
            </w:tcMar>
            <w:vAlign w:val="top"/>
          </w:tcPr>
          <w:p>
            <w:pPr>
              <w:spacing w:after="0"/>
            </w:pPr>
            <w:r>
              <w:rPr>
                <w:sz w:val="16"/>
              </w:rPr>
              <w:t>4 — secondary</w:t>
            </w:r>
          </w:p>
        </w:tc>
        <w:tc>
          <w:tcPr>
            <w:tcW w:type="dxa" w:w="4032"/>
            <w:tcMar>
              <w:top w:w="70" w:type="dxa"/>
              <w:start w:w="90" w:type="dxa"/>
              <w:bottom w:w="70" w:type="dxa"/>
              <w:end w:w="90" w:type="dxa"/>
            </w:tcMar>
            <w:vAlign w:val="top"/>
          </w:tcPr>
          <w:p>
            <w:pPr>
              <w:spacing w:after="0"/>
            </w:pPr>
            <w:r>
              <w:rPr>
                <w:sz w:val="16"/>
              </w:rPr>
              <w:t>OROS 1 Custom C++ Game Engine Architecture.docx</w:t>
            </w:r>
          </w:p>
        </w:tc>
        <w:tc>
          <w:tcPr>
            <w:tcW w:type="dxa" w:w="5472"/>
            <w:tcMar>
              <w:top w:w="70" w:type="dxa"/>
              <w:start w:w="90" w:type="dxa"/>
              <w:bottom w:w="70" w:type="dxa"/>
              <w:end w:w="90" w:type="dxa"/>
            </w:tcMar>
            <w:vAlign w:val="top"/>
          </w:tcPr>
          <w:p>
            <w:pPr>
              <w:spacing w:after="0"/>
            </w:pPr>
            <w:r>
              <w:rPr>
                <w:sz w:val="16"/>
              </w:rPr>
              <w:t>Concept paper and 2045 inspiration. Its sample code is not production authority when the Constitution has replaced a proposal.</w:t>
            </w:r>
          </w:p>
        </w:tc>
      </w:tr>
    </w:tbl>
    <w:p>
      <w:pPr>
        <w:keepLines w:val="0"/>
      </w:pPr>
      <w:r>
        <w:t>The concept paper imagines a 2045 engine based on C++26 modules, static reflection, std::execution-style concurrency, global SIMD tuning, large-world doubles, and neural physics. The Constitution deliberately converts that vision into a buildable path: ordinary headers/sources first, C++23 today with C++26 adoption by proven feature support, deterministic mathematical physics as authority, world-cell plus local coordinates, Windows/D3D12 first, runtime capability scaling, and profile-driven memory optimization.</w:t>
      </w:r>
    </w:p>
    <w:tbl>
      <w:tblPr>
        <w:tblW w:type="auto" w:w="0"/>
        <w:jc w:val="center"/>
        <w:tblLayout w:type="autofit"/>
        <w:tblLook w:firstColumn="1" w:firstRow="1" w:lastColumn="0" w:lastRow="0" w:noHBand="0" w:noVBand="1" w:val="04A0"/>
      </w:tblPr>
      <w:tblGrid>
        <w:gridCol w:w="10282"/>
      </w:tblGrid>
      <w:tr>
        <w:tc>
          <w:tcPr>
            <w:tcW w:type="dxa" w:w="10282"/>
            <w:shd w:fill="FCE4D6"/>
            <w:tcMar>
              <w:top w:w="90" w:type="dxa"/>
              <w:start w:w="130" w:type="dxa"/>
              <w:bottom w:w="90" w:type="dxa"/>
              <w:end w:w="130" w:type="dxa"/>
            </w:tcMar>
          </w:tcPr>
          <w:p>
            <w:pPr>
              <w:spacing w:after="60"/>
            </w:pPr>
            <w:r>
              <w:rPr>
                <w:b/>
                <w:sz w:val="20"/>
              </w:rPr>
              <w:t>Non-negotiable interpretation rule</w:t>
            </w:r>
          </w:p>
          <w:p>
            <w:pPr>
              <w:spacing w:after="0"/>
            </w:pPr>
            <w:r>
              <w:t>Never paste sample code from the concept paper merely because it sounds futuristic. Every proposed system must pass through the Constitution, the current dependency graph, measurable acceptance criteria, and the actual compiler/toolchain state.</w:t>
            </w:r>
          </w:p>
        </w:tc>
      </w:tr>
    </w:tbl>
    <w:p>
      <w:pPr>
        <w:pStyle w:val="Heading2"/>
        <w:keepNext/>
      </w:pPr>
      <w:r>
        <w:t>1.1 Exact closure state</w:t>
      </w:r>
    </w:p>
    <w:p>
      <w:pPr>
        <w:pStyle w:val="ListBullet"/>
      </w:pPr>
      <w:r>
        <w:t>OROS-008 closure branch: feature/oros-008-physical-world.</w:t>
      </w:r>
    </w:p>
    <w:p>
      <w:pPr>
        <w:pStyle w:val="ListBullet"/>
      </w:pPr>
      <w:r>
        <w:t>Closure SHA: 52a9331918c139f7e4f79db3b5584986b08b5dbf.</w:t>
      </w:r>
    </w:p>
    <w:p>
      <w:pPr>
        <w:pStyle w:val="ListBullet"/>
      </w:pPr>
      <w:r>
        <w:t>Local and remote feature branch were synchronized 0/0 by Step 855.</w:t>
      </w:r>
    </w:p>
    <w:p>
      <w:pPr>
        <w:pStyle w:val="ListBullet"/>
      </w:pPr>
      <w:r>
        <w:t>Step 856 closure audit passed every criterion and found 39 OROS-008 commits above main, all milestone-scoped.</w:t>
      </w:r>
    </w:p>
    <w:p>
      <w:pPr>
        <w:pStyle w:val="ListBullet"/>
      </w:pPr>
      <w:r>
        <w:t>OROS-008 requirement is explicitly “Collision and first-person controller.” That requirement is satisfied.</w:t>
      </w:r>
    </w:p>
    <w:p>
      <w:pPr>
        <w:pStyle w:val="ListBullet"/>
      </w:pPr>
      <w:r>
        <w:t>The next repository transition (fast-forwarding OROS-008 to main) had not yet been executed when this reference was authored.</w:t>
      </w:r>
    </w:p>
    <w:p>
      <w:pPr>
        <w:pStyle w:val="Heading2"/>
        <w:keepNext/>
      </w:pPr>
      <w:r>
        <w:t>1.2 What “line-by-line” means in this reference</w:t>
      </w:r>
    </w:p>
    <w:p>
      <w:pPr>
        <w:keepLines w:val="0"/>
      </w:pPr>
      <w:r>
        <w:t>This document does not duplicate tens of thousands of source lines verbatim. Instead, it provides a contiguous-block code atlas: files are described in source order, declarations and functions are named explicitly, control flow is walked in execution order, every public contract is connected to its caller/callee layer, and the highest-risk or highest-coupling files receive detailed ordered block commentary. This preserves line-of-code reasoning without creating a second unmaintainable copy of the repository.</w:t>
      </w:r>
    </w:p>
    <w:p>
      <w:pPr>
        <w:pStyle w:val="Heading1"/>
        <w:keepNext/>
        <w:pageBreakBefore/>
      </w:pPr>
      <w:r>
        <w:t>2. MANDATORY MILESTONE CLOSURE DOCUMENTATION PROTOCOL</w:t>
      </w:r>
    </w:p>
    <w:tbl>
      <w:tblPr>
        <w:tblW w:type="auto" w:w="0"/>
        <w:jc w:val="center"/>
        <w:tblLayout w:type="autofit"/>
        <w:tblLook w:firstColumn="1" w:firstRow="1" w:lastColumn="0" w:lastRow="0" w:noHBand="0" w:noVBand="1" w:val="04A0"/>
      </w:tblPr>
      <w:tblGrid>
        <w:gridCol w:w="10282"/>
      </w:tblGrid>
      <w:tr>
        <w:tc>
          <w:tcPr>
            <w:tcW w:type="dxa" w:w="10282"/>
            <w:shd w:fill="E2F0D9"/>
            <w:tcMar>
              <w:top w:w="90" w:type="dxa"/>
              <w:start w:w="130" w:type="dxa"/>
              <w:bottom w:w="90" w:type="dxa"/>
              <w:end w:w="130" w:type="dxa"/>
            </w:tcMar>
          </w:tcPr>
          <w:p>
            <w:pPr>
              <w:spacing w:after="60"/>
            </w:pPr>
            <w:r>
              <w:rPr>
                <w:b/>
                <w:sz w:val="20"/>
              </w:rPr>
              <w:t>NEW PERMANENT PROJECT INSTRUCTION</w:t>
            </w:r>
          </w:p>
          <w:p>
            <w:pPr>
              <w:spacing w:after="0"/>
            </w:pPr>
            <w:r>
              <w:t>Before OROS advances from any milestone N to milestone N+1, the AI must create a comprehensive current C++ architecture document like this one. This is now part of the OROS development process, not an optional documentation task.</w:t>
            </w:r>
          </w:p>
        </w:tc>
      </w:tr>
    </w:tbl>
    <w:p>
      <w:pPr>
        <w:keepLines w:val="0"/>
      </w:pPr>
      <w:r>
        <w:t>The following protocol was introduced at the OROS-008 closure and must be carried forward into every future chat and every future milestone closure.</w:t>
      </w:r>
    </w:p>
    <w:p>
      <w:pPr>
        <w:pStyle w:val="ListNumber"/>
      </w:pPr>
      <w:r>
        <w:t>Freeze and verify the milestone candidate first: exact branch, exact commit SHA, clean working tree, synchronized remote state, complete build, complete test inventory, and milestone acceptance evidence.</w:t>
      </w:r>
    </w:p>
    <w:p>
      <w:pPr>
        <w:pStyle w:val="ListNumber"/>
      </w:pPr>
      <w:r>
        <w:t>Create a new closure architecture DOCX before beginning the next milestone. Preserve old closure documents as historical snapshots; do not silently overwrite the historical meaning of a prior closure reference.</w:t>
      </w:r>
    </w:p>
    <w:p>
      <w:pPr>
        <w:pStyle w:val="ListNumber"/>
      </w:pPr>
      <w:r>
        <w:t>Record the exact canonical repository identity: local/remote SHA, branch, parent or merge/fast-forward relationship, commit subject, relevant immutable blob identities when they matter, and whether the closure commit has reached main.</w:t>
      </w:r>
    </w:p>
    <w:p>
      <w:pPr>
        <w:pStyle w:val="ListNumber"/>
      </w:pPr>
      <w:r>
        <w:t>Restate source precedence: Architecture Constitution first, verified repository second, newest closure reference third, speculative concept paper last.</w:t>
      </w:r>
    </w:p>
    <w:p>
      <w:pPr>
        <w:pStyle w:val="ListNumber"/>
      </w:pPr>
      <w:r>
        <w:t>Document the entire current target/dependency graph, not only the subsystem just completed.</w:t>
      </w:r>
    </w:p>
    <w:p>
      <w:pPr>
        <w:pStyle w:val="ListNumber"/>
      </w:pPr>
      <w:r>
        <w:t>Document every production subsystem, public API, ownership relationship, persistence/versioning contract, stable-ID type, fixed-step/determinism rule, and cross-layer data flow that exists at that point.</w:t>
      </w:r>
    </w:p>
    <w:p>
      <w:pPr>
        <w:pStyle w:val="ListNumber"/>
      </w:pPr>
      <w:r>
        <w:t>Include a complete production-file catalog and test catalog. For critical files, provide ordered code-block walkthroughs that explain how each function participates in the architecture.</w:t>
      </w:r>
    </w:p>
    <w:p>
      <w:pPr>
        <w:pStyle w:val="ListNumber"/>
      </w:pPr>
      <w:r>
        <w:t>Record all deliberate omissions and postponed work. Do not let a new chat “fill in” absent systems by assumption.</w:t>
      </w:r>
    </w:p>
    <w:p>
      <w:pPr>
        <w:pStyle w:val="ListNumber"/>
      </w:pPr>
      <w:r>
        <w:t>Record known architectural risks, seams, and invariants that future work must preserve.</w:t>
      </w:r>
    </w:p>
    <w:p>
      <w:pPr>
        <w:pStyle w:val="ListNumber"/>
      </w:pPr>
      <w:r>
        <w:t>Record the next milestone’s explicit scope, but do not pre-build that milestone inside the closure document.</w:t>
      </w:r>
    </w:p>
    <w:p>
      <w:pPr>
        <w:pStyle w:val="ListNumber"/>
      </w:pPr>
      <w:r>
        <w:t>Render the DOCX, inspect every rendered page, correct layout defects, and deliver the verified artifact before the next milestone branch or implementation begins.</w:t>
      </w:r>
    </w:p>
    <w:p>
      <w:pPr>
        <w:pStyle w:val="ListNumber"/>
      </w:pPr>
      <w:r>
        <w:t>At the beginning of a new chat, the AI must read the Architecture Constitution and the newest closure architecture document before proposing code. It must then verify Git state instead of trusting stale prose.</w:t>
      </w:r>
    </w:p>
    <w:p>
      <w:pPr>
        <w:pStyle w:val="Heading2"/>
        <w:keepNext/>
      </w:pPr>
      <w:r>
        <w:t>2.1 Required contents of every future closure reference</w:t>
      </w:r>
    </w:p>
    <w:p>
      <w:pPr>
        <w:pStyle w:val="ListBullet"/>
      </w:pPr>
      <w:r>
        <w:t>Exact snapshot identity and validation baseline.</w:t>
      </w:r>
    </w:p>
    <w:p>
      <w:pPr>
        <w:pStyle w:val="ListBullet"/>
      </w:pPr>
      <w:r>
        <w:t>Milestone history and acceptance evidence.</w:t>
      </w:r>
    </w:p>
    <w:p>
      <w:pPr>
        <w:pStyle w:val="ListBullet"/>
      </w:pPr>
      <w:r>
        <w:t>CMake/target graph, link direction, compiler standard, warning policy, platform dependencies.</w:t>
      </w:r>
    </w:p>
    <w:p>
      <w:pPr>
        <w:pStyle w:val="ListBullet"/>
      </w:pPr>
      <w:r>
        <w:t>Foundation, platform, rendering, runtime, world, asset, streaming, physics, simulation, AI/gameplay/tool layers that exist at that closure.</w:t>
      </w:r>
    </w:p>
    <w:p>
      <w:pPr>
        <w:pStyle w:val="ListBullet"/>
      </w:pPr>
      <w:r>
        <w:t>Per-file production atlas and test matrix.</w:t>
      </w:r>
    </w:p>
    <w:p>
      <w:pPr>
        <w:pStyle w:val="ListBullet"/>
      </w:pPr>
      <w:r>
        <w:t>Stable identity map and lifetime/ownership map.</w:t>
      </w:r>
    </w:p>
    <w:p>
      <w:pPr>
        <w:pStyle w:val="ListBullet"/>
      </w:pPr>
      <w:r>
        <w:t>Persistence schemas, magic values, format versions, limits, and migration/versioning assumptions.</w:t>
      </w:r>
    </w:p>
    <w:p>
      <w:pPr>
        <w:pStyle w:val="ListBullet"/>
      </w:pPr>
      <w:r>
        <w:t>Determinism, scheduling, input semantics, iteration-order rules, and threading boundaries.</w:t>
      </w:r>
    </w:p>
    <w:p>
      <w:pPr>
        <w:pStyle w:val="ListBullet"/>
      </w:pPr>
      <w:r>
        <w:t>End-to-end execution/data-flow walkthroughs.</w:t>
      </w:r>
    </w:p>
    <w:p>
      <w:pPr>
        <w:pStyle w:val="ListBullet"/>
      </w:pPr>
      <w:r>
        <w:t>Known omissions, debt, intentionally deferred features, and “do not accidentally add” constraints.</w:t>
      </w:r>
    </w:p>
    <w:p>
      <w:pPr>
        <w:pStyle w:val="ListBullet"/>
      </w:pPr>
      <w:r>
        <w:t>Exact next-action state for a future chat.</w:t>
      </w:r>
    </w:p>
    <w:p>
      <w:pPr>
        <w:pStyle w:val="Heading2"/>
        <w:keepNext/>
      </w:pPr>
      <w:r>
        <w:t>2.2 New-chat recovery order</w:t>
      </w:r>
    </w:p>
    <w:p>
      <w:pPr>
        <w:pStyle w:val="CodeBlock"/>
        <w:keepNext w:val="0"/>
        <w:keepLines w:val="0"/>
      </w:pPr>
      <w:r>
        <w:rPr>
          <w:sz w:val="16"/>
        </w:rPr>
        <w:t>1. Read fromthecreator.txt (Architecture Constitution).</w:t>
        <w:br/>
        <w:t>2. Read the newest OROS_*_Current_CPP_Architecture_Through_OROS-XXX.docx.</w:t>
        <w:br/>
        <w:t>3. Verify git branch, HEAD, origin tracking ref, and cleanliness.</w:t>
        <w:br/>
        <w:t>4. Verify CMake/test inventory if the branch has changed since the closure reference.</w:t>
        <w:br/>
        <w:t>5. Resume only the documented next-safe-step.</w:t>
        <w:br/>
        <w:t>6. Never infer unimplemented systems from the 2045 concept paper.</w:t>
      </w:r>
    </w:p>
    <w:p>
      <w:pPr>
        <w:pStyle w:val="Heading1"/>
        <w:keepNext/>
      </w:pPr>
      <w:r>
        <w:t>3. Executive Architecture Snapshot</w:t>
      </w:r>
    </w:p>
    <w:p>
      <w:pPr>
        <w:keepLines w:val="0"/>
      </w:pPr>
      <w:r>
        <w:t>OROS is currently a deliberately layered Windows-first engine kernel. Stable identity and fixed-step authoritative simulation are the two strongest cross-cutting ideas already embodied in code. World state is not represented as one giant floating-point coordinate and physical collision is not owned by rendering. Assets and streamed world-cell data are explicitly versioned and separated from runtime handles/residency.</w:t>
      </w:r>
    </w:p>
    <w:p>
      <w:pPr>
        <w:pStyle w:val="CodeBlock"/>
        <w:keepNext w:val="0"/>
        <w:keepLines w:val="0"/>
      </w:pPr>
      <w:r>
        <w:rPr>
          <w:sz w:val="16"/>
        </w:rPr>
        <w:t xml:space="preserve">                                  OROS 1 APPLICATION / BOOTSTRAP</w:t>
        <w:br/>
        <w:t xml:space="preserve">                                               |</w:t>
        <w:br/>
        <w:t xml:space="preserve">                 +-----------------------------+-----------------------------+</w:t>
        <w:br/>
        <w:t xml:space="preserve">                 |                             |                             |</w:t>
        <w:br/>
        <w:t xml:space="preserve">              Platform                      Runtime                       Rendering</w:t>
        <w:br/>
        <w:t xml:space="preserve">          Window + InputState        EngineRuntime + FixedStep          D3D12 Renderer</w:t>
        <w:br/>
        <w:t xml:space="preserve">                 |                             |                             |</w:t>
        <w:br/>
        <w:t xml:space="preserve">                 +-------------- frame orchestration in main.cpp ----------+</w:t>
        <w:br/>
        <w:t xml:space="preserve">                                               |</w:t>
        <w:br/>
        <w:t xml:space="preserve">                                        LivePlayerDemo</w:t>
        <w:br/>
        <w:t xml:space="preserve">                                               |</w:t>
        <w:br/>
        <w:t xml:space="preserve">             +---------------------------------+----------------------------------+</w:t>
        <w:br/>
        <w:t xml:space="preserve">             |                                                                    |</w:t>
        <w:br/>
        <w:t xml:space="preserve">           World                                                           Physical World</w:t>
        <w:br/>
        <w:t xml:space="preserve"> EntityId + components                                              world-cell collider registry</w:t>
        <w:br/>
        <w:t xml:space="preserve"> WorldPosition authority                                            capsule traversal/controller</w:t>
        <w:br/>
        <w:t xml:space="preserve">             |                                                                    |</w:t>
        <w:br/>
        <w:t xml:space="preserve">             +---------------- Streaming / residency -----------------------------+</w:t>
        <w:br/>
        <w:t xml:space="preserve">                                  |</w:t>
        <w:br/>
        <w:t xml:space="preserve">                       WorldCellSnapshot / manifest</w:t>
        <w:br/>
        <w:t xml:space="preserve">                                  |</w:t>
        <w:br/>
        <w:t xml:space="preserve">                    WorldCellPersistenceStore + async I/O</w:t>
        <w:br/>
        <w:br/>
        <w:t xml:space="preserve"> Assets is a parallel content pipeline rooted in Foundation:</w:t>
        <w:br/>
        <w:t xml:space="preserve"> AssetId -&gt; Importer -&gt; ImportedAsset -&gt; Cooker -&gt; CookedAsset</w:t>
        <w:br/>
        <w:t xml:space="preserve"> -&gt; Artifact(+compression) -&gt; persistent artifact store/cache</w:t>
        <w:br/>
        <w:t xml:space="preserve"> -&gt; AssetLoadPipeline -&gt; generational ResourceHandle -&gt; hot reload</w:t>
        <w:br/>
        <w:br/>
        <w:t xml:space="preserve"> Physics is the geometry/collision mathematics below Physical World:</w:t>
        <w:br/>
        <w:t xml:space="preserve"> vectors -&gt; immutable shapes -&gt; AABBs/proxies -&gt; broad-phase pairs</w:t>
        <w:br/>
        <w:t xml:space="preserve"> -&gt; narrow-phase contact -&gt; world-relative capsule traversal.</w:t>
      </w:r>
    </w:p>
    <w:p>
      <w:pPr>
        <w:pStyle w:val="Heading2"/>
        <w:keepNext/>
      </w:pPr>
      <w:r>
        <w:t>3.1 Layer ownership in one sentence each</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D9E2F3"/>
            <w:tcMar>
              <w:top w:w="70" w:type="dxa"/>
              <w:start w:w="90" w:type="dxa"/>
              <w:bottom w:w="70" w:type="dxa"/>
              <w:end w:w="90" w:type="dxa"/>
            </w:tcMar>
            <w:vAlign w:val="center"/>
          </w:tcPr>
          <w:p>
            <w:pPr>
              <w:jc w:val="left"/>
            </w:pPr>
            <w:r>
              <w:rPr>
                <w:b/>
                <w:sz w:val="17"/>
              </w:rPr>
              <w:t>Layer</w:t>
            </w:r>
          </w:p>
        </w:tc>
        <w:tc>
          <w:tcPr>
            <w:tcW w:type="dxa" w:w="8856"/>
            <w:shd w:fill="D9E2F3"/>
            <w:tcMar>
              <w:top w:w="70" w:type="dxa"/>
              <w:start w:w="90" w:type="dxa"/>
              <w:bottom w:w="70" w:type="dxa"/>
              <w:end w:w="90" w:type="dxa"/>
            </w:tcMar>
            <w:vAlign w:val="center"/>
          </w:tcPr>
          <w:p>
            <w:pPr>
              <w:jc w:val="left"/>
            </w:pPr>
            <w:r>
              <w:rPr>
                <w:b/>
                <w:sz w:val="17"/>
              </w:rPr>
              <w:t>Current responsibility</w:t>
            </w:r>
          </w:p>
        </w:tc>
      </w:tr>
      <w:tr>
        <w:tc>
          <w:tcPr>
            <w:tcW w:type="dxa" w:w="1944"/>
            <w:tcMar>
              <w:top w:w="70" w:type="dxa"/>
              <w:start w:w="90" w:type="dxa"/>
              <w:bottom w:w="70" w:type="dxa"/>
              <w:end w:w="90" w:type="dxa"/>
            </w:tcMar>
            <w:vAlign w:val="top"/>
          </w:tcPr>
          <w:p>
            <w:pPr>
              <w:spacing w:after="0"/>
            </w:pPr>
            <w:r>
              <w:rPr>
                <w:sz w:val="17"/>
              </w:rPr>
              <w:t>Foundation</w:t>
            </w:r>
          </w:p>
        </w:tc>
        <w:tc>
          <w:tcPr>
            <w:tcW w:type="dxa" w:w="8856"/>
            <w:tcMar>
              <w:top w:w="70" w:type="dxa"/>
              <w:start w:w="90" w:type="dxa"/>
              <w:bottom w:w="70" w:type="dxa"/>
              <w:end w:w="90" w:type="dxa"/>
            </w:tcMar>
            <w:vAlign w:val="top"/>
          </w:tcPr>
          <w:p>
            <w:pPr>
              <w:spacing w:after="0"/>
            </w:pPr>
            <w:r>
              <w:rPr>
                <w:sz w:val="17"/>
              </w:rPr>
              <w:t>Value/error/time/logging/contract vocabulary. It must not know about Win32, D3D12, world cells, assets, or gameplay.</w:t>
            </w:r>
          </w:p>
        </w:tc>
      </w:tr>
      <w:tr>
        <w:tc>
          <w:tcPr>
            <w:tcW w:type="dxa" w:w="1944"/>
            <w:tcMar>
              <w:top w:w="70" w:type="dxa"/>
              <w:start w:w="90" w:type="dxa"/>
              <w:bottom w:w="70" w:type="dxa"/>
              <w:end w:w="90" w:type="dxa"/>
            </w:tcMar>
            <w:vAlign w:val="top"/>
          </w:tcPr>
          <w:p>
            <w:pPr>
              <w:spacing w:after="0"/>
            </w:pPr>
            <w:r>
              <w:rPr>
                <w:sz w:val="17"/>
              </w:rPr>
              <w:t>Platform</w:t>
            </w:r>
          </w:p>
        </w:tc>
        <w:tc>
          <w:tcPr>
            <w:tcW w:type="dxa" w:w="8856"/>
            <w:tcMar>
              <w:top w:w="70" w:type="dxa"/>
              <w:start w:w="90" w:type="dxa"/>
              <w:bottom w:w="70" w:type="dxa"/>
              <w:end w:w="90" w:type="dxa"/>
            </w:tcMar>
            <w:vAlign w:val="top"/>
          </w:tcPr>
          <w:p>
            <w:pPr>
              <w:spacing w:after="0"/>
            </w:pPr>
            <w:r>
              <w:rPr>
                <w:sz w:val="17"/>
              </w:rPr>
              <w:t>Owns Win32 event translation and frame-scoped input state behind Window/InputState.</w:t>
            </w:r>
          </w:p>
        </w:tc>
      </w:tr>
      <w:tr>
        <w:tc>
          <w:tcPr>
            <w:tcW w:type="dxa" w:w="1944"/>
            <w:tcMar>
              <w:top w:w="70" w:type="dxa"/>
              <w:start w:w="90" w:type="dxa"/>
              <w:bottom w:w="70" w:type="dxa"/>
              <w:end w:w="90" w:type="dxa"/>
            </w:tcMar>
            <w:vAlign w:val="top"/>
          </w:tcPr>
          <w:p>
            <w:pPr>
              <w:spacing w:after="0"/>
            </w:pPr>
            <w:r>
              <w:rPr>
                <w:sz w:val="17"/>
              </w:rPr>
              <w:t>Rendering</w:t>
            </w:r>
          </w:p>
        </w:tc>
        <w:tc>
          <w:tcPr>
            <w:tcW w:type="dxa" w:w="8856"/>
            <w:tcMar>
              <w:top w:w="70" w:type="dxa"/>
              <w:start w:w="90" w:type="dxa"/>
              <w:bottom w:w="70" w:type="dxa"/>
              <w:end w:w="90" w:type="dxa"/>
            </w:tcMar>
            <w:vAlign w:val="top"/>
          </w:tcPr>
          <w:p>
            <w:pPr>
              <w:spacing w:after="0"/>
            </w:pPr>
            <w:r>
              <w:rPr>
                <w:sz w:val="17"/>
              </w:rPr>
              <w:t>Owns D3D12/DXGI device/swap-chain/GPU synchronization; currently clears a color only.</w:t>
            </w:r>
          </w:p>
        </w:tc>
      </w:tr>
      <w:tr>
        <w:tc>
          <w:tcPr>
            <w:tcW w:type="dxa" w:w="1944"/>
            <w:tcMar>
              <w:top w:w="70" w:type="dxa"/>
              <w:start w:w="90" w:type="dxa"/>
              <w:bottom w:w="70" w:type="dxa"/>
              <w:end w:w="90" w:type="dxa"/>
            </w:tcMar>
            <w:vAlign w:val="top"/>
          </w:tcPr>
          <w:p>
            <w:pPr>
              <w:spacing w:after="0"/>
            </w:pPr>
            <w:r>
              <w:rPr>
                <w:sz w:val="17"/>
              </w:rPr>
              <w:t>Runtime</w:t>
            </w:r>
          </w:p>
        </w:tc>
        <w:tc>
          <w:tcPr>
            <w:tcW w:type="dxa" w:w="8856"/>
            <w:tcMar>
              <w:top w:w="70" w:type="dxa"/>
              <w:start w:w="90" w:type="dxa"/>
              <w:bottom w:w="70" w:type="dxa"/>
              <w:end w:w="90" w:type="dxa"/>
            </w:tcMar>
            <w:vAlign w:val="top"/>
          </w:tcPr>
          <w:p>
            <w:pPr>
              <w:spacing w:after="0"/>
            </w:pPr>
            <w:r>
              <w:rPr>
                <w:sz w:val="17"/>
              </w:rPr>
              <w:t>Turns monotonic render-frame timestamps into deterministic fixed-step schedules and enforces lifecycle state transitions.</w:t>
            </w:r>
          </w:p>
        </w:tc>
      </w:tr>
      <w:tr>
        <w:tc>
          <w:tcPr>
            <w:tcW w:type="dxa" w:w="1944"/>
            <w:tcMar>
              <w:top w:w="70" w:type="dxa"/>
              <w:start w:w="90" w:type="dxa"/>
              <w:bottom w:w="70" w:type="dxa"/>
              <w:end w:w="90" w:type="dxa"/>
            </w:tcMar>
            <w:vAlign w:val="top"/>
          </w:tcPr>
          <w:p>
            <w:pPr>
              <w:spacing w:after="0"/>
            </w:pPr>
            <w:r>
              <w:rPr>
                <w:sz w:val="17"/>
              </w:rPr>
              <w:t>World</w:t>
            </w:r>
          </w:p>
        </w:tc>
        <w:tc>
          <w:tcPr>
            <w:tcW w:type="dxa" w:w="8856"/>
            <w:tcMar>
              <w:top w:w="70" w:type="dxa"/>
              <w:start w:w="90" w:type="dxa"/>
              <w:bottom w:w="70" w:type="dxa"/>
              <w:end w:w="90" w:type="dxa"/>
            </w:tcMar>
            <w:vAlign w:val="top"/>
          </w:tcPr>
          <w:p>
            <w:pPr>
              <w:spacing w:after="0"/>
            </w:pPr>
            <w:r>
              <w:rPr>
                <w:sz w:val="17"/>
              </w:rPr>
              <w:t>Owns persistent entity existence and authoritative WorldPosition components.</w:t>
            </w:r>
          </w:p>
        </w:tc>
      </w:tr>
      <w:tr>
        <w:tc>
          <w:tcPr>
            <w:tcW w:type="dxa" w:w="1944"/>
            <w:tcMar>
              <w:top w:w="70" w:type="dxa"/>
              <w:start w:w="90" w:type="dxa"/>
              <w:bottom w:w="70" w:type="dxa"/>
              <w:end w:w="90" w:type="dxa"/>
            </w:tcMar>
            <w:vAlign w:val="top"/>
          </w:tcPr>
          <w:p>
            <w:pPr>
              <w:spacing w:after="0"/>
            </w:pPr>
            <w:r>
              <w:rPr>
                <w:sz w:val="17"/>
              </w:rPr>
              <w:t>Assets</w:t>
            </w:r>
          </w:p>
        </w:tc>
        <w:tc>
          <w:tcPr>
            <w:tcW w:type="dxa" w:w="8856"/>
            <w:tcMar>
              <w:top w:w="70" w:type="dxa"/>
              <w:start w:w="90" w:type="dxa"/>
              <w:bottom w:w="70" w:type="dxa"/>
              <w:end w:w="90" w:type="dxa"/>
            </w:tcMar>
            <w:vAlign w:val="top"/>
          </w:tcPr>
          <w:p>
            <w:pPr>
              <w:spacing w:after="0"/>
            </w:pPr>
            <w:r>
              <w:rPr>
                <w:sz w:val="17"/>
              </w:rPr>
              <w:t>Owns stable content identity, import/cook/cache/artifact/load/hot-reload mechanics.</w:t>
            </w:r>
          </w:p>
        </w:tc>
      </w:tr>
      <w:tr>
        <w:tc>
          <w:tcPr>
            <w:tcW w:type="dxa" w:w="1944"/>
            <w:tcMar>
              <w:top w:w="70" w:type="dxa"/>
              <w:start w:w="90" w:type="dxa"/>
              <w:bottom w:w="70" w:type="dxa"/>
              <w:end w:w="90" w:type="dxa"/>
            </w:tcMar>
            <w:vAlign w:val="top"/>
          </w:tcPr>
          <w:p>
            <w:pPr>
              <w:spacing w:after="0"/>
            </w:pPr>
            <w:r>
              <w:rPr>
                <w:sz w:val="17"/>
              </w:rPr>
              <w:t>Streaming</w:t>
            </w:r>
          </w:p>
        </w:tc>
        <w:tc>
          <w:tcPr>
            <w:tcW w:type="dxa" w:w="8856"/>
            <w:tcMar>
              <w:top w:w="70" w:type="dxa"/>
              <w:start w:w="90" w:type="dxa"/>
              <w:bottom w:w="70" w:type="dxa"/>
              <w:end w:w="90" w:type="dxa"/>
            </w:tcMar>
            <w:vAlign w:val="top"/>
          </w:tcPr>
          <w:p>
            <w:pPr>
              <w:spacing w:after="0"/>
            </w:pPr>
            <w:r>
              <w:rPr>
                <w:sz w:val="17"/>
              </w:rPr>
              <w:t>Owns persistent world-cell snapshot identity, disk formats, async loads, residency state, and budgets.</w:t>
            </w:r>
          </w:p>
        </w:tc>
      </w:tr>
      <w:tr>
        <w:tc>
          <w:tcPr>
            <w:tcW w:type="dxa" w:w="1944"/>
            <w:tcMar>
              <w:top w:w="70" w:type="dxa"/>
              <w:start w:w="90" w:type="dxa"/>
              <w:bottom w:w="70" w:type="dxa"/>
              <w:end w:w="90" w:type="dxa"/>
            </w:tcMar>
            <w:vAlign w:val="top"/>
          </w:tcPr>
          <w:p>
            <w:pPr>
              <w:spacing w:after="0"/>
            </w:pPr>
            <w:r>
              <w:rPr>
                <w:sz w:val="17"/>
              </w:rPr>
              <w:t>Physics</w:t>
            </w:r>
          </w:p>
        </w:tc>
        <w:tc>
          <w:tcPr>
            <w:tcW w:type="dxa" w:w="8856"/>
            <w:tcMar>
              <w:top w:w="70" w:type="dxa"/>
              <w:start w:w="90" w:type="dxa"/>
              <w:bottom w:w="70" w:type="dxa"/>
              <w:end w:w="90" w:type="dxa"/>
            </w:tcMar>
            <w:vAlign w:val="top"/>
          </w:tcPr>
          <w:p>
            <w:pPr>
              <w:spacing w:after="0"/>
            </w:pPr>
            <w:r>
              <w:rPr>
                <w:sz w:val="17"/>
              </w:rPr>
              <w:t>Owns deterministic double-precision geometric primitives, bounds, broad phase, narrow phase, and contacts.</w:t>
            </w:r>
          </w:p>
        </w:tc>
      </w:tr>
      <w:tr>
        <w:tc>
          <w:tcPr>
            <w:tcW w:type="dxa" w:w="1944"/>
            <w:tcMar>
              <w:top w:w="70" w:type="dxa"/>
              <w:start w:w="90" w:type="dxa"/>
              <w:bottom w:w="70" w:type="dxa"/>
              <w:end w:w="90" w:type="dxa"/>
            </w:tcMar>
            <w:vAlign w:val="top"/>
          </w:tcPr>
          <w:p>
            <w:pPr>
              <w:spacing w:after="0"/>
            </w:pPr>
            <w:r>
              <w:rPr>
                <w:sz w:val="17"/>
              </w:rPr>
              <w:t>Physical World</w:t>
            </w:r>
          </w:p>
        </w:tc>
        <w:tc>
          <w:tcPr>
            <w:tcW w:type="dxa" w:w="8856"/>
            <w:tcMar>
              <w:top w:w="70" w:type="dxa"/>
              <w:start w:w="90" w:type="dxa"/>
              <w:bottom w:w="70" w:type="dxa"/>
              <w:end w:w="90" w:type="dxa"/>
            </w:tcMar>
            <w:vAlign w:val="top"/>
          </w:tcPr>
          <w:p>
            <w:pPr>
              <w:spacing w:after="0"/>
            </w:pPr>
            <w:r>
              <w:rPr>
                <w:sz w:val="17"/>
              </w:rPr>
              <w:t>Connects resident streamed cell payloads to collision queries and grounded character traversal.</w:t>
            </w:r>
          </w:p>
        </w:tc>
      </w:tr>
      <w:tr>
        <w:tc>
          <w:tcPr>
            <w:tcW w:type="dxa" w:w="1944"/>
            <w:tcMar>
              <w:top w:w="70" w:type="dxa"/>
              <w:start w:w="90" w:type="dxa"/>
              <w:bottom w:w="70" w:type="dxa"/>
              <w:end w:w="90" w:type="dxa"/>
            </w:tcMar>
            <w:vAlign w:val="top"/>
          </w:tcPr>
          <w:p>
            <w:pPr>
              <w:spacing w:after="0"/>
            </w:pPr>
            <w:r>
              <w:rPr>
                <w:sz w:val="17"/>
              </w:rPr>
              <w:t>Bootstrap app</w:t>
            </w:r>
          </w:p>
        </w:tc>
        <w:tc>
          <w:tcPr>
            <w:tcW w:type="dxa" w:w="8856"/>
            <w:tcMar>
              <w:top w:w="70" w:type="dxa"/>
              <w:start w:w="90" w:type="dxa"/>
              <w:bottom w:w="70" w:type="dxa"/>
              <w:end w:w="90" w:type="dxa"/>
            </w:tcMar>
            <w:vAlign w:val="top"/>
          </w:tcPr>
          <w:p>
            <w:pPr>
              <w:spacing w:after="0"/>
            </w:pPr>
            <w:r>
              <w:rPr>
                <w:sz w:val="17"/>
              </w:rPr>
              <w:t>Composes all existing systems and owns frame orchestration; it is not an engine subsystem and must not leak its policy downward.</w:t>
            </w:r>
          </w:p>
        </w:tc>
      </w:tr>
    </w:tbl>
    <w:p>
      <w:pPr>
        <w:pStyle w:val="Heading2"/>
        <w:keepNext/>
      </w:pPr>
      <w:r>
        <w:t>3.2 Current build graph</w:t>
      </w:r>
    </w:p>
    <w:p>
      <w:pPr>
        <w:pStyle w:val="CodeBlock"/>
        <w:keepNext w:val="0"/>
        <w:keepLines w:val="0"/>
      </w:pPr>
      <w:r>
        <w:rPr>
          <w:sz w:val="16"/>
        </w:rPr>
        <w:t>oros_foundation</w:t>
        <w:br/>
        <w:t xml:space="preserve">  +-&gt; oros_platform</w:t>
        <w:br/>
        <w:t xml:space="preserve">  +-&gt; oros_rendering</w:t>
        <w:br/>
        <w:t xml:space="preserve">  +-&gt; oros_runtime</w:t>
        <w:br/>
        <w:t xml:space="preserve">  +-&gt; oros_world</w:t>
        <w:br/>
        <w:t xml:space="preserve">  +-&gt; oros_assets</w:t>
        <w:br/>
        <w:t xml:space="preserve">        </w:t>
        <w:br/>
        <w:t>oros_foundation + oros_world</w:t>
        <w:br/>
        <w:t xml:space="preserve">  +-&gt; oros_physics</w:t>
        <w:br/>
        <w:t xml:space="preserve">  +-&gt; oros_streaming  (+ Threads::Threads privately for async I/O)</w:t>
        <w:br/>
        <w:br/>
        <w:t>oros_foundation + oros_physics + oros_streaming + oros_world</w:t>
        <w:br/>
        <w:t xml:space="preserve">  +-&gt; oros_physical_world</w:t>
        <w:br/>
        <w:br/>
        <w:t>foundation + physical_world + physics + platform + rendering + runtime + streaming + world</w:t>
        <w:br/>
        <w:t xml:space="preserve">  +-&gt; oros_bootstrap (Oros1.exe)</w:t>
      </w:r>
    </w:p>
    <w:p>
      <w:pPr>
        <w:keepLines w:val="0"/>
      </w:pPr>
      <w:r>
        <w:t>No target currently links an AI, gameplay, networking, audio, editor, Vulkan, or general job-system library because those layers have not been created yet.</w:t>
      </w:r>
    </w:p>
    <w:p>
      <w:pPr>
        <w:pStyle w:val="Heading1"/>
        <w:keepNext/>
        <w:pageBreakBefore/>
      </w:pPr>
      <w:r>
        <w:t>4. Milestone History Through OROS-008</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shd w:fill="D9E2F3"/>
            <w:tcMar>
              <w:top w:w="70" w:type="dxa"/>
              <w:start w:w="90" w:type="dxa"/>
              <w:bottom w:w="70" w:type="dxa"/>
              <w:end w:w="90" w:type="dxa"/>
            </w:tcMar>
            <w:vAlign w:val="center"/>
          </w:tcPr>
          <w:p>
            <w:pPr>
              <w:jc w:val="left"/>
            </w:pPr>
            <w:r>
              <w:rPr>
                <w:b/>
                <w:sz w:val="16"/>
              </w:rPr>
              <w:t>Milestone</w:t>
            </w:r>
          </w:p>
        </w:tc>
        <w:tc>
          <w:tcPr>
            <w:tcW w:type="dxa" w:w="3816"/>
            <w:shd w:fill="D9E2F3"/>
            <w:tcMar>
              <w:top w:w="70" w:type="dxa"/>
              <w:start w:w="90" w:type="dxa"/>
              <w:bottom w:w="70" w:type="dxa"/>
              <w:end w:w="90" w:type="dxa"/>
            </w:tcMar>
            <w:vAlign w:val="center"/>
          </w:tcPr>
          <w:p>
            <w:pPr>
              <w:jc w:val="left"/>
            </w:pPr>
            <w:r>
              <w:rPr>
                <w:b/>
                <w:sz w:val="16"/>
              </w:rPr>
              <w:t>Closure / key SHA</w:t>
            </w:r>
          </w:p>
        </w:tc>
        <w:tc>
          <w:tcPr>
            <w:tcW w:type="dxa" w:w="4968"/>
            <w:shd w:fill="D9E2F3"/>
            <w:tcMar>
              <w:top w:w="70" w:type="dxa"/>
              <w:start w:w="90" w:type="dxa"/>
              <w:bottom w:w="70" w:type="dxa"/>
              <w:end w:w="90" w:type="dxa"/>
            </w:tcMar>
            <w:vAlign w:val="center"/>
          </w:tcPr>
          <w:p>
            <w:pPr>
              <w:jc w:val="left"/>
            </w:pPr>
            <w:r>
              <w:rPr>
                <w:b/>
                <w:sz w:val="16"/>
              </w:rPr>
              <w:t>What became architectural fact</w:t>
            </w:r>
          </w:p>
        </w:tc>
      </w:tr>
      <w:tr>
        <w:tc>
          <w:tcPr>
            <w:tcW w:type="dxa" w:w="2088"/>
            <w:tcMar>
              <w:top w:w="70" w:type="dxa"/>
              <w:start w:w="90" w:type="dxa"/>
              <w:bottom w:w="70" w:type="dxa"/>
              <w:end w:w="90" w:type="dxa"/>
            </w:tcMar>
            <w:vAlign w:val="top"/>
          </w:tcPr>
          <w:p>
            <w:pPr>
              <w:spacing w:after="0"/>
            </w:pPr>
            <w:r>
              <w:rPr>
                <w:sz w:val="16"/>
              </w:rPr>
              <w:t>OROS-000 Genesis</w:t>
            </w:r>
          </w:p>
        </w:tc>
        <w:tc>
          <w:tcPr>
            <w:tcW w:type="dxa" w:w="3816"/>
            <w:tcMar>
              <w:top w:w="70" w:type="dxa"/>
              <w:start w:w="90" w:type="dxa"/>
              <w:bottom w:w="70" w:type="dxa"/>
              <w:end w:w="90" w:type="dxa"/>
            </w:tcMar>
            <w:vAlign w:val="top"/>
          </w:tcPr>
          <w:p>
            <w:pPr>
              <w:spacing w:after="0"/>
            </w:pPr>
            <w:r>
              <w:rPr>
                <w:sz w:val="16"/>
              </w:rPr>
              <w:t>789fc6d6a5e86840f3d34677a860c0e25ec655f1</w:t>
            </w:r>
          </w:p>
        </w:tc>
        <w:tc>
          <w:tcPr>
            <w:tcW w:type="dxa" w:w="4968"/>
            <w:tcMar>
              <w:top w:w="70" w:type="dxa"/>
              <w:start w:w="90" w:type="dxa"/>
              <w:bottom w:w="70" w:type="dxa"/>
              <w:end w:w="90" w:type="dxa"/>
            </w:tcMar>
            <w:vAlign w:val="top"/>
          </w:tcPr>
          <w:p>
            <w:pPr>
              <w:spacing w:after="0"/>
            </w:pPr>
            <w:r>
              <w:rPr>
                <w:sz w:val="16"/>
              </w:rPr>
              <w:t>Build system and bootstrap executable. Repository hygiene and versioned executable identity.</w:t>
            </w:r>
          </w:p>
        </w:tc>
      </w:tr>
      <w:tr>
        <w:tc>
          <w:tcPr>
            <w:tcW w:type="dxa" w:w="2088"/>
            <w:tcMar>
              <w:top w:w="70" w:type="dxa"/>
              <w:start w:w="90" w:type="dxa"/>
              <w:bottom w:w="70" w:type="dxa"/>
              <w:end w:w="90" w:type="dxa"/>
            </w:tcMar>
            <w:vAlign w:val="top"/>
          </w:tcPr>
          <w:p>
            <w:pPr>
              <w:spacing w:after="0"/>
            </w:pPr>
            <w:r>
              <w:rPr>
                <w:sz w:val="16"/>
              </w:rPr>
              <w:t>OROS-000 Docs</w:t>
            </w:r>
          </w:p>
        </w:tc>
        <w:tc>
          <w:tcPr>
            <w:tcW w:type="dxa" w:w="3816"/>
            <w:tcMar>
              <w:top w:w="70" w:type="dxa"/>
              <w:start w:w="90" w:type="dxa"/>
              <w:bottom w:w="70" w:type="dxa"/>
              <w:end w:w="90" w:type="dxa"/>
            </w:tcMar>
            <w:vAlign w:val="top"/>
          </w:tcPr>
          <w:p>
            <w:pPr>
              <w:spacing w:after="0"/>
            </w:pPr>
            <w:r>
              <w:rPr>
                <w:sz w:val="16"/>
              </w:rPr>
              <w:t>d16bf64622780eaedd4556fdd0a6414b37e97e8c</w:t>
            </w:r>
          </w:p>
        </w:tc>
        <w:tc>
          <w:tcPr>
            <w:tcW w:type="dxa" w:w="4968"/>
            <w:tcMar>
              <w:top w:w="70" w:type="dxa"/>
              <w:start w:w="90" w:type="dxa"/>
              <w:bottom w:w="70" w:type="dxa"/>
              <w:end w:w="90" w:type="dxa"/>
            </w:tcMar>
            <w:vAlign w:val="top"/>
          </w:tcPr>
          <w:p>
            <w:pPr>
              <w:spacing w:after="0"/>
            </w:pPr>
            <w:r>
              <w:rPr>
                <w:sz w:val="16"/>
              </w:rPr>
              <w:t>Added creator vision / Constitution source.</w:t>
            </w:r>
          </w:p>
        </w:tc>
      </w:tr>
      <w:tr>
        <w:tc>
          <w:tcPr>
            <w:tcW w:type="dxa" w:w="2088"/>
            <w:tcMar>
              <w:top w:w="70" w:type="dxa"/>
              <w:start w:w="90" w:type="dxa"/>
              <w:bottom w:w="70" w:type="dxa"/>
              <w:end w:w="90" w:type="dxa"/>
            </w:tcMar>
            <w:vAlign w:val="top"/>
          </w:tcPr>
          <w:p>
            <w:pPr>
              <w:spacing w:after="0"/>
            </w:pPr>
            <w:r>
              <w:rPr>
                <w:sz w:val="16"/>
              </w:rPr>
              <w:t>OROS-001 Foundation</w:t>
            </w:r>
          </w:p>
        </w:tc>
        <w:tc>
          <w:tcPr>
            <w:tcW w:type="dxa" w:w="3816"/>
            <w:tcMar>
              <w:top w:w="70" w:type="dxa"/>
              <w:start w:w="90" w:type="dxa"/>
              <w:bottom w:w="70" w:type="dxa"/>
              <w:end w:w="90" w:type="dxa"/>
            </w:tcMar>
            <w:vAlign w:val="top"/>
          </w:tcPr>
          <w:p>
            <w:pPr>
              <w:spacing w:after="0"/>
            </w:pPr>
            <w:r>
              <w:rPr>
                <w:sz w:val="16"/>
              </w:rPr>
              <w:t>291cf8a9c56dd1cdb2bc2e1e4d91697abddc8489</w:t>
            </w:r>
          </w:p>
        </w:tc>
        <w:tc>
          <w:tcPr>
            <w:tcW w:type="dxa" w:w="4968"/>
            <w:tcMar>
              <w:top w:w="70" w:type="dxa"/>
              <w:start w:w="90" w:type="dxa"/>
              <w:bottom w:w="70" w:type="dxa"/>
              <w:end w:w="90" w:type="dxa"/>
            </w:tcMar>
            <w:vAlign w:val="top"/>
          </w:tcPr>
          <w:p>
            <w:pPr>
              <w:spacing w:after="0"/>
            </w:pPr>
            <w:r>
              <w:rPr>
                <w:sz w:val="16"/>
              </w:rPr>
              <w:t>Errors, Result/Status, logging, contracts, monotonic timing, tests.</w:t>
            </w:r>
          </w:p>
        </w:tc>
      </w:tr>
      <w:tr>
        <w:tc>
          <w:tcPr>
            <w:tcW w:type="dxa" w:w="2088"/>
            <w:tcMar>
              <w:top w:w="70" w:type="dxa"/>
              <w:start w:w="90" w:type="dxa"/>
              <w:bottom w:w="70" w:type="dxa"/>
              <w:end w:w="90" w:type="dxa"/>
            </w:tcMar>
            <w:vAlign w:val="top"/>
          </w:tcPr>
          <w:p>
            <w:pPr>
              <w:spacing w:after="0"/>
            </w:pPr>
            <w:r>
              <w:rPr>
                <w:sz w:val="16"/>
              </w:rPr>
              <w:t>OROS-002 Platform</w:t>
            </w:r>
          </w:p>
        </w:tc>
        <w:tc>
          <w:tcPr>
            <w:tcW w:type="dxa" w:w="3816"/>
            <w:tcMar>
              <w:top w:w="70" w:type="dxa"/>
              <w:start w:w="90" w:type="dxa"/>
              <w:bottom w:w="70" w:type="dxa"/>
              <w:end w:w="90" w:type="dxa"/>
            </w:tcMar>
            <w:vAlign w:val="top"/>
          </w:tcPr>
          <w:p>
            <w:pPr>
              <w:spacing w:after="0"/>
            </w:pPr>
            <w:r>
              <w:rPr>
                <w:sz w:val="16"/>
              </w:rPr>
              <w:t>7c5d8c554a6c2ddf09de20ea2cd7f69764690f6a</w:t>
            </w:r>
          </w:p>
        </w:tc>
        <w:tc>
          <w:tcPr>
            <w:tcW w:type="dxa" w:w="4968"/>
            <w:tcMar>
              <w:top w:w="70" w:type="dxa"/>
              <w:start w:w="90" w:type="dxa"/>
              <w:bottom w:w="70" w:type="dxa"/>
              <w:end w:w="90" w:type="dxa"/>
            </w:tcMar>
            <w:vAlign w:val="top"/>
          </w:tcPr>
          <w:p>
            <w:pPr>
              <w:spacing w:after="0"/>
            </w:pPr>
            <w:r>
              <w:rPr>
                <w:sz w:val="16"/>
              </w:rPr>
              <w:t>Native Windows Window abstraction and InputState translation.</w:t>
            </w:r>
          </w:p>
        </w:tc>
      </w:tr>
      <w:tr>
        <w:tc>
          <w:tcPr>
            <w:tcW w:type="dxa" w:w="2088"/>
            <w:tcMar>
              <w:top w:w="70" w:type="dxa"/>
              <w:start w:w="90" w:type="dxa"/>
              <w:bottom w:w="70" w:type="dxa"/>
              <w:end w:w="90" w:type="dxa"/>
            </w:tcMar>
            <w:vAlign w:val="top"/>
          </w:tcPr>
          <w:p>
            <w:pPr>
              <w:spacing w:after="0"/>
            </w:pPr>
            <w:r>
              <w:rPr>
                <w:sz w:val="16"/>
              </w:rPr>
              <w:t>OROS-003 First Light</w:t>
            </w:r>
          </w:p>
        </w:tc>
        <w:tc>
          <w:tcPr>
            <w:tcW w:type="dxa" w:w="3816"/>
            <w:tcMar>
              <w:top w:w="70" w:type="dxa"/>
              <w:start w:w="90" w:type="dxa"/>
              <w:bottom w:w="70" w:type="dxa"/>
              <w:end w:w="90" w:type="dxa"/>
            </w:tcMar>
            <w:vAlign w:val="top"/>
          </w:tcPr>
          <w:p>
            <w:pPr>
              <w:spacing w:after="0"/>
            </w:pPr>
            <w:r>
              <w:rPr>
                <w:sz w:val="16"/>
              </w:rPr>
              <w:t>f01c0a364e65b523eac3cd50eace8afd17cc4838</w:t>
            </w:r>
          </w:p>
        </w:tc>
        <w:tc>
          <w:tcPr>
            <w:tcW w:type="dxa" w:w="4968"/>
            <w:tcMar>
              <w:top w:w="70" w:type="dxa"/>
              <w:start w:w="90" w:type="dxa"/>
              <w:bottom w:w="70" w:type="dxa"/>
              <w:end w:w="90" w:type="dxa"/>
            </w:tcMar>
            <w:vAlign w:val="top"/>
          </w:tcPr>
          <w:p>
            <w:pPr>
              <w:spacing w:after="0"/>
            </w:pPr>
            <w:r>
              <w:rPr>
                <w:sz w:val="16"/>
              </w:rPr>
              <w:t>Direct3D 12 renderer initialization and first clear-color frame.</w:t>
            </w:r>
          </w:p>
        </w:tc>
      </w:tr>
      <w:tr>
        <w:tc>
          <w:tcPr>
            <w:tcW w:type="dxa" w:w="2088"/>
            <w:tcMar>
              <w:top w:w="70" w:type="dxa"/>
              <w:start w:w="90" w:type="dxa"/>
              <w:bottom w:w="70" w:type="dxa"/>
              <w:end w:w="90" w:type="dxa"/>
            </w:tcMar>
            <w:vAlign w:val="top"/>
          </w:tcPr>
          <w:p>
            <w:pPr>
              <w:spacing w:after="0"/>
            </w:pPr>
            <w:r>
              <w:rPr>
                <w:sz w:val="16"/>
              </w:rPr>
              <w:t>OROS-004 Runtime</w:t>
            </w:r>
          </w:p>
        </w:tc>
        <w:tc>
          <w:tcPr>
            <w:tcW w:type="dxa" w:w="3816"/>
            <w:tcMar>
              <w:top w:w="70" w:type="dxa"/>
              <w:start w:w="90" w:type="dxa"/>
              <w:bottom w:w="70" w:type="dxa"/>
              <w:end w:w="90" w:type="dxa"/>
            </w:tcMar>
            <w:vAlign w:val="top"/>
          </w:tcPr>
          <w:p>
            <w:pPr>
              <w:spacing w:after="0"/>
            </w:pPr>
            <w:r>
              <w:rPr>
                <w:sz w:val="16"/>
              </w:rPr>
              <w:t>87b4a041a0a66059b8f5c806980681a99c433a00</w:t>
            </w:r>
          </w:p>
        </w:tc>
        <w:tc>
          <w:tcPr>
            <w:tcW w:type="dxa" w:w="4968"/>
            <w:tcMar>
              <w:top w:w="70" w:type="dxa"/>
              <w:start w:w="90" w:type="dxa"/>
              <w:bottom w:w="70" w:type="dxa"/>
              <w:end w:w="90" w:type="dxa"/>
            </w:tcMar>
            <w:vAlign w:val="top"/>
          </w:tcPr>
          <w:p>
            <w:pPr>
              <w:spacing w:after="0"/>
            </w:pPr>
            <w:r>
              <w:rPr>
                <w:sz w:val="16"/>
              </w:rPr>
              <w:t>Runtime state machine and fixed-step scheduler.</w:t>
            </w:r>
          </w:p>
        </w:tc>
      </w:tr>
      <w:tr>
        <w:tc>
          <w:tcPr>
            <w:tcW w:type="dxa" w:w="2088"/>
            <w:tcMar>
              <w:top w:w="70" w:type="dxa"/>
              <w:start w:w="90" w:type="dxa"/>
              <w:bottom w:w="70" w:type="dxa"/>
              <w:end w:w="90" w:type="dxa"/>
            </w:tcMar>
            <w:vAlign w:val="top"/>
          </w:tcPr>
          <w:p>
            <w:pPr>
              <w:spacing w:after="0"/>
            </w:pPr>
            <w:r>
              <w:rPr>
                <w:sz w:val="16"/>
              </w:rPr>
              <w:t>OROS-005 World</w:t>
            </w:r>
          </w:p>
        </w:tc>
        <w:tc>
          <w:tcPr>
            <w:tcW w:type="dxa" w:w="3816"/>
            <w:tcMar>
              <w:top w:w="70" w:type="dxa"/>
              <w:start w:w="90" w:type="dxa"/>
              <w:bottom w:w="70" w:type="dxa"/>
              <w:end w:w="90" w:type="dxa"/>
            </w:tcMar>
            <w:vAlign w:val="top"/>
          </w:tcPr>
          <w:p>
            <w:pPr>
              <w:spacing w:after="0"/>
            </w:pPr>
            <w:r>
              <w:rPr>
                <w:sz w:val="16"/>
              </w:rPr>
              <w:t>25342e3ff29d600590238d8d27381ef6c59626dd</w:t>
            </w:r>
          </w:p>
        </w:tc>
        <w:tc>
          <w:tcPr>
            <w:tcW w:type="dxa" w:w="4968"/>
            <w:tcMar>
              <w:top w:w="70" w:type="dxa"/>
              <w:start w:w="90" w:type="dxa"/>
              <w:bottom w:w="70" w:type="dxa"/>
              <w:end w:w="90" w:type="dxa"/>
            </w:tcMar>
            <w:vAlign w:val="top"/>
          </w:tcPr>
          <w:p>
            <w:pPr>
              <w:spacing w:after="0"/>
            </w:pPr>
            <w:r>
              <w:rPr>
                <w:sz w:val="16"/>
              </w:rPr>
              <w:t>Stable EntityId, dense ComponentStore, World ownership, large-world WorldPosition.</w:t>
            </w:r>
          </w:p>
        </w:tc>
      </w:tr>
      <w:tr>
        <w:tc>
          <w:tcPr>
            <w:tcW w:type="dxa" w:w="2088"/>
            <w:tcMar>
              <w:top w:w="70" w:type="dxa"/>
              <w:start w:w="90" w:type="dxa"/>
              <w:bottom w:w="70" w:type="dxa"/>
              <w:end w:w="90" w:type="dxa"/>
            </w:tcMar>
            <w:vAlign w:val="top"/>
          </w:tcPr>
          <w:p>
            <w:pPr>
              <w:spacing w:after="0"/>
            </w:pPr>
            <w:r>
              <w:rPr>
                <w:sz w:val="16"/>
              </w:rPr>
              <w:t>OROS-006 Assets</w:t>
            </w:r>
          </w:p>
        </w:tc>
        <w:tc>
          <w:tcPr>
            <w:tcW w:type="dxa" w:w="3816"/>
            <w:tcMar>
              <w:top w:w="70" w:type="dxa"/>
              <w:start w:w="90" w:type="dxa"/>
              <w:bottom w:w="70" w:type="dxa"/>
              <w:end w:w="90" w:type="dxa"/>
            </w:tcMar>
            <w:vAlign w:val="top"/>
          </w:tcPr>
          <w:p>
            <w:pPr>
              <w:spacing w:after="0"/>
            </w:pPr>
            <w:r>
              <w:rPr>
                <w:sz w:val="16"/>
              </w:rPr>
              <w:t>4f6cc68e10874a04ff6894c9d89a35df8ef611ea</w:t>
            </w:r>
          </w:p>
        </w:tc>
        <w:tc>
          <w:tcPr>
            <w:tcW w:type="dxa" w:w="4968"/>
            <w:tcMar>
              <w:top w:w="70" w:type="dxa"/>
              <w:start w:w="90" w:type="dxa"/>
              <w:bottom w:w="70" w:type="dxa"/>
              <w:end w:w="90" w:type="dxa"/>
            </w:tcMar>
            <w:vAlign w:val="top"/>
          </w:tcPr>
          <w:p>
            <w:pPr>
              <w:spacing w:after="0"/>
            </w:pPr>
            <w:r>
              <w:rPr>
                <w:sz w:val="16"/>
              </w:rPr>
              <w:t>Stable AssetId, SHA-256 content identity, importer/cooker pipelines, artifacts, persistence/cache/load/resource handles/hot reload, lifecycle acceptance.</w:t>
            </w:r>
          </w:p>
        </w:tc>
      </w:tr>
      <w:tr>
        <w:tc>
          <w:tcPr>
            <w:tcW w:type="dxa" w:w="2088"/>
            <w:tcMar>
              <w:top w:w="70" w:type="dxa"/>
              <w:start w:w="90" w:type="dxa"/>
              <w:bottom w:w="70" w:type="dxa"/>
              <w:end w:w="90" w:type="dxa"/>
            </w:tcMar>
            <w:vAlign w:val="top"/>
          </w:tcPr>
          <w:p>
            <w:pPr>
              <w:spacing w:after="0"/>
            </w:pPr>
            <w:r>
              <w:rPr>
                <w:sz w:val="16"/>
              </w:rPr>
              <w:t>OROS-007 Streaming</w:t>
            </w:r>
          </w:p>
        </w:tc>
        <w:tc>
          <w:tcPr>
            <w:tcW w:type="dxa" w:w="3816"/>
            <w:tcMar>
              <w:top w:w="70" w:type="dxa"/>
              <w:start w:w="90" w:type="dxa"/>
              <w:bottom w:w="70" w:type="dxa"/>
              <w:end w:w="90" w:type="dxa"/>
            </w:tcMar>
            <w:vAlign w:val="top"/>
          </w:tcPr>
          <w:p>
            <w:pPr>
              <w:spacing w:after="0"/>
            </w:pPr>
            <w:r>
              <w:rPr>
                <w:sz w:val="16"/>
              </w:rPr>
              <w:t>856311d0fd7217d38089f04686048694a88d987e</w:t>
            </w:r>
          </w:p>
        </w:tc>
        <w:tc>
          <w:tcPr>
            <w:tcW w:type="dxa" w:w="4968"/>
            <w:tcMar>
              <w:top w:w="70" w:type="dxa"/>
              <w:start w:w="90" w:type="dxa"/>
              <w:bottom w:w="70" w:type="dxa"/>
              <w:end w:w="90" w:type="dxa"/>
            </w:tcMar>
            <w:vAlign w:val="top"/>
          </w:tcPr>
          <w:p>
            <w:pPr>
              <w:spacing w:after="0"/>
            </w:pPr>
            <w:r>
              <w:rPr>
                <w:sz w:val="16"/>
              </w:rPr>
              <w:t>WorldCellKey/revisions/snapshots/manifests, versioned persistence, async I/O, residency states, budgets, lifecycle acceptance.</w:t>
            </w:r>
          </w:p>
        </w:tc>
      </w:tr>
      <w:tr>
        <w:tc>
          <w:tcPr>
            <w:tcW w:type="dxa" w:w="2088"/>
            <w:tcMar>
              <w:top w:w="70" w:type="dxa"/>
              <w:start w:w="90" w:type="dxa"/>
              <w:bottom w:w="70" w:type="dxa"/>
              <w:end w:w="90" w:type="dxa"/>
            </w:tcMar>
            <w:vAlign w:val="top"/>
          </w:tcPr>
          <w:p>
            <w:pPr>
              <w:spacing w:after="0"/>
            </w:pPr>
            <w:r>
              <w:rPr>
                <w:sz w:val="16"/>
              </w:rPr>
              <w:t>OROS-008 Physical World</w:t>
            </w:r>
          </w:p>
        </w:tc>
        <w:tc>
          <w:tcPr>
            <w:tcW w:type="dxa" w:w="3816"/>
            <w:tcMar>
              <w:top w:w="70" w:type="dxa"/>
              <w:start w:w="90" w:type="dxa"/>
              <w:bottom w:w="70" w:type="dxa"/>
              <w:end w:w="90" w:type="dxa"/>
            </w:tcMar>
            <w:vAlign w:val="top"/>
          </w:tcPr>
          <w:p>
            <w:pPr>
              <w:spacing w:after="0"/>
            </w:pPr>
            <w:r>
              <w:rPr>
                <w:sz w:val="16"/>
              </w:rPr>
              <w:t>52a9331918c139f7e4f79db3b5584986b08b5dbf</w:t>
            </w:r>
          </w:p>
        </w:tc>
        <w:tc>
          <w:tcPr>
            <w:tcW w:type="dxa" w:w="4968"/>
            <w:tcMar>
              <w:top w:w="70" w:type="dxa"/>
              <w:start w:w="90" w:type="dxa"/>
              <w:bottom w:w="70" w:type="dxa"/>
              <w:end w:w="90" w:type="dxa"/>
            </w:tcMar>
            <w:vAlign w:val="top"/>
          </w:tcPr>
          <w:p>
            <w:pPr>
              <w:spacing w:after="0"/>
            </w:pPr>
            <w:r>
              <w:rPr>
                <w:sz w:val="16"/>
              </w:rPr>
              <w:t>39-commit physical-world chain: physics vectors/IDs/shapes/bounds/broad+narrow collision, streamed collider payload/registry, capsule traversal, fixed-step FPS controller, native integration and live-player boundary.</w:t>
            </w:r>
          </w:p>
        </w:tc>
      </w:tr>
    </w:tbl>
    <w:p>
      <w:pPr>
        <w:pStyle w:val="Heading2"/>
        <w:keepNext/>
      </w:pPr>
      <w:r>
        <w:t>4.1 OROS-008 acceptance evidence</w:t>
      </w:r>
    </w:p>
    <w:p>
      <w:pPr>
        <w:pStyle w:val="ListBullet"/>
      </w:pPr>
      <w:r>
        <w:t>39 feature commits above OROS-007 main, all prefixed OROS-008 Physical World.</w:t>
      </w:r>
    </w:p>
    <w:p>
      <w:pPr>
        <w:pStyle w:val="ListBullet"/>
      </w:pPr>
      <w:r>
        <w:t>19 collision acceptance source/test files checked by closure audit.</w:t>
      </w:r>
    </w:p>
    <w:p>
      <w:pPr>
        <w:pStyle w:val="ListBullet"/>
      </w:pPr>
      <w:r>
        <w:t>13 configured physical-world CTest tests.</w:t>
      </w:r>
    </w:p>
    <w:p>
      <w:pPr>
        <w:pStyle w:val="ListBullet"/>
      </w:pPr>
      <w:r>
        <w:t>Full configured test inventory: 74 tests; Step 852 passed 74/74.</w:t>
      </w:r>
    </w:p>
    <w:p>
      <w:pPr>
        <w:pStyle w:val="ListBullet"/>
      </w:pPr>
      <w:r>
        <w:t>Native Step 851: exit code 0; 1,704 simulation ticks; 0 dropped microseconds; final WorldCell 0,0,0; final local position 0,0,113 m after pure W movement; no controller error.</w:t>
      </w:r>
    </w:p>
    <w:p>
      <w:pPr>
        <w:pStyle w:val="ListBullet"/>
      </w:pPr>
      <w:r>
        <w:t>Physical-world core leakage scan: no Platform, Renderer, Runtime, InputState, Key, Mouse, or FrameSchedule dependency.</w:t>
      </w:r>
    </w:p>
    <w:p>
      <w:pPr>
        <w:pStyle w:val="ListBullet"/>
      </w:pPr>
      <w:r>
        <w:t>World remains authoritative owner of player WorldPosition; LivePlayerDemo performs one semantic fixed-tick application and stores no duplicate position.</w:t>
      </w:r>
    </w:p>
    <w:p>
      <w:pPr>
        <w:pStyle w:val="ListBullet"/>
      </w:pPr>
      <w:r>
        <w:t>Feature branch local/remote divergence 0/0 at closure checkpoint.</w:t>
      </w:r>
    </w:p>
    <w:p>
      <w:pPr>
        <w:pStyle w:val="Heading1"/>
        <w:keepNext/>
        <w:pageBreakBefore/>
      </w:pPr>
      <w:r>
        <w:t>5. Build System and Target Architecture — CMakeLists.txt</w:t>
      </w:r>
    </w:p>
    <w:p>
      <w:pPr>
        <w:keepLines w:val="0"/>
      </w:pPr>
      <w:r>
        <w:t>CMakeLists.txt is the top-level architectural dependency manifest. It is more than a build script: target boundaries encode which systems are allowed to know about which other systems.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D9E2F3"/>
            <w:tcMar>
              <w:top w:w="70" w:type="dxa"/>
              <w:start w:w="90" w:type="dxa"/>
              <w:bottom w:w="70" w:type="dxa"/>
              <w:end w:w="90" w:type="dxa"/>
            </w:tcMar>
            <w:vAlign w:val="center"/>
          </w:tcPr>
          <w:p>
            <w:pPr>
              <w:jc w:val="left"/>
            </w:pPr>
            <w:r>
              <w:rPr>
                <w:b/>
                <w:sz w:val="16"/>
              </w:rPr>
              <w:t>Block / target</w:t>
            </w:r>
          </w:p>
        </w:tc>
        <w:tc>
          <w:tcPr>
            <w:tcW w:type="dxa" w:w="8712"/>
            <w:shd w:fill="D9E2F3"/>
            <w:tcMar>
              <w:top w:w="70" w:type="dxa"/>
              <w:start w:w="90" w:type="dxa"/>
              <w:bottom w:w="70" w:type="dxa"/>
              <w:end w:w="90" w:type="dxa"/>
            </w:tcMar>
            <w:vAlign w:val="center"/>
          </w:tcPr>
          <w:p>
            <w:pPr>
              <w:jc w:val="left"/>
            </w:pPr>
            <w:r>
              <w:rPr>
                <w:b/>
                <w:sz w:val="16"/>
              </w:rPr>
              <w:t>Ordered meaning</w:t>
            </w:r>
          </w:p>
        </w:tc>
      </w:tr>
      <w:tr>
        <w:tc>
          <w:tcPr>
            <w:tcW w:type="dxa" w:w="2088"/>
            <w:tcMar>
              <w:top w:w="70" w:type="dxa"/>
              <w:start w:w="90" w:type="dxa"/>
              <w:bottom w:w="70" w:type="dxa"/>
              <w:end w:w="90" w:type="dxa"/>
            </w:tcMar>
            <w:vAlign w:val="top"/>
          </w:tcPr>
          <w:p>
            <w:pPr>
              <w:spacing w:after="0"/>
            </w:pPr>
            <w:r>
              <w:rPr>
                <w:sz w:val="16"/>
              </w:rPr>
              <w:t>Project prologue</w:t>
            </w:r>
          </w:p>
        </w:tc>
        <w:tc>
          <w:tcPr>
            <w:tcW w:type="dxa" w:w="8712"/>
            <w:tcMar>
              <w:top w:w="70" w:type="dxa"/>
              <w:start w:w="90" w:type="dxa"/>
              <w:bottom w:w="70" w:type="dxa"/>
              <w:end w:w="90" w:type="dxa"/>
            </w:tcMar>
            <w:vAlign w:val="top"/>
          </w:tcPr>
          <w:p>
            <w:pPr>
              <w:spacing w:after="0"/>
            </w:pPr>
            <w:r>
              <w:rPr>
                <w:sz w:val="16"/>
              </w:rPr>
              <w:t>Requires CMake 3.30, declares project OROS1 0.1.0, enables C++, exports compile commands, disables compiler extensions, finds Threads.</w:t>
            </w:r>
          </w:p>
        </w:tc>
      </w:tr>
      <w:tr>
        <w:tc>
          <w:tcPr>
            <w:tcW w:type="dxa" w:w="2088"/>
            <w:tcMar>
              <w:top w:w="70" w:type="dxa"/>
              <w:start w:w="90" w:type="dxa"/>
              <w:bottom w:w="70" w:type="dxa"/>
              <w:end w:w="90" w:type="dxa"/>
            </w:tcMar>
            <w:vAlign w:val="top"/>
          </w:tcPr>
          <w:p>
            <w:pPr>
              <w:spacing w:after="0"/>
            </w:pPr>
            <w:r>
              <w:rPr>
                <w:sz w:val="16"/>
              </w:rPr>
              <w:t>Warning helper</w:t>
            </w:r>
          </w:p>
        </w:tc>
        <w:tc>
          <w:tcPr>
            <w:tcW w:type="dxa" w:w="8712"/>
            <w:tcMar>
              <w:top w:w="70" w:type="dxa"/>
              <w:start w:w="90" w:type="dxa"/>
              <w:bottom w:w="70" w:type="dxa"/>
              <w:end w:w="90" w:type="dxa"/>
            </w:tcMar>
            <w:vAlign w:val="top"/>
          </w:tcPr>
          <w:p>
            <w:pPr>
              <w:spacing w:after="0"/>
            </w:pPr>
            <w:r>
              <w:rPr>
                <w:sz w:val="16"/>
              </w:rPr>
              <w:t>oros_enable_warnings applies strict warnings only to OROS-owned targets. MSVC receives /W4 /permissive- /Zc:__cplusplus /utf-8 and optional /WX; Clang/GNU receive Wall/Wextra/Wpedantic/Wconversion/Wsign-conversion and optional Werror.</w:t>
            </w:r>
          </w:p>
        </w:tc>
      </w:tr>
      <w:tr>
        <w:tc>
          <w:tcPr>
            <w:tcW w:type="dxa" w:w="2088"/>
            <w:tcMar>
              <w:top w:w="70" w:type="dxa"/>
              <w:start w:w="90" w:type="dxa"/>
              <w:bottom w:w="70" w:type="dxa"/>
              <w:end w:w="90" w:type="dxa"/>
            </w:tcMar>
            <w:vAlign w:val="top"/>
          </w:tcPr>
          <w:p>
            <w:pPr>
              <w:spacing w:after="0"/>
            </w:pPr>
            <w:r>
              <w:rPr>
                <w:sz w:val="16"/>
              </w:rPr>
              <w:t>Test helper</w:t>
            </w:r>
          </w:p>
        </w:tc>
        <w:tc>
          <w:tcPr>
            <w:tcW w:type="dxa" w:w="8712"/>
            <w:tcMar>
              <w:top w:w="70" w:type="dxa"/>
              <w:start w:w="90" w:type="dxa"/>
              <w:bottom w:w="70" w:type="dxa"/>
              <w:end w:w="90" w:type="dxa"/>
            </w:tcMar>
            <w:vAlign w:val="top"/>
          </w:tcPr>
          <w:p>
            <w:pPr>
              <w:spacing w:after="0"/>
            </w:pPr>
            <w:r>
              <w:rPr>
                <w:sz w:val="16"/>
              </w:rPr>
              <w:t>oros_add_test_target creates test executables consistently and registers them with CTest.</w:t>
            </w:r>
          </w:p>
        </w:tc>
      </w:tr>
      <w:tr>
        <w:tc>
          <w:tcPr>
            <w:tcW w:type="dxa" w:w="2088"/>
            <w:tcMar>
              <w:top w:w="70" w:type="dxa"/>
              <w:start w:w="90" w:type="dxa"/>
              <w:bottom w:w="70" w:type="dxa"/>
              <w:end w:w="90" w:type="dxa"/>
            </w:tcMar>
            <w:vAlign w:val="top"/>
          </w:tcPr>
          <w:p>
            <w:pPr>
              <w:spacing w:after="0"/>
            </w:pPr>
            <w:r>
              <w:rPr>
                <w:sz w:val="16"/>
              </w:rPr>
              <w:t>oros_foundation</w:t>
            </w:r>
          </w:p>
        </w:tc>
        <w:tc>
          <w:tcPr>
            <w:tcW w:type="dxa" w:w="8712"/>
            <w:tcMar>
              <w:top w:w="70" w:type="dxa"/>
              <w:start w:w="90" w:type="dxa"/>
              <w:bottom w:w="70" w:type="dxa"/>
              <w:end w:w="90" w:type="dxa"/>
            </w:tcMar>
            <w:vAlign w:val="top"/>
          </w:tcPr>
          <w:p>
            <w:pPr>
              <w:spacing w:after="0"/>
            </w:pPr>
            <w:r>
              <w:rPr>
                <w:sz w:val="16"/>
              </w:rPr>
              <w:t>Static library; public include path engine/foundation/include; C++23.</w:t>
            </w:r>
          </w:p>
        </w:tc>
      </w:tr>
      <w:tr>
        <w:tc>
          <w:tcPr>
            <w:tcW w:type="dxa" w:w="2088"/>
            <w:tcMar>
              <w:top w:w="70" w:type="dxa"/>
              <w:start w:w="90" w:type="dxa"/>
              <w:bottom w:w="70" w:type="dxa"/>
              <w:end w:w="90" w:type="dxa"/>
            </w:tcMar>
            <w:vAlign w:val="top"/>
          </w:tcPr>
          <w:p>
            <w:pPr>
              <w:spacing w:after="0"/>
            </w:pPr>
            <w:r>
              <w:rPr>
                <w:sz w:val="16"/>
              </w:rPr>
              <w:t>oros_platform</w:t>
            </w:r>
          </w:p>
        </w:tc>
        <w:tc>
          <w:tcPr>
            <w:tcW w:type="dxa" w:w="8712"/>
            <w:tcMar>
              <w:top w:w="70" w:type="dxa"/>
              <w:start w:w="90" w:type="dxa"/>
              <w:bottom w:w="70" w:type="dxa"/>
              <w:end w:w="90" w:type="dxa"/>
            </w:tcMar>
            <w:vAlign w:val="top"/>
          </w:tcPr>
          <w:p>
            <w:pPr>
              <w:spacing w:after="0"/>
            </w:pPr>
            <w:r>
              <w:rPr>
                <w:sz w:val="16"/>
              </w:rPr>
              <w:t>Static library; Win32 Window implementation; links foundation; C++23.</w:t>
            </w:r>
          </w:p>
        </w:tc>
      </w:tr>
      <w:tr>
        <w:tc>
          <w:tcPr>
            <w:tcW w:type="dxa" w:w="2088"/>
            <w:tcMar>
              <w:top w:w="70" w:type="dxa"/>
              <w:start w:w="90" w:type="dxa"/>
              <w:bottom w:w="70" w:type="dxa"/>
              <w:end w:w="90" w:type="dxa"/>
            </w:tcMar>
            <w:vAlign w:val="top"/>
          </w:tcPr>
          <w:p>
            <w:pPr>
              <w:spacing w:after="0"/>
            </w:pPr>
            <w:r>
              <w:rPr>
                <w:sz w:val="16"/>
              </w:rPr>
              <w:t>oros_rendering</w:t>
            </w:r>
          </w:p>
        </w:tc>
        <w:tc>
          <w:tcPr>
            <w:tcW w:type="dxa" w:w="8712"/>
            <w:tcMar>
              <w:top w:w="70" w:type="dxa"/>
              <w:start w:w="90" w:type="dxa"/>
              <w:bottom w:w="70" w:type="dxa"/>
              <w:end w:w="90" w:type="dxa"/>
            </w:tcMar>
            <w:vAlign w:val="top"/>
          </w:tcPr>
          <w:p>
            <w:pPr>
              <w:spacing w:after="0"/>
            </w:pPr>
            <w:r>
              <w:rPr>
                <w:sz w:val="16"/>
              </w:rPr>
              <w:t>Static library; D3D12 renderer implementation; links foundation plus Windows graphics libraries in the target definition.</w:t>
            </w:r>
          </w:p>
        </w:tc>
      </w:tr>
      <w:tr>
        <w:tc>
          <w:tcPr>
            <w:tcW w:type="dxa" w:w="2088"/>
            <w:tcMar>
              <w:top w:w="70" w:type="dxa"/>
              <w:start w:w="90" w:type="dxa"/>
              <w:bottom w:w="70" w:type="dxa"/>
              <w:end w:w="90" w:type="dxa"/>
            </w:tcMar>
            <w:vAlign w:val="top"/>
          </w:tcPr>
          <w:p>
            <w:pPr>
              <w:spacing w:after="0"/>
            </w:pPr>
            <w:r>
              <w:rPr>
                <w:sz w:val="16"/>
              </w:rPr>
              <w:t>oros_runtime</w:t>
            </w:r>
          </w:p>
        </w:tc>
        <w:tc>
          <w:tcPr>
            <w:tcW w:type="dxa" w:w="8712"/>
            <w:tcMar>
              <w:top w:w="70" w:type="dxa"/>
              <w:start w:w="90" w:type="dxa"/>
              <w:bottom w:w="70" w:type="dxa"/>
              <w:end w:w="90" w:type="dxa"/>
            </w:tcMar>
            <w:vAlign w:val="top"/>
          </w:tcPr>
          <w:p>
            <w:pPr>
              <w:spacing w:after="0"/>
            </w:pPr>
            <w:r>
              <w:rPr>
                <w:sz w:val="16"/>
              </w:rPr>
              <w:t>Static library; fixed-step scheduler and runtime lifecycle; links foundation.</w:t>
            </w:r>
          </w:p>
        </w:tc>
      </w:tr>
      <w:tr>
        <w:tc>
          <w:tcPr>
            <w:tcW w:type="dxa" w:w="2088"/>
            <w:tcMar>
              <w:top w:w="70" w:type="dxa"/>
              <w:start w:w="90" w:type="dxa"/>
              <w:bottom w:w="70" w:type="dxa"/>
              <w:end w:w="90" w:type="dxa"/>
            </w:tcMar>
            <w:vAlign w:val="top"/>
          </w:tcPr>
          <w:p>
            <w:pPr>
              <w:spacing w:after="0"/>
            </w:pPr>
            <w:r>
              <w:rPr>
                <w:sz w:val="16"/>
              </w:rPr>
              <w:t>oros_world</w:t>
            </w:r>
          </w:p>
        </w:tc>
        <w:tc>
          <w:tcPr>
            <w:tcW w:type="dxa" w:w="8712"/>
            <w:tcMar>
              <w:top w:w="70" w:type="dxa"/>
              <w:start w:w="90" w:type="dxa"/>
              <w:bottom w:w="70" w:type="dxa"/>
              <w:end w:w="90" w:type="dxa"/>
            </w:tcMar>
            <w:vAlign w:val="top"/>
          </w:tcPr>
          <w:p>
            <w:pPr>
              <w:spacing w:after="0"/>
            </w:pPr>
            <w:r>
              <w:rPr>
                <w:sz w:val="16"/>
              </w:rPr>
              <w:t>Static library; EntityId/WorldPosition/World; links foundation.</w:t>
            </w:r>
          </w:p>
        </w:tc>
      </w:tr>
      <w:tr>
        <w:tc>
          <w:tcPr>
            <w:tcW w:type="dxa" w:w="2088"/>
            <w:tcMar>
              <w:top w:w="70" w:type="dxa"/>
              <w:start w:w="90" w:type="dxa"/>
              <w:bottom w:w="70" w:type="dxa"/>
              <w:end w:w="90" w:type="dxa"/>
            </w:tcMar>
            <w:vAlign w:val="top"/>
          </w:tcPr>
          <w:p>
            <w:pPr>
              <w:spacing w:after="0"/>
            </w:pPr>
            <w:r>
              <w:rPr>
                <w:sz w:val="16"/>
              </w:rPr>
              <w:t>oros_physics</w:t>
            </w:r>
          </w:p>
        </w:tc>
        <w:tc>
          <w:tcPr>
            <w:tcW w:type="dxa" w:w="8712"/>
            <w:tcMar>
              <w:top w:w="70" w:type="dxa"/>
              <w:start w:w="90" w:type="dxa"/>
              <w:bottom w:w="70" w:type="dxa"/>
              <w:end w:w="90" w:type="dxa"/>
            </w:tcMar>
            <w:vAlign w:val="top"/>
          </w:tcPr>
          <w:p>
            <w:pPr>
              <w:spacing w:after="0"/>
            </w:pPr>
            <w:r>
              <w:rPr>
                <w:sz w:val="16"/>
              </w:rPr>
              <w:t>Static library; 15 implementation translation units; links foundation + world.</w:t>
            </w:r>
          </w:p>
        </w:tc>
      </w:tr>
      <w:tr>
        <w:tc>
          <w:tcPr>
            <w:tcW w:type="dxa" w:w="2088"/>
            <w:tcMar>
              <w:top w:w="70" w:type="dxa"/>
              <w:start w:w="90" w:type="dxa"/>
              <w:bottom w:w="70" w:type="dxa"/>
              <w:end w:w="90" w:type="dxa"/>
            </w:tcMar>
            <w:vAlign w:val="top"/>
          </w:tcPr>
          <w:p>
            <w:pPr>
              <w:spacing w:after="0"/>
            </w:pPr>
            <w:r>
              <w:rPr>
                <w:sz w:val="16"/>
              </w:rPr>
              <w:t>oros_assets</w:t>
            </w:r>
          </w:p>
        </w:tc>
        <w:tc>
          <w:tcPr>
            <w:tcW w:type="dxa" w:w="8712"/>
            <w:tcMar>
              <w:top w:w="70" w:type="dxa"/>
              <w:start w:w="90" w:type="dxa"/>
              <w:bottom w:w="70" w:type="dxa"/>
              <w:end w:w="90" w:type="dxa"/>
            </w:tcMar>
            <w:vAlign w:val="top"/>
          </w:tcPr>
          <w:p>
            <w:pPr>
              <w:spacing w:after="0"/>
            </w:pPr>
            <w:r>
              <w:rPr>
                <w:sz w:val="16"/>
              </w:rPr>
              <w:t>Static library; importer/cooker/hash/cache/artifact/store/load/hot reload implementation; links foundation.</w:t>
            </w:r>
          </w:p>
        </w:tc>
      </w:tr>
      <w:tr>
        <w:tc>
          <w:tcPr>
            <w:tcW w:type="dxa" w:w="2088"/>
            <w:tcMar>
              <w:top w:w="70" w:type="dxa"/>
              <w:start w:w="90" w:type="dxa"/>
              <w:bottom w:w="70" w:type="dxa"/>
              <w:end w:w="90" w:type="dxa"/>
            </w:tcMar>
            <w:vAlign w:val="top"/>
          </w:tcPr>
          <w:p>
            <w:pPr>
              <w:spacing w:after="0"/>
            </w:pPr>
            <w:r>
              <w:rPr>
                <w:sz w:val="16"/>
              </w:rPr>
              <w:t>oros_streaming</w:t>
            </w:r>
          </w:p>
        </w:tc>
        <w:tc>
          <w:tcPr>
            <w:tcW w:type="dxa" w:w="8712"/>
            <w:tcMar>
              <w:top w:w="70" w:type="dxa"/>
              <w:start w:w="90" w:type="dxa"/>
              <w:bottom w:w="70" w:type="dxa"/>
              <w:end w:w="90" w:type="dxa"/>
            </w:tcMar>
            <w:vAlign w:val="top"/>
          </w:tcPr>
          <w:p>
            <w:pPr>
              <w:spacing w:after="0"/>
            </w:pPr>
            <w:r>
              <w:rPr>
                <w:sz w:val="16"/>
              </w:rPr>
              <w:t>Static library; 10 implementation translation units; links foundation + world publicly and Threads::Threads privately.</w:t>
            </w:r>
          </w:p>
        </w:tc>
      </w:tr>
      <w:tr>
        <w:tc>
          <w:tcPr>
            <w:tcW w:type="dxa" w:w="2088"/>
            <w:tcMar>
              <w:top w:w="70" w:type="dxa"/>
              <w:start w:w="90" w:type="dxa"/>
              <w:bottom w:w="70" w:type="dxa"/>
              <w:end w:w="90" w:type="dxa"/>
            </w:tcMar>
            <w:vAlign w:val="top"/>
          </w:tcPr>
          <w:p>
            <w:pPr>
              <w:spacing w:after="0"/>
            </w:pPr>
            <w:r>
              <w:rPr>
                <w:sz w:val="16"/>
              </w:rPr>
              <w:t>oros_physical_world</w:t>
            </w:r>
          </w:p>
        </w:tc>
        <w:tc>
          <w:tcPr>
            <w:tcW w:type="dxa" w:w="8712"/>
            <w:tcMar>
              <w:top w:w="70" w:type="dxa"/>
              <w:start w:w="90" w:type="dxa"/>
              <w:bottom w:w="70" w:type="dxa"/>
              <w:end w:w="90" w:type="dxa"/>
            </w:tcMar>
            <w:vAlign w:val="top"/>
          </w:tcPr>
          <w:p>
            <w:pPr>
              <w:spacing w:after="0"/>
            </w:pPr>
            <w:r>
              <w:rPr>
                <w:sz w:val="16"/>
              </w:rPr>
              <w:t>Static library; 12 implementation translation units; links foundation + physics + streaming + world publicly.</w:t>
            </w:r>
          </w:p>
        </w:tc>
      </w:tr>
      <w:tr>
        <w:tc>
          <w:tcPr>
            <w:tcW w:type="dxa" w:w="2088"/>
            <w:tcMar>
              <w:top w:w="70" w:type="dxa"/>
              <w:start w:w="90" w:type="dxa"/>
              <w:bottom w:w="70" w:type="dxa"/>
              <w:end w:w="90" w:type="dxa"/>
            </w:tcMar>
            <w:vAlign w:val="top"/>
          </w:tcPr>
          <w:p>
            <w:pPr>
              <w:spacing w:after="0"/>
            </w:pPr>
            <w:r>
              <w:rPr>
                <w:sz w:val="16"/>
              </w:rPr>
              <w:t>oros_bootstrap</w:t>
            </w:r>
          </w:p>
        </w:tc>
        <w:tc>
          <w:tcPr>
            <w:tcW w:type="dxa" w:w="8712"/>
            <w:tcMar>
              <w:top w:w="70" w:type="dxa"/>
              <w:start w:w="90" w:type="dxa"/>
              <w:bottom w:w="70" w:type="dxa"/>
              <w:end w:w="90" w:type="dxa"/>
            </w:tcMar>
            <w:vAlign w:val="top"/>
          </w:tcPr>
          <w:p>
            <w:pPr>
              <w:spacing w:after="0"/>
            </w:pPr>
            <w:r>
              <w:rPr>
                <w:sz w:val="16"/>
              </w:rPr>
              <w:t>Executable with main.cpp, physical_world_demo.cpp, live_player_demo.cpp; links every currently needed runtime subsystem; emits Oros1 under build/bin/&lt;config&gt;.</w:t>
            </w:r>
          </w:p>
        </w:tc>
      </w:tr>
      <w:tr>
        <w:tc>
          <w:tcPr>
            <w:tcW w:type="dxa" w:w="2088"/>
            <w:tcMar>
              <w:top w:w="70" w:type="dxa"/>
              <w:start w:w="90" w:type="dxa"/>
              <w:bottom w:w="70" w:type="dxa"/>
              <w:end w:w="90" w:type="dxa"/>
            </w:tcMar>
            <w:vAlign w:val="top"/>
          </w:tcPr>
          <w:p>
            <w:pPr>
              <w:spacing w:after="0"/>
            </w:pPr>
            <w:r>
              <w:rPr>
                <w:sz w:val="16"/>
              </w:rPr>
              <w:t>CTest</w:t>
            </w:r>
          </w:p>
        </w:tc>
        <w:tc>
          <w:tcPr>
            <w:tcW w:type="dxa" w:w="8712"/>
            <w:tcMar>
              <w:top w:w="70" w:type="dxa"/>
              <w:start w:w="90" w:type="dxa"/>
              <w:bottom w:w="70" w:type="dxa"/>
              <w:end w:w="90" w:type="dxa"/>
            </w:tcMar>
            <w:vAlign w:val="top"/>
          </w:tcPr>
          <w:p>
            <w:pPr>
              <w:spacing w:after="0"/>
            </w:pPr>
            <w:r>
              <w:rPr>
                <w:sz w:val="16"/>
              </w:rPr>
              <w:t>Registers 74 tests. Contract violation uses a probe executable, which is why the tests directory can contain one more helper source than the CTest count.</w:t>
            </w:r>
          </w:p>
        </w:tc>
      </w:tr>
    </w:tbl>
    <w:p>
      <w:pPr>
        <w:pStyle w:val="Heading2"/>
        <w:keepNext/>
      </w:pPr>
      <w:r>
        <w:t>5.1 Exact production source registration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D9E2F3"/>
            <w:tcMar>
              <w:top w:w="70" w:type="dxa"/>
              <w:start w:w="90" w:type="dxa"/>
              <w:bottom w:w="70" w:type="dxa"/>
              <w:end w:w="90" w:type="dxa"/>
            </w:tcMar>
            <w:vAlign w:val="center"/>
          </w:tcPr>
          <w:p>
            <w:pPr>
              <w:jc w:val="left"/>
            </w:pPr>
            <w:r>
              <w:rPr>
                <w:b/>
                <w:sz w:val="14"/>
              </w:rPr>
              <w:t>Target</w:t>
            </w:r>
          </w:p>
        </w:tc>
        <w:tc>
          <w:tcPr>
            <w:tcW w:type="dxa" w:w="648"/>
            <w:shd w:fill="D9E2F3"/>
            <w:tcMar>
              <w:top w:w="70" w:type="dxa"/>
              <w:start w:w="90" w:type="dxa"/>
              <w:bottom w:w="70" w:type="dxa"/>
              <w:end w:w="90" w:type="dxa"/>
            </w:tcMar>
            <w:vAlign w:val="center"/>
          </w:tcPr>
          <w:p>
            <w:pPr>
              <w:jc w:val="left"/>
            </w:pPr>
            <w:r>
              <w:rPr>
                <w:b/>
                <w:sz w:val="14"/>
              </w:rPr>
              <w:t>TUs</w:t>
            </w:r>
          </w:p>
        </w:tc>
        <w:tc>
          <w:tcPr>
            <w:tcW w:type="dxa" w:w="8352"/>
            <w:shd w:fill="D9E2F3"/>
            <w:tcMar>
              <w:top w:w="70" w:type="dxa"/>
              <w:start w:w="90" w:type="dxa"/>
              <w:bottom w:w="70" w:type="dxa"/>
              <w:end w:w="90" w:type="dxa"/>
            </w:tcMar>
            <w:vAlign w:val="center"/>
          </w:tcPr>
          <w:p>
            <w:pPr>
              <w:jc w:val="left"/>
            </w:pPr>
            <w:r>
              <w:rPr>
                <w:b/>
                <w:sz w:val="14"/>
              </w:rPr>
              <w:t>Exact registered implementation files</w:t>
            </w:r>
          </w:p>
        </w:tc>
      </w:tr>
      <w:tr>
        <w:tc>
          <w:tcPr>
            <w:tcW w:type="dxa" w:w="1800"/>
            <w:tcMar>
              <w:top w:w="70" w:type="dxa"/>
              <w:start w:w="90" w:type="dxa"/>
              <w:bottom w:w="70" w:type="dxa"/>
              <w:end w:w="90" w:type="dxa"/>
            </w:tcMar>
            <w:vAlign w:val="top"/>
          </w:tcPr>
          <w:p>
            <w:pPr>
              <w:spacing w:after="0"/>
            </w:pPr>
            <w:r>
              <w:rPr>
                <w:sz w:val="14"/>
              </w:rPr>
              <w:t>oros_foundation</w:t>
            </w:r>
          </w:p>
        </w:tc>
        <w:tc>
          <w:tcPr>
            <w:tcW w:type="dxa" w:w="648"/>
            <w:tcMar>
              <w:top w:w="70" w:type="dxa"/>
              <w:start w:w="90" w:type="dxa"/>
              <w:bottom w:w="70" w:type="dxa"/>
              <w:end w:w="90" w:type="dxa"/>
            </w:tcMar>
            <w:vAlign w:val="top"/>
          </w:tcPr>
          <w:p>
            <w:pPr>
              <w:spacing w:after="0"/>
            </w:pPr>
            <w:r>
              <w:rPr>
                <w:sz w:val="14"/>
              </w:rPr>
              <w:t>2</w:t>
            </w:r>
          </w:p>
        </w:tc>
        <w:tc>
          <w:tcPr>
            <w:tcW w:type="dxa" w:w="8352"/>
            <w:tcMar>
              <w:top w:w="70" w:type="dxa"/>
              <w:start w:w="90" w:type="dxa"/>
              <w:bottom w:w="70" w:type="dxa"/>
              <w:end w:w="90" w:type="dxa"/>
            </w:tcMar>
            <w:vAlign w:val="top"/>
          </w:tcPr>
          <w:p>
            <w:pPr>
              <w:spacing w:after="0"/>
            </w:pPr>
            <w:r>
              <w:rPr>
                <w:sz w:val="14"/>
              </w:rPr>
              <w:t>engine/foundation/src/contract.cpp</w:t>
              <w:br/>
              <w:t>engine/foundation/src/log.cpp</w:t>
            </w:r>
          </w:p>
        </w:tc>
      </w:tr>
      <w:tr>
        <w:tc>
          <w:tcPr>
            <w:tcW w:type="dxa" w:w="1800"/>
            <w:tcMar>
              <w:top w:w="70" w:type="dxa"/>
              <w:start w:w="90" w:type="dxa"/>
              <w:bottom w:w="70" w:type="dxa"/>
              <w:end w:w="90" w:type="dxa"/>
            </w:tcMar>
            <w:vAlign w:val="top"/>
          </w:tcPr>
          <w:p>
            <w:pPr>
              <w:spacing w:after="0"/>
            </w:pPr>
            <w:r>
              <w:rPr>
                <w:sz w:val="14"/>
              </w:rPr>
              <w:t>oros_platform</w:t>
            </w:r>
          </w:p>
        </w:tc>
        <w:tc>
          <w:tcPr>
            <w:tcW w:type="dxa" w:w="648"/>
            <w:tcMar>
              <w:top w:w="70" w:type="dxa"/>
              <w:start w:w="90" w:type="dxa"/>
              <w:bottom w:w="70" w:type="dxa"/>
              <w:end w:w="90" w:type="dxa"/>
            </w:tcMar>
            <w:vAlign w:val="top"/>
          </w:tcPr>
          <w:p>
            <w:pPr>
              <w:spacing w:after="0"/>
            </w:pPr>
            <w:r>
              <w:rPr>
                <w:sz w:val="14"/>
              </w:rPr>
              <w:t>1</w:t>
            </w:r>
          </w:p>
        </w:tc>
        <w:tc>
          <w:tcPr>
            <w:tcW w:type="dxa" w:w="8352"/>
            <w:tcMar>
              <w:top w:w="70" w:type="dxa"/>
              <w:start w:w="90" w:type="dxa"/>
              <w:bottom w:w="70" w:type="dxa"/>
              <w:end w:w="90" w:type="dxa"/>
            </w:tcMar>
            <w:vAlign w:val="top"/>
          </w:tcPr>
          <w:p>
            <w:pPr>
              <w:spacing w:after="0"/>
            </w:pPr>
            <w:r>
              <w:rPr>
                <w:sz w:val="14"/>
              </w:rPr>
              <w:t>engine/platform/src/windows/window.cpp</w:t>
            </w:r>
          </w:p>
        </w:tc>
      </w:tr>
      <w:tr>
        <w:tc>
          <w:tcPr>
            <w:tcW w:type="dxa" w:w="1800"/>
            <w:tcMar>
              <w:top w:w="70" w:type="dxa"/>
              <w:start w:w="90" w:type="dxa"/>
              <w:bottom w:w="70" w:type="dxa"/>
              <w:end w:w="90" w:type="dxa"/>
            </w:tcMar>
            <w:vAlign w:val="top"/>
          </w:tcPr>
          <w:p>
            <w:pPr>
              <w:spacing w:after="0"/>
            </w:pPr>
            <w:r>
              <w:rPr>
                <w:sz w:val="14"/>
              </w:rPr>
              <w:t>oros_rendering</w:t>
            </w:r>
          </w:p>
        </w:tc>
        <w:tc>
          <w:tcPr>
            <w:tcW w:type="dxa" w:w="648"/>
            <w:tcMar>
              <w:top w:w="70" w:type="dxa"/>
              <w:start w:w="90" w:type="dxa"/>
              <w:bottom w:w="70" w:type="dxa"/>
              <w:end w:w="90" w:type="dxa"/>
            </w:tcMar>
            <w:vAlign w:val="top"/>
          </w:tcPr>
          <w:p>
            <w:pPr>
              <w:spacing w:after="0"/>
            </w:pPr>
            <w:r>
              <w:rPr>
                <w:sz w:val="14"/>
              </w:rPr>
              <w:t>1</w:t>
            </w:r>
          </w:p>
        </w:tc>
        <w:tc>
          <w:tcPr>
            <w:tcW w:type="dxa" w:w="8352"/>
            <w:tcMar>
              <w:top w:w="70" w:type="dxa"/>
              <w:start w:w="90" w:type="dxa"/>
              <w:bottom w:w="70" w:type="dxa"/>
              <w:end w:w="90" w:type="dxa"/>
            </w:tcMar>
            <w:vAlign w:val="top"/>
          </w:tcPr>
          <w:p>
            <w:pPr>
              <w:spacing w:after="0"/>
            </w:pPr>
            <w:r>
              <w:rPr>
                <w:sz w:val="14"/>
              </w:rPr>
              <w:t>engine/rendering/src/d3d12/renderer.cpp</w:t>
            </w:r>
          </w:p>
        </w:tc>
      </w:tr>
      <w:tr>
        <w:tc>
          <w:tcPr>
            <w:tcW w:type="dxa" w:w="1800"/>
            <w:tcMar>
              <w:top w:w="70" w:type="dxa"/>
              <w:start w:w="90" w:type="dxa"/>
              <w:bottom w:w="70" w:type="dxa"/>
              <w:end w:w="90" w:type="dxa"/>
            </w:tcMar>
            <w:vAlign w:val="top"/>
          </w:tcPr>
          <w:p>
            <w:pPr>
              <w:spacing w:after="0"/>
            </w:pPr>
            <w:r>
              <w:rPr>
                <w:sz w:val="14"/>
              </w:rPr>
              <w:t>oros_runtime</w:t>
            </w:r>
          </w:p>
        </w:tc>
        <w:tc>
          <w:tcPr>
            <w:tcW w:type="dxa" w:w="648"/>
            <w:tcMar>
              <w:top w:w="70" w:type="dxa"/>
              <w:start w:w="90" w:type="dxa"/>
              <w:bottom w:w="70" w:type="dxa"/>
              <w:end w:w="90" w:type="dxa"/>
            </w:tcMar>
            <w:vAlign w:val="top"/>
          </w:tcPr>
          <w:p>
            <w:pPr>
              <w:spacing w:after="0"/>
            </w:pPr>
            <w:r>
              <w:rPr>
                <w:sz w:val="14"/>
              </w:rPr>
              <w:t>2</w:t>
            </w:r>
          </w:p>
        </w:tc>
        <w:tc>
          <w:tcPr>
            <w:tcW w:type="dxa" w:w="8352"/>
            <w:tcMar>
              <w:top w:w="70" w:type="dxa"/>
              <w:start w:w="90" w:type="dxa"/>
              <w:bottom w:w="70" w:type="dxa"/>
              <w:end w:w="90" w:type="dxa"/>
            </w:tcMar>
            <w:vAlign w:val="top"/>
          </w:tcPr>
          <w:p>
            <w:pPr>
              <w:spacing w:after="0"/>
            </w:pPr>
            <w:r>
              <w:rPr>
                <w:sz w:val="14"/>
              </w:rPr>
              <w:t>engine/runtime/src/engine_runtime.cpp</w:t>
              <w:br/>
              <w:t>engine/runtime/src/fixed_step_scheduler.cpp</w:t>
            </w:r>
          </w:p>
        </w:tc>
      </w:tr>
      <w:tr>
        <w:tc>
          <w:tcPr>
            <w:tcW w:type="dxa" w:w="1800"/>
            <w:tcMar>
              <w:top w:w="70" w:type="dxa"/>
              <w:start w:w="90" w:type="dxa"/>
              <w:bottom w:w="70" w:type="dxa"/>
              <w:end w:w="90" w:type="dxa"/>
            </w:tcMar>
            <w:vAlign w:val="top"/>
          </w:tcPr>
          <w:p>
            <w:pPr>
              <w:spacing w:after="0"/>
            </w:pPr>
            <w:r>
              <w:rPr>
                <w:sz w:val="14"/>
              </w:rPr>
              <w:t>oros_world</w:t>
            </w:r>
          </w:p>
        </w:tc>
        <w:tc>
          <w:tcPr>
            <w:tcW w:type="dxa" w:w="648"/>
            <w:tcMar>
              <w:top w:w="70" w:type="dxa"/>
              <w:start w:w="90" w:type="dxa"/>
              <w:bottom w:w="70" w:type="dxa"/>
              <w:end w:w="90" w:type="dxa"/>
            </w:tcMar>
            <w:vAlign w:val="top"/>
          </w:tcPr>
          <w:p>
            <w:pPr>
              <w:spacing w:after="0"/>
            </w:pPr>
            <w:r>
              <w:rPr>
                <w:sz w:val="14"/>
              </w:rPr>
              <w:t>3</w:t>
            </w:r>
          </w:p>
        </w:tc>
        <w:tc>
          <w:tcPr>
            <w:tcW w:type="dxa" w:w="8352"/>
            <w:tcMar>
              <w:top w:w="70" w:type="dxa"/>
              <w:start w:w="90" w:type="dxa"/>
              <w:bottom w:w="70" w:type="dxa"/>
              <w:end w:w="90" w:type="dxa"/>
            </w:tcMar>
            <w:vAlign w:val="top"/>
          </w:tcPr>
          <w:p>
            <w:pPr>
              <w:spacing w:after="0"/>
            </w:pPr>
            <w:r>
              <w:rPr>
                <w:sz w:val="14"/>
              </w:rPr>
              <w:t>engine/world/src/entity_id.cpp</w:t>
              <w:br/>
              <w:t>engine/world/src/world.cpp</w:t>
              <w:br/>
              <w:t>engine/world/src/world_position.cpp</w:t>
            </w:r>
          </w:p>
        </w:tc>
      </w:tr>
      <w:tr>
        <w:tc>
          <w:tcPr>
            <w:tcW w:type="dxa" w:w="1800"/>
            <w:tcMar>
              <w:top w:w="70" w:type="dxa"/>
              <w:start w:w="90" w:type="dxa"/>
              <w:bottom w:w="70" w:type="dxa"/>
              <w:end w:w="90" w:type="dxa"/>
            </w:tcMar>
            <w:vAlign w:val="top"/>
          </w:tcPr>
          <w:p>
            <w:pPr>
              <w:spacing w:after="0"/>
            </w:pPr>
            <w:r>
              <w:rPr>
                <w:sz w:val="14"/>
              </w:rPr>
              <w:t>oros_physics</w:t>
            </w:r>
          </w:p>
        </w:tc>
        <w:tc>
          <w:tcPr>
            <w:tcW w:type="dxa" w:w="648"/>
            <w:tcMar>
              <w:top w:w="70" w:type="dxa"/>
              <w:start w:w="90" w:type="dxa"/>
              <w:bottom w:w="70" w:type="dxa"/>
              <w:end w:w="90" w:type="dxa"/>
            </w:tcMar>
            <w:vAlign w:val="top"/>
          </w:tcPr>
          <w:p>
            <w:pPr>
              <w:spacing w:after="0"/>
            </w:pPr>
            <w:r>
              <w:rPr>
                <w:sz w:val="14"/>
              </w:rPr>
              <w:t>15</w:t>
            </w:r>
          </w:p>
        </w:tc>
        <w:tc>
          <w:tcPr>
            <w:tcW w:type="dxa" w:w="8352"/>
            <w:tcMar>
              <w:top w:w="70" w:type="dxa"/>
              <w:start w:w="90" w:type="dxa"/>
              <w:bottom w:w="70" w:type="dxa"/>
              <w:end w:w="90" w:type="dxa"/>
            </w:tcMar>
            <w:vAlign w:val="top"/>
          </w:tcPr>
          <w:p>
            <w:pPr>
              <w:spacing w:after="0"/>
            </w:pPr>
            <w:r>
              <w:rPr>
                <w:sz w:val="14"/>
              </w:rPr>
              <w:t>engine/physics/src/axis_aligned_bounds.cpp</w:t>
              <w:br/>
              <w:t>engine/physics/src/broad_phase.cpp</w:t>
              <w:br/>
              <w:t>engine/physics/src/broad_phase_pair.cpp</w:t>
              <w:br/>
              <w:t>engine/physics/src/broad_phase_proxy.cpp</w:t>
              <w:br/>
              <w:t>engine/physics/src/capsule_box_narrow_phase.cpp</w:t>
              <w:br/>
              <w:t>engine/physics/src/capsule_capsule_narrow_phase.cpp</w:t>
              <w:br/>
              <w:t>engine/physics/src/collider_geometry.cpp</w:t>
              <w:br/>
              <w:t>engine/physics/src/collider_id.cpp</w:t>
              <w:br/>
              <w:t>engine/physics/src/collision_contact.cpp</w:t>
              <w:br/>
              <w:t>engine/physics/src/collision_shape.cpp</w:t>
              <w:br/>
              <w:t>engine/physics/src/collision_shape_bounds.cpp</w:t>
              <w:br/>
              <w:t>engine/physics/src/narrow_phase.cpp</w:t>
              <w:br/>
              <w:t>engine/physics/src/narrow_phase_dispatch.cpp</w:t>
              <w:br/>
              <w:t>engine/physics/src/physics_vector.cpp</w:t>
              <w:br/>
              <w:t>engine/physics/src/sphere_capsule_narrow_phase.cpp</w:t>
            </w:r>
          </w:p>
        </w:tc>
      </w:tr>
      <w:tr>
        <w:tc>
          <w:tcPr>
            <w:tcW w:type="dxa" w:w="1800"/>
            <w:tcMar>
              <w:top w:w="70" w:type="dxa"/>
              <w:start w:w="90" w:type="dxa"/>
              <w:bottom w:w="70" w:type="dxa"/>
              <w:end w:w="90" w:type="dxa"/>
            </w:tcMar>
            <w:vAlign w:val="top"/>
          </w:tcPr>
          <w:p>
            <w:pPr>
              <w:spacing w:after="0"/>
            </w:pPr>
            <w:r>
              <w:rPr>
                <w:sz w:val="14"/>
              </w:rPr>
              <w:t>oros_assets</w:t>
            </w:r>
          </w:p>
        </w:tc>
        <w:tc>
          <w:tcPr>
            <w:tcW w:type="dxa" w:w="648"/>
            <w:tcMar>
              <w:top w:w="70" w:type="dxa"/>
              <w:start w:w="90" w:type="dxa"/>
              <w:bottom w:w="70" w:type="dxa"/>
              <w:end w:w="90" w:type="dxa"/>
            </w:tcMar>
            <w:vAlign w:val="top"/>
          </w:tcPr>
          <w:p>
            <w:pPr>
              <w:spacing w:after="0"/>
            </w:pPr>
            <w:r>
              <w:rPr>
                <w:sz w:val="14"/>
              </w:rPr>
              <w:t>17</w:t>
            </w:r>
          </w:p>
        </w:tc>
        <w:tc>
          <w:tcPr>
            <w:tcW w:type="dxa" w:w="8352"/>
            <w:tcMar>
              <w:top w:w="70" w:type="dxa"/>
              <w:start w:w="90" w:type="dxa"/>
              <w:bottom w:w="70" w:type="dxa"/>
              <w:end w:w="90" w:type="dxa"/>
            </w:tcMar>
            <w:vAlign w:val="top"/>
          </w:tcPr>
          <w:p>
            <w:pPr>
              <w:spacing w:after="0"/>
            </w:pPr>
            <w:r>
              <w:rPr>
                <w:sz w:val="14"/>
              </w:rPr>
              <w:t>engine/assets/src/asset_catalog.cpp</w:t>
              <w:br/>
              <w:t>engine/assets/src/asset_cook_pipeline.cpp</w:t>
              <w:br/>
              <w:t>engine/assets/src/asset_cooker_registry.cpp</w:t>
              <w:br/>
              <w:t>engine/assets/src/asset_hot_reload_pipeline.cpp</w:t>
              <w:br/>
              <w:t>engine/assets/src/asset_id.cpp</w:t>
              <w:br/>
              <w:t>engine/assets/src/asset_import_pipeline.cpp</w:t>
              <w:br/>
              <w:t>engine/assets/src/asset_importer_registry.cpp</w:t>
              <w:br/>
              <w:t>engine/assets/src/asset_load_pipeline.cpp</w:t>
              <w:br/>
              <w:t>engine/assets/src/binary_asset_cooker.cpp</w:t>
              <w:br/>
              <w:t>engine/assets/src/binary_asset_importer.cpp</w:t>
              <w:br/>
              <w:t>engine/assets/src/content_hash.cpp</w:t>
              <w:br/>
              <w:t>engine/assets/src/cooked_asset_artifact_pipeline.cpp</w:t>
              <w:br/>
              <w:t>engine/assets/src/cooked_asset_artifact_serialization.cpp</w:t>
              <w:br/>
              <w:t>engine/assets/src/cooked_asset_artifact_store.cpp</w:t>
              <w:br/>
              <w:t>engine/assets/src/cooked_asset_cache.cpp</w:t>
              <w:br/>
              <w:t>engine/assets/src/resource_handle.cpp</w:t>
              <w:br/>
              <w:t>engine/assets/src/run_length_compression_codec.cpp</w:t>
            </w:r>
          </w:p>
        </w:tc>
      </w:tr>
      <w:tr>
        <w:tc>
          <w:tcPr>
            <w:tcW w:type="dxa" w:w="1800"/>
            <w:tcMar>
              <w:top w:w="70" w:type="dxa"/>
              <w:start w:w="90" w:type="dxa"/>
              <w:bottom w:w="70" w:type="dxa"/>
              <w:end w:w="90" w:type="dxa"/>
            </w:tcMar>
            <w:vAlign w:val="top"/>
          </w:tcPr>
          <w:p>
            <w:pPr>
              <w:spacing w:after="0"/>
            </w:pPr>
            <w:r>
              <w:rPr>
                <w:sz w:val="14"/>
              </w:rPr>
              <w:t>oros_streaming</w:t>
            </w:r>
          </w:p>
        </w:tc>
        <w:tc>
          <w:tcPr>
            <w:tcW w:type="dxa" w:w="648"/>
            <w:tcMar>
              <w:top w:w="70" w:type="dxa"/>
              <w:start w:w="90" w:type="dxa"/>
              <w:bottom w:w="70" w:type="dxa"/>
              <w:end w:w="90" w:type="dxa"/>
            </w:tcMar>
            <w:vAlign w:val="top"/>
          </w:tcPr>
          <w:p>
            <w:pPr>
              <w:spacing w:after="0"/>
            </w:pPr>
            <w:r>
              <w:rPr>
                <w:sz w:val="14"/>
              </w:rPr>
              <w:t>10</w:t>
            </w:r>
          </w:p>
        </w:tc>
        <w:tc>
          <w:tcPr>
            <w:tcW w:type="dxa" w:w="8352"/>
            <w:tcMar>
              <w:top w:w="70" w:type="dxa"/>
              <w:start w:w="90" w:type="dxa"/>
              <w:bottom w:w="70" w:type="dxa"/>
              <w:end w:w="90" w:type="dxa"/>
            </w:tcMar>
            <w:vAlign w:val="top"/>
          </w:tcPr>
          <w:p>
            <w:pPr>
              <w:spacing w:after="0"/>
            </w:pPr>
            <w:r>
              <w:rPr>
                <w:sz w:val="14"/>
              </w:rPr>
              <w:t>engine/streaming/src/world_cell_io_request.cpp</w:t>
              <w:br/>
              <w:t>engine/streaming/src/world_cell_io_service.cpp</w:t>
              <w:br/>
              <w:t>engine/streaming/src/world_cell_io_shared_state.cpp</w:t>
              <w:br/>
              <w:t>engine/streaming/src/world_cell_key.cpp</w:t>
              <w:br/>
              <w:t>engine/streaming/src/world_cell_persistence_format.cpp</w:t>
              <w:br/>
              <w:t>engine/streaming/src/world_cell_persistence_store.cpp</w:t>
              <w:br/>
              <w:t>engine/streaming/src/world_cell_residency.cpp</w:t>
              <w:br/>
              <w:t>engine/streaming/src/world_cell_revision_id.cpp</w:t>
              <w:br/>
              <w:t>engine/streaming/src/world_cell_snapshot.cpp</w:t>
              <w:br/>
              <w:t>engine/streaming/src/world_cell_snapshot_manifest.cpp</w:t>
            </w:r>
          </w:p>
        </w:tc>
      </w:tr>
      <w:tr>
        <w:tc>
          <w:tcPr>
            <w:tcW w:type="dxa" w:w="1800"/>
            <w:tcMar>
              <w:top w:w="70" w:type="dxa"/>
              <w:start w:w="90" w:type="dxa"/>
              <w:bottom w:w="70" w:type="dxa"/>
              <w:end w:w="90" w:type="dxa"/>
            </w:tcMar>
            <w:vAlign w:val="top"/>
          </w:tcPr>
          <w:p>
            <w:pPr>
              <w:spacing w:after="0"/>
            </w:pPr>
            <w:r>
              <w:rPr>
                <w:sz w:val="14"/>
              </w:rPr>
              <w:t>oros_physical_world</w:t>
            </w:r>
          </w:p>
        </w:tc>
        <w:tc>
          <w:tcPr>
            <w:tcW w:type="dxa" w:w="648"/>
            <w:tcMar>
              <w:top w:w="70" w:type="dxa"/>
              <w:start w:w="90" w:type="dxa"/>
              <w:bottom w:w="70" w:type="dxa"/>
              <w:end w:w="90" w:type="dxa"/>
            </w:tcMar>
            <w:vAlign w:val="top"/>
          </w:tcPr>
          <w:p>
            <w:pPr>
              <w:spacing w:after="0"/>
            </w:pPr>
            <w:r>
              <w:rPr>
                <w:sz w:val="14"/>
              </w:rPr>
              <w:t>12</w:t>
            </w:r>
          </w:p>
        </w:tc>
        <w:tc>
          <w:tcPr>
            <w:tcW w:type="dxa" w:w="8352"/>
            <w:tcMar>
              <w:top w:w="70" w:type="dxa"/>
              <w:start w:w="90" w:type="dxa"/>
              <w:bottom w:w="70" w:type="dxa"/>
              <w:end w:w="90" w:type="dxa"/>
            </w:tcMar>
            <w:vAlign w:val="top"/>
          </w:tcPr>
          <w:p>
            <w:pPr>
              <w:spacing w:after="0"/>
            </w:pPr>
            <w:r>
              <w:rPr>
                <w:sz w:val="14"/>
              </w:rPr>
              <w:t>engine/physical_world/src/world_capsule_contact_normal.cpp</w:t>
              <w:br/>
              <w:t>engine/physical_world/src/world_capsule_contact_query.cpp</w:t>
              <w:br/>
              <w:t>engine/physical_world/src/world_capsule_depenetration.cpp</w:t>
              <w:br/>
              <w:t>engine/physical_world/src/world_first_person_controller.cpp</w:t>
              <w:br/>
              <w:t>engine/physical_world/src/world_capsule_ground_motion.cpp</w:t>
              <w:br/>
              <w:t>engine/physical_world/src/world_capsule_ground_query.cpp</w:t>
              <w:br/>
              <w:t>engine/physical_world/src/world_capsule_ground_snap.cpp</w:t>
              <w:br/>
              <w:t>engine/physical_world/src/world_capsule_motion.cpp</w:t>
              <w:br/>
              <w:t>engine/physical_world/src/world_capsule_traversal_settings.cpp</w:t>
              <w:br/>
              <w:t>engine/physical_world/src/world_cell_collider_payload.cpp</w:t>
              <w:br/>
              <w:t>engine/physical_world/src/world_cell_collider_registry.cpp</w:t>
              <w:br/>
              <w:t>engine/physical_world/src/world_cell_collider_set.cpp</w:t>
            </w:r>
          </w:p>
        </w:tc>
      </w:tr>
      <w:tr>
        <w:tc>
          <w:tcPr>
            <w:tcW w:type="dxa" w:w="1800"/>
            <w:tcMar>
              <w:top w:w="70" w:type="dxa"/>
              <w:start w:w="90" w:type="dxa"/>
              <w:bottom w:w="70" w:type="dxa"/>
              <w:end w:w="90" w:type="dxa"/>
            </w:tcMar>
            <w:vAlign w:val="top"/>
          </w:tcPr>
          <w:p>
            <w:pPr>
              <w:spacing w:after="0"/>
            </w:pPr>
            <w:r>
              <w:rPr>
                <w:sz w:val="14"/>
              </w:rPr>
              <w:t>oros_bootstrap</w:t>
            </w:r>
          </w:p>
        </w:tc>
        <w:tc>
          <w:tcPr>
            <w:tcW w:type="dxa" w:w="648"/>
            <w:tcMar>
              <w:top w:w="70" w:type="dxa"/>
              <w:start w:w="90" w:type="dxa"/>
              <w:bottom w:w="70" w:type="dxa"/>
              <w:end w:w="90" w:type="dxa"/>
            </w:tcMar>
            <w:vAlign w:val="top"/>
          </w:tcPr>
          <w:p>
            <w:pPr>
              <w:spacing w:after="0"/>
            </w:pPr>
            <w:r>
              <w:rPr>
                <w:sz w:val="14"/>
              </w:rPr>
              <w:t>3</w:t>
            </w:r>
          </w:p>
        </w:tc>
        <w:tc>
          <w:tcPr>
            <w:tcW w:type="dxa" w:w="8352"/>
            <w:tcMar>
              <w:top w:w="70" w:type="dxa"/>
              <w:start w:w="90" w:type="dxa"/>
              <w:bottom w:w="70" w:type="dxa"/>
              <w:end w:w="90" w:type="dxa"/>
            </w:tcMar>
            <w:vAlign w:val="top"/>
          </w:tcPr>
          <w:p>
            <w:pPr>
              <w:spacing w:after="0"/>
            </w:pPr>
            <w:r>
              <w:rPr>
                <w:sz w:val="14"/>
              </w:rPr>
              <w:t>apps/bootstrap/live_player_demo.cpp</w:t>
              <w:br/>
              <w:t>apps/bootstrap/main.cpp</w:t>
              <w:br/>
              <w:t>apps/bootstrap/physical_world_demo.cpp</w:t>
            </w:r>
          </w:p>
        </w:tc>
      </w:tr>
    </w:tbl>
    <w:p>
      <w:pPr>
        <w:pStyle w:val="Heading1"/>
        <w:keepNext/>
        <w:pageBreakBefore/>
      </w:pPr>
      <w:r>
        <w:t>6. Foundation — Errors, Results, Contracts, Time, and Logging</w:t>
      </w:r>
    </w:p>
    <w:p>
      <w:pPr>
        <w:keepLines w:val="0"/>
      </w:pPr>
      <w:r>
        <w:t>Foundation is intentionally small and platform-independent. Every higher subsystem uses it for explicit failure instead of inventing subsystem-specific exception conventions.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2F3"/>
            <w:tcMar>
              <w:top w:w="70" w:type="dxa"/>
              <w:start w:w="90" w:type="dxa"/>
              <w:bottom w:w="70" w:type="dxa"/>
              <w:end w:w="90" w:type="dxa"/>
            </w:tcMar>
            <w:vAlign w:val="center"/>
          </w:tcPr>
          <w:p>
            <w:pPr>
              <w:jc w:val="left"/>
            </w:pPr>
            <w:r>
              <w:rPr>
                <w:b/>
                <w:sz w:val="16"/>
              </w:rPr>
              <w:t>File</w:t>
            </w:r>
          </w:p>
        </w:tc>
        <w:tc>
          <w:tcPr>
            <w:tcW w:type="dxa" w:w="6336"/>
            <w:shd w:fill="D9E2F3"/>
            <w:tcMar>
              <w:top w:w="70" w:type="dxa"/>
              <w:start w:w="90" w:type="dxa"/>
              <w:bottom w:w="70" w:type="dxa"/>
              <w:end w:w="90" w:type="dxa"/>
            </w:tcMar>
            <w:vAlign w:val="center"/>
          </w:tcPr>
          <w:p>
            <w:pPr>
              <w:jc w:val="left"/>
            </w:pPr>
            <w:r>
              <w:rPr>
                <w:b/>
                <w:sz w:val="16"/>
              </w:rPr>
              <w:t>Line-order architectural responsibility</w:t>
            </w:r>
          </w:p>
        </w:tc>
      </w:tr>
      <w:tr>
        <w:tc>
          <w:tcPr>
            <w:tcW w:type="dxa" w:w="4464"/>
            <w:tcMar>
              <w:top w:w="70" w:type="dxa"/>
              <w:start w:w="90" w:type="dxa"/>
              <w:bottom w:w="70" w:type="dxa"/>
              <w:end w:w="90" w:type="dxa"/>
            </w:tcMar>
            <w:vAlign w:val="top"/>
          </w:tcPr>
          <w:p>
            <w:pPr>
              <w:spacing w:after="0"/>
            </w:pPr>
            <w:r>
              <w:rPr>
                <w:sz w:val="16"/>
              </w:rPr>
              <w:t>engine/foundation/include/oros/foundation/error.hpp</w:t>
            </w:r>
          </w:p>
        </w:tc>
        <w:tc>
          <w:tcPr>
            <w:tcW w:type="dxa" w:w="6336"/>
            <w:tcMar>
              <w:top w:w="70" w:type="dxa"/>
              <w:start w:w="90" w:type="dxa"/>
              <w:bottom w:w="70" w:type="dxa"/>
              <w:end w:w="90" w:type="dxa"/>
            </w:tcMar>
            <w:vAlign w:val="top"/>
          </w:tcPr>
          <w:p>
            <w:pPr>
              <w:spacing w:after="0"/>
            </w:pPr>
            <w:r>
              <w:rPr>
                <w:sz w:val="16"/>
              </w:rPr>
              <w:t>Defines ErrorCode and Error. ErrorCode covers argument/state/not-found/I-O/unsupported/OOM/timeout/internal failure. Error owns a string message and code; bool means code is not none.</w:t>
            </w:r>
          </w:p>
        </w:tc>
      </w:tr>
      <w:tr>
        <w:tc>
          <w:tcPr>
            <w:tcW w:type="dxa" w:w="4464"/>
            <w:tcMar>
              <w:top w:w="70" w:type="dxa"/>
              <w:start w:w="90" w:type="dxa"/>
              <w:bottom w:w="70" w:type="dxa"/>
              <w:end w:w="90" w:type="dxa"/>
            </w:tcMar>
            <w:vAlign w:val="top"/>
          </w:tcPr>
          <w:p>
            <w:pPr>
              <w:spacing w:after="0"/>
            </w:pPr>
            <w:r>
              <w:rPr>
                <w:sz w:val="16"/>
              </w:rPr>
              <w:t>engine/foundation/include/oros/foundation/result.hpp</w:t>
            </w:r>
          </w:p>
        </w:tc>
        <w:tc>
          <w:tcPr>
            <w:tcW w:type="dxa" w:w="6336"/>
            <w:tcMar>
              <w:top w:w="70" w:type="dxa"/>
              <w:start w:w="90" w:type="dxa"/>
              <w:bottom w:w="70" w:type="dxa"/>
              <w:end w:w="90" w:type="dxa"/>
            </w:tcMar>
            <w:vAlign w:val="top"/>
          </w:tcPr>
          <w:p>
            <w:pPr>
              <w:spacing w:after="0"/>
            </w:pPr>
            <w:r>
              <w:rPr>
                <w:sz w:val="16"/>
              </w:rPr>
              <w:t>Aliases Result&lt;T&gt; to std::expected&lt;T, Error&gt;, Status to Result&lt;void&gt;, and provides fail(code,message) returning std::unexpected&lt;Error&gt;.</w:t>
            </w:r>
          </w:p>
        </w:tc>
      </w:tr>
      <w:tr>
        <w:tc>
          <w:tcPr>
            <w:tcW w:type="dxa" w:w="4464"/>
            <w:tcMar>
              <w:top w:w="70" w:type="dxa"/>
              <w:start w:w="90" w:type="dxa"/>
              <w:bottom w:w="70" w:type="dxa"/>
              <w:end w:w="90" w:type="dxa"/>
            </w:tcMar>
            <w:vAlign w:val="top"/>
          </w:tcPr>
          <w:p>
            <w:pPr>
              <w:spacing w:after="0"/>
            </w:pPr>
            <w:r>
              <w:rPr>
                <w:sz w:val="16"/>
              </w:rPr>
              <w:t>engine/foundation/include/oros/foundation/contract.hpp</w:t>
            </w:r>
          </w:p>
        </w:tc>
        <w:tc>
          <w:tcPr>
            <w:tcW w:type="dxa" w:w="6336"/>
            <w:tcMar>
              <w:top w:w="70" w:type="dxa"/>
              <w:start w:w="90" w:type="dxa"/>
              <w:bottom w:w="70" w:type="dxa"/>
              <w:end w:w="90" w:type="dxa"/>
            </w:tcMar>
            <w:vAlign w:val="top"/>
          </w:tcPr>
          <w:p>
            <w:pPr>
              <w:spacing w:after="0"/>
            </w:pPr>
            <w:r>
              <w:rPr>
                <w:sz w:val="16"/>
              </w:rPr>
              <w:t>Defines ContractKind and the noreturn report_contract_violation function. OROS_ASSERT/EXPECTS/ENSURES capture expression, optional message, and std::source_location.</w:t>
            </w:r>
          </w:p>
        </w:tc>
      </w:tr>
      <w:tr>
        <w:tc>
          <w:tcPr>
            <w:tcW w:type="dxa" w:w="4464"/>
            <w:tcMar>
              <w:top w:w="70" w:type="dxa"/>
              <w:start w:w="90" w:type="dxa"/>
              <w:bottom w:w="70" w:type="dxa"/>
              <w:end w:w="90" w:type="dxa"/>
            </w:tcMar>
            <w:vAlign w:val="top"/>
          </w:tcPr>
          <w:p>
            <w:pPr>
              <w:spacing w:after="0"/>
            </w:pPr>
            <w:r>
              <w:rPr>
                <w:sz w:val="16"/>
              </w:rPr>
              <w:t>engine/foundation/include/oros/foundation/clock.hpp</w:t>
            </w:r>
          </w:p>
        </w:tc>
        <w:tc>
          <w:tcPr>
            <w:tcW w:type="dxa" w:w="6336"/>
            <w:tcMar>
              <w:top w:w="70" w:type="dxa"/>
              <w:start w:w="90" w:type="dxa"/>
              <w:bottom w:w="70" w:type="dxa"/>
              <w:end w:w="90" w:type="dxa"/>
            </w:tcMar>
            <w:vAlign w:val="top"/>
          </w:tcPr>
          <w:p>
            <w:pPr>
              <w:spacing w:after="0"/>
            </w:pPr>
            <w:r>
              <w:rPr>
                <w:sz w:val="16"/>
              </w:rPr>
              <w:t>Defines steady-clock TimePoint/Nanoseconds, monotonic_now, elapsed_time/since, and Stopwatch.</w:t>
            </w:r>
          </w:p>
        </w:tc>
      </w:tr>
      <w:tr>
        <w:tc>
          <w:tcPr>
            <w:tcW w:type="dxa" w:w="4464"/>
            <w:tcMar>
              <w:top w:w="70" w:type="dxa"/>
              <w:start w:w="90" w:type="dxa"/>
              <w:bottom w:w="70" w:type="dxa"/>
              <w:end w:w="90" w:type="dxa"/>
            </w:tcMar>
            <w:vAlign w:val="top"/>
          </w:tcPr>
          <w:p>
            <w:pPr>
              <w:spacing w:after="0"/>
            </w:pPr>
            <w:r>
              <w:rPr>
                <w:sz w:val="16"/>
              </w:rPr>
              <w:t>engine/foundation/include/oros/foundation/log.hpp</w:t>
            </w:r>
          </w:p>
        </w:tc>
        <w:tc>
          <w:tcPr>
            <w:tcW w:type="dxa" w:w="6336"/>
            <w:tcMar>
              <w:top w:w="70" w:type="dxa"/>
              <w:start w:w="90" w:type="dxa"/>
              <w:bottom w:w="70" w:type="dxa"/>
              <w:end w:w="90" w:type="dxa"/>
            </w:tcMar>
            <w:vAlign w:val="top"/>
          </w:tcPr>
          <w:p>
            <w:pPr>
              <w:spacing w:after="0"/>
            </w:pPr>
            <w:r>
              <w:rPr>
                <w:sz w:val="16"/>
              </w:rPr>
              <w:t>Defines LogLevel, LogConfig, initialization/shutdown, is_initialized, and source-location-aware write_log.</w:t>
            </w:r>
          </w:p>
        </w:tc>
      </w:tr>
      <w:tr>
        <w:tc>
          <w:tcPr>
            <w:tcW w:type="dxa" w:w="4464"/>
            <w:tcMar>
              <w:top w:w="70" w:type="dxa"/>
              <w:start w:w="90" w:type="dxa"/>
              <w:bottom w:w="70" w:type="dxa"/>
              <w:end w:w="90" w:type="dxa"/>
            </w:tcMar>
            <w:vAlign w:val="top"/>
          </w:tcPr>
          <w:p>
            <w:pPr>
              <w:spacing w:after="0"/>
            </w:pPr>
            <w:r>
              <w:rPr>
                <w:sz w:val="16"/>
              </w:rPr>
              <w:t>engine/foundation/src/contract.cpp</w:t>
            </w:r>
          </w:p>
        </w:tc>
        <w:tc>
          <w:tcPr>
            <w:tcW w:type="dxa" w:w="6336"/>
            <w:tcMar>
              <w:top w:w="70" w:type="dxa"/>
              <w:start w:w="90" w:type="dxa"/>
              <w:bottom w:w="70" w:type="dxa"/>
              <w:end w:w="90" w:type="dxa"/>
            </w:tcMar>
            <w:vAlign w:val="top"/>
          </w:tcPr>
          <w:p>
            <w:pPr>
              <w:spacing w:after="0"/>
            </w:pPr>
            <w:r>
              <w:rPr>
                <w:sz w:val="16"/>
              </w:rPr>
              <w:t>Formats contract kind/expression/message/file/line/function to stderr, flushes, then aborts. Contract failure is intentionally terminal.</w:t>
            </w:r>
          </w:p>
        </w:tc>
      </w:tr>
      <w:tr>
        <w:tc>
          <w:tcPr>
            <w:tcW w:type="dxa" w:w="4464"/>
            <w:tcMar>
              <w:top w:w="70" w:type="dxa"/>
              <w:start w:w="90" w:type="dxa"/>
              <w:bottom w:w="70" w:type="dxa"/>
              <w:end w:w="90" w:type="dxa"/>
            </w:tcMar>
            <w:vAlign w:val="top"/>
          </w:tcPr>
          <w:p>
            <w:pPr>
              <w:spacing w:after="0"/>
            </w:pPr>
            <w:r>
              <w:rPr>
                <w:sz w:val="16"/>
              </w:rPr>
              <w:t>engine/foundation/src/log.cpp</w:t>
            </w:r>
          </w:p>
        </w:tc>
        <w:tc>
          <w:tcPr>
            <w:tcW w:type="dxa" w:w="6336"/>
            <w:tcMar>
              <w:top w:w="70" w:type="dxa"/>
              <w:start w:w="90" w:type="dxa"/>
              <w:bottom w:w="70" w:type="dxa"/>
              <w:end w:w="90" w:type="dxa"/>
            </w:tcMar>
            <w:vAlign w:val="top"/>
          </w:tcPr>
          <w:p>
            <w:pPr>
              <w:spacing w:after="0"/>
            </w:pPr>
            <w:r>
              <w:rPr>
                <w:sz w:val="16"/>
              </w:rPr>
              <w:t>Owns a process-local logger state guarded by a mutex; optional console/file output; creates log directory; timestamps to millisecond resolution; catches failures to avoid throwing across logging paths.</w:t>
            </w:r>
          </w:p>
        </w:tc>
      </w:tr>
    </w:tbl>
    <w:p>
      <w:pPr>
        <w:pStyle w:val="Heading2"/>
        <w:keepNext/>
      </w:pPr>
      <w:r>
        <w:t>6.1 Result propagation convention</w:t>
      </w:r>
    </w:p>
    <w:p>
      <w:pPr>
        <w:pStyle w:val="CodeBlock"/>
        <w:keepNext w:val="0"/>
        <w:keepLines w:val="0"/>
      </w:pPr>
      <w:r>
        <w:rPr>
          <w:sz w:val="16"/>
        </w:rPr>
        <w:t>Result&lt;T&gt; operation();</w:t>
        <w:br/>
        <w:t>if (!result.has_value()) {</w:t>
        <w:br/>
        <w:t xml:space="preserve">    return foundation::fail(result.error().code, result.error().message);</w:t>
        <w:br/>
        <w:t>}</w:t>
        <w:br/>
        <w:t>T value{std::move(result.value())};</w:t>
      </w:r>
    </w:p>
    <w:p>
      <w:pPr>
        <w:keepLines w:val="0"/>
      </w:pPr>
      <w:r>
        <w:t>This explicit pattern is repeated across factories and orchestration code. It makes error state part of the API surface and allows the caller to choose whether to log, rollback, request runtime stop, or terminate startup.</w:t>
      </w:r>
    </w:p>
    <w:p>
      <w:pPr>
        <w:pStyle w:val="Heading2"/>
        <w:keepNext/>
      </w:pPr>
      <w:r>
        <w:t>6.2 Contract vs recoverable failure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592"/>
            <w:shd w:fill="D9E2F3"/>
            <w:tcMar>
              <w:top w:w="70" w:type="dxa"/>
              <w:start w:w="90" w:type="dxa"/>
              <w:bottom w:w="70" w:type="dxa"/>
              <w:end w:w="90" w:type="dxa"/>
            </w:tcMar>
            <w:vAlign w:val="center"/>
          </w:tcPr>
          <w:p>
            <w:pPr>
              <w:jc w:val="left"/>
            </w:pPr>
            <w:r>
              <w:rPr>
                <w:b/>
                <w:sz w:val="16"/>
              </w:rPr>
              <w:t>Mechanism</w:t>
            </w:r>
          </w:p>
        </w:tc>
        <w:tc>
          <w:tcPr>
            <w:tcW w:type="dxa" w:w="4176"/>
            <w:shd w:fill="D9E2F3"/>
            <w:tcMar>
              <w:top w:w="70" w:type="dxa"/>
              <w:start w:w="90" w:type="dxa"/>
              <w:bottom w:w="70" w:type="dxa"/>
              <w:end w:w="90" w:type="dxa"/>
            </w:tcMar>
            <w:vAlign w:val="center"/>
          </w:tcPr>
          <w:p>
            <w:pPr>
              <w:jc w:val="left"/>
            </w:pPr>
            <w:r>
              <w:rPr>
                <w:b/>
                <w:sz w:val="16"/>
              </w:rPr>
              <w:t>Use</w:t>
            </w:r>
          </w:p>
        </w:tc>
        <w:tc>
          <w:tcPr>
            <w:tcW w:type="dxa" w:w="4032"/>
            <w:shd w:fill="D9E2F3"/>
            <w:tcMar>
              <w:top w:w="70" w:type="dxa"/>
              <w:start w:w="90" w:type="dxa"/>
              <w:bottom w:w="70" w:type="dxa"/>
              <w:end w:w="90" w:type="dxa"/>
            </w:tcMar>
            <w:vAlign w:val="center"/>
          </w:tcPr>
          <w:p>
            <w:pPr>
              <w:jc w:val="left"/>
            </w:pPr>
            <w:r>
              <w:rPr>
                <w:b/>
                <w:sz w:val="16"/>
              </w:rPr>
              <w:t>Behavior</w:t>
            </w:r>
          </w:p>
        </w:tc>
      </w:tr>
      <w:tr>
        <w:tc>
          <w:tcPr>
            <w:tcW w:type="dxa" w:w="2592"/>
            <w:tcMar>
              <w:top w:w="70" w:type="dxa"/>
              <w:start w:w="90" w:type="dxa"/>
              <w:bottom w:w="70" w:type="dxa"/>
              <w:end w:w="90" w:type="dxa"/>
            </w:tcMar>
            <w:vAlign w:val="top"/>
          </w:tcPr>
          <w:p>
            <w:pPr>
              <w:spacing w:after="0"/>
            </w:pPr>
            <w:r>
              <w:rPr>
                <w:sz w:val="16"/>
              </w:rPr>
              <w:t>foundation::Result / Status</w:t>
            </w:r>
          </w:p>
        </w:tc>
        <w:tc>
          <w:tcPr>
            <w:tcW w:type="dxa" w:w="4176"/>
            <w:tcMar>
              <w:top w:w="70" w:type="dxa"/>
              <w:start w:w="90" w:type="dxa"/>
              <w:bottom w:w="70" w:type="dxa"/>
              <w:end w:w="90" w:type="dxa"/>
            </w:tcMar>
            <w:vAlign w:val="top"/>
          </w:tcPr>
          <w:p>
            <w:pPr>
              <w:spacing w:after="0"/>
            </w:pPr>
            <w:r>
              <w:rPr>
                <w:sz w:val="16"/>
              </w:rPr>
              <w:t>Runtime/data/environment failures that a caller can handle.</w:t>
            </w:r>
          </w:p>
        </w:tc>
        <w:tc>
          <w:tcPr>
            <w:tcW w:type="dxa" w:w="4032"/>
            <w:tcMar>
              <w:top w:w="70" w:type="dxa"/>
              <w:start w:w="90" w:type="dxa"/>
              <w:bottom w:w="70" w:type="dxa"/>
              <w:end w:w="90" w:type="dxa"/>
            </w:tcMar>
            <w:vAlign w:val="top"/>
          </w:tcPr>
          <w:p>
            <w:pPr>
              <w:spacing w:after="0"/>
            </w:pPr>
            <w:r>
              <w:rPr>
                <w:sz w:val="16"/>
              </w:rPr>
              <w:t>Propagated as Error; no process abort.</w:t>
            </w:r>
          </w:p>
        </w:tc>
      </w:tr>
      <w:tr>
        <w:tc>
          <w:tcPr>
            <w:tcW w:type="dxa" w:w="2592"/>
            <w:tcMar>
              <w:top w:w="70" w:type="dxa"/>
              <w:start w:w="90" w:type="dxa"/>
              <w:bottom w:w="70" w:type="dxa"/>
              <w:end w:w="90" w:type="dxa"/>
            </w:tcMar>
            <w:vAlign w:val="top"/>
          </w:tcPr>
          <w:p>
            <w:pPr>
              <w:spacing w:after="0"/>
            </w:pPr>
            <w:r>
              <w:rPr>
                <w:sz w:val="16"/>
              </w:rPr>
              <w:t>OROS_EXPECTS / OROS_ENSURES / OROS_ASSERT</w:t>
            </w:r>
          </w:p>
        </w:tc>
        <w:tc>
          <w:tcPr>
            <w:tcW w:type="dxa" w:w="4176"/>
            <w:tcMar>
              <w:top w:w="70" w:type="dxa"/>
              <w:start w:w="90" w:type="dxa"/>
              <w:bottom w:w="70" w:type="dxa"/>
              <w:end w:w="90" w:type="dxa"/>
            </w:tcMar>
            <w:vAlign w:val="top"/>
          </w:tcPr>
          <w:p>
            <w:pPr>
              <w:spacing w:after="0"/>
            </w:pPr>
            <w:r>
              <w:rPr>
                <w:sz w:val="16"/>
              </w:rPr>
              <w:t>Programmer contract violations and impossible internal states.</w:t>
            </w:r>
          </w:p>
        </w:tc>
        <w:tc>
          <w:tcPr>
            <w:tcW w:type="dxa" w:w="4032"/>
            <w:tcMar>
              <w:top w:w="70" w:type="dxa"/>
              <w:start w:w="90" w:type="dxa"/>
              <w:bottom w:w="70" w:type="dxa"/>
              <w:end w:w="90" w:type="dxa"/>
            </w:tcMar>
            <w:vAlign w:val="top"/>
          </w:tcPr>
          <w:p>
            <w:pPr>
              <w:spacing w:after="0"/>
            </w:pPr>
            <w:r>
              <w:rPr>
                <w:sz w:val="16"/>
              </w:rPr>
              <w:t>Reports source location and aborts.</w:t>
            </w:r>
          </w:p>
        </w:tc>
      </w:tr>
      <w:tr>
        <w:tc>
          <w:tcPr>
            <w:tcW w:type="dxa" w:w="2592"/>
            <w:tcMar>
              <w:top w:w="70" w:type="dxa"/>
              <w:start w:w="90" w:type="dxa"/>
              <w:bottom w:w="70" w:type="dxa"/>
              <w:end w:w="90" w:type="dxa"/>
            </w:tcMar>
            <w:vAlign w:val="top"/>
          </w:tcPr>
          <w:p>
            <w:pPr>
              <w:spacing w:after="0"/>
            </w:pPr>
            <w:r>
              <w:rPr>
                <w:sz w:val="16"/>
              </w:rPr>
              <w:t>write_log</w:t>
            </w:r>
          </w:p>
        </w:tc>
        <w:tc>
          <w:tcPr>
            <w:tcW w:type="dxa" w:w="4176"/>
            <w:tcMar>
              <w:top w:w="70" w:type="dxa"/>
              <w:start w:w="90" w:type="dxa"/>
              <w:bottom w:w="70" w:type="dxa"/>
              <w:end w:w="90" w:type="dxa"/>
            </w:tcMar>
            <w:vAlign w:val="top"/>
          </w:tcPr>
          <w:p>
            <w:pPr>
              <w:spacing w:after="0"/>
            </w:pPr>
            <w:r>
              <w:rPr>
                <w:sz w:val="16"/>
              </w:rPr>
              <w:t>Diagnostics and lifecycle evidence.</w:t>
            </w:r>
          </w:p>
        </w:tc>
        <w:tc>
          <w:tcPr>
            <w:tcW w:type="dxa" w:w="4032"/>
            <w:tcMar>
              <w:top w:w="70" w:type="dxa"/>
              <w:start w:w="90" w:type="dxa"/>
              <w:bottom w:w="70" w:type="dxa"/>
              <w:end w:w="90" w:type="dxa"/>
            </w:tcMar>
            <w:vAlign w:val="top"/>
          </w:tcPr>
          <w:p>
            <w:pPr>
              <w:spacing w:after="0"/>
            </w:pPr>
            <w:r>
              <w:rPr>
                <w:sz w:val="16"/>
              </w:rPr>
              <w:t>Thread-safe process logger; console and/or file.</w:t>
            </w:r>
          </w:p>
        </w:tc>
      </w:tr>
    </w:tbl>
    <w:p>
      <w:pPr>
        <w:pStyle w:val="Heading1"/>
        <w:keepNext/>
        <w:pageBreakBefore/>
      </w:pPr>
      <w:r>
        <w:t>7. Platform — Win32 Window and Frame-Scoped Input</w:t>
      </w:r>
    </w:p>
    <w:p>
      <w:pPr>
        <w:keepLines w:val="0"/>
      </w:pPr>
      <w:r>
        <w:t>Platform is the only current layer that translates Win32 messages into OROS input semantics. Engine layers above it consume InputState and Window; they do not process HWND messages directly.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608"/>
            <w:shd w:fill="D9E2F3"/>
            <w:tcMar>
              <w:top w:w="70" w:type="dxa"/>
              <w:start w:w="90" w:type="dxa"/>
              <w:bottom w:w="70" w:type="dxa"/>
              <w:end w:w="90" w:type="dxa"/>
            </w:tcMar>
            <w:vAlign w:val="center"/>
          </w:tcPr>
          <w:p>
            <w:pPr>
              <w:jc w:val="left"/>
            </w:pPr>
            <w:r>
              <w:rPr>
                <w:b/>
                <w:sz w:val="16"/>
              </w:rPr>
              <w:t>File</w:t>
            </w:r>
          </w:p>
        </w:tc>
        <w:tc>
          <w:tcPr>
            <w:tcW w:type="dxa" w:w="6192"/>
            <w:shd w:fill="D9E2F3"/>
            <w:tcMar>
              <w:top w:w="70" w:type="dxa"/>
              <w:start w:w="90" w:type="dxa"/>
              <w:bottom w:w="70" w:type="dxa"/>
              <w:end w:w="90" w:type="dxa"/>
            </w:tcMar>
            <w:vAlign w:val="center"/>
          </w:tcPr>
          <w:p>
            <w:pPr>
              <w:jc w:val="left"/>
            </w:pPr>
            <w:r>
              <w:rPr>
                <w:b/>
                <w:sz w:val="16"/>
              </w:rPr>
              <w:t>Ordered code map</w:t>
            </w:r>
          </w:p>
        </w:tc>
      </w:tr>
      <w:tr>
        <w:tc>
          <w:tcPr>
            <w:tcW w:type="dxa" w:w="4608"/>
            <w:tcMar>
              <w:top w:w="70" w:type="dxa"/>
              <w:start w:w="90" w:type="dxa"/>
              <w:bottom w:w="70" w:type="dxa"/>
              <w:end w:w="90" w:type="dxa"/>
            </w:tcMar>
            <w:vAlign w:val="top"/>
          </w:tcPr>
          <w:p>
            <w:pPr>
              <w:spacing w:after="0"/>
            </w:pPr>
            <w:r>
              <w:rPr>
                <w:sz w:val="16"/>
              </w:rPr>
              <w:t>engine/platform/include/oros/platform/input.hpp</w:t>
            </w:r>
          </w:p>
        </w:tc>
        <w:tc>
          <w:tcPr>
            <w:tcW w:type="dxa" w:w="6192"/>
            <w:tcMar>
              <w:top w:w="70" w:type="dxa"/>
              <w:start w:w="90" w:type="dxa"/>
              <w:bottom w:w="70" w:type="dxa"/>
              <w:end w:w="90" w:type="dxa"/>
            </w:tcMar>
            <w:vAlign w:val="top"/>
          </w:tcPr>
          <w:p>
            <w:pPr>
              <w:spacing w:after="0"/>
            </w:pPr>
            <w:r>
              <w:rPr>
                <w:sz w:val="16"/>
              </w:rPr>
              <w:t>Key and MouseButton enums; MousePosition/Delta value types; InputState arrays for current/previous key/button state; per-frame mouse delta/wheel; focus flag; mutation API used only by platform backend; read API used by app.</w:t>
            </w:r>
          </w:p>
        </w:tc>
      </w:tr>
      <w:tr>
        <w:tc>
          <w:tcPr>
            <w:tcW w:type="dxa" w:w="4608"/>
            <w:tcMar>
              <w:top w:w="70" w:type="dxa"/>
              <w:start w:w="90" w:type="dxa"/>
              <w:bottom w:w="70" w:type="dxa"/>
              <w:end w:w="90" w:type="dxa"/>
            </w:tcMar>
            <w:vAlign w:val="top"/>
          </w:tcPr>
          <w:p>
            <w:pPr>
              <w:spacing w:after="0"/>
            </w:pPr>
            <w:r>
              <w:rPr>
                <w:sz w:val="16"/>
              </w:rPr>
              <w:t>engine/platform/include/oros/platform/window.hpp</w:t>
            </w:r>
          </w:p>
        </w:tc>
        <w:tc>
          <w:tcPr>
            <w:tcW w:type="dxa" w:w="6192"/>
            <w:tcMar>
              <w:top w:w="70" w:type="dxa"/>
              <w:start w:w="90" w:type="dxa"/>
              <w:bottom w:w="70" w:type="dxa"/>
              <w:end w:w="90" w:type="dxa"/>
            </w:tcMar>
            <w:vAlign w:val="top"/>
          </w:tcPr>
          <w:p>
            <w:pPr>
              <w:spacing w:after="0"/>
            </w:pPr>
            <w:r>
              <w:rPr>
                <w:sz w:val="16"/>
              </w:rPr>
              <w:t>WindowExtent and WindowConfig; move-only Window PIMPL; create/pump/request_close/state/extent/input/native_handle.</w:t>
            </w:r>
          </w:p>
        </w:tc>
      </w:tr>
      <w:tr>
        <w:tc>
          <w:tcPr>
            <w:tcW w:type="dxa" w:w="4608"/>
            <w:tcMar>
              <w:top w:w="70" w:type="dxa"/>
              <w:start w:w="90" w:type="dxa"/>
              <w:bottom w:w="70" w:type="dxa"/>
              <w:end w:w="90" w:type="dxa"/>
            </w:tcMar>
            <w:vAlign w:val="top"/>
          </w:tcPr>
          <w:p>
            <w:pPr>
              <w:spacing w:after="0"/>
            </w:pPr>
            <w:r>
              <w:rPr>
                <w:sz w:val="16"/>
              </w:rPr>
              <w:t>engine/platform/src/windows/window.cpp</w:t>
            </w:r>
          </w:p>
        </w:tc>
        <w:tc>
          <w:tcPr>
            <w:tcW w:type="dxa" w:w="6192"/>
            <w:tcMar>
              <w:top w:w="70" w:type="dxa"/>
              <w:start w:w="90" w:type="dxa"/>
              <w:bottom w:w="70" w:type="dxa"/>
              <w:end w:w="90" w:type="dxa"/>
            </w:tcMar>
            <w:vAlign w:val="top"/>
          </w:tcPr>
          <w:p>
            <w:pPr>
              <w:spacing w:after="0"/>
            </w:pPr>
            <w:r>
              <w:rPr>
                <w:sz w:val="16"/>
              </w:rPr>
              <w:t>Win32 translation helpers -&gt; Implementation state -&gt; WNDPROC -&gt; validated factory -&gt; move lifetime -&gt; pump_events -&gt; extent/input/native-handle accessors.</w:t>
            </w:r>
          </w:p>
        </w:tc>
      </w:tr>
    </w:tbl>
    <w:p>
      <w:pPr>
        <w:pStyle w:val="Heading2"/>
        <w:keepNext/>
      </w:pPr>
      <w:r>
        <w:t>7.1 The critical input timing rule</w:t>
      </w:r>
    </w:p>
    <w:p>
      <w:pPr>
        <w:keepLines w:val="0"/>
      </w:pPr>
      <w:r>
        <w:t>Window::pump_events() calls InputState::begin_frame() exactly once before draining the Win32 message queue. begin_frame copies current key/button states into previous arrays and resets mouse delta and wheel accumulation. Win32 events then update current state. Therefore:</w:t>
      </w:r>
    </w:p>
    <w:p>
      <w:pPr>
        <w:pStyle w:val="ListBullet"/>
      </w:pPr>
      <w:r>
        <w:t>key_down is a held render-frame state and is safe to reuse as a continuous command across every fixed simulation tick scheduled for that render frame.</w:t>
      </w:r>
    </w:p>
    <w:p>
      <w:pPr>
        <w:pStyle w:val="ListBullet"/>
      </w:pPr>
      <w:r>
        <w:t>key_pressed and key_released are render-frame edges. Replaying them once per fixed tick would duplicate a single physical edge when a frame schedules multiple ticks.</w:t>
      </w:r>
    </w:p>
    <w:p>
      <w:pPr>
        <w:pStyle w:val="ListBullet"/>
      </w:pPr>
      <w:r>
        <w:t>mouse_delta and mouse_wheel are frame accumulators. Replaying the same delta on multiple fixed ticks would multiply movement incorrectly.</w:t>
      </w:r>
    </w:p>
    <w:tbl>
      <w:tblPr>
        <w:tblW w:type="auto" w:w="0"/>
        <w:jc w:val="center"/>
        <w:tblLayout w:type="autofit"/>
        <w:tblLook w:firstColumn="1" w:firstRow="1" w:lastColumn="0" w:lastRow="0" w:noHBand="0" w:noVBand="1" w:val="04A0"/>
      </w:tblPr>
      <w:tblGrid>
        <w:gridCol w:w="10282"/>
      </w:tblGrid>
      <w:tr>
        <w:tc>
          <w:tcPr>
            <w:tcW w:type="dxa" w:w="10282"/>
            <w:shd w:fill="FFF2CC"/>
            <w:tcMar>
              <w:top w:w="90" w:type="dxa"/>
              <w:start w:w="130" w:type="dxa"/>
              <w:bottom w:w="90" w:type="dxa"/>
              <w:end w:w="130" w:type="dxa"/>
            </w:tcMar>
          </w:tcPr>
          <w:p>
            <w:pPr>
              <w:spacing w:after="60"/>
            </w:pPr>
            <w:r>
              <w:rPr>
                <w:b/>
                <w:sz w:val="20"/>
              </w:rPr>
              <w:t>Future tick-input bridge seam</w:t>
            </w:r>
          </w:p>
          <w:p>
            <w:pPr>
              <w:spacing w:after="0"/>
            </w:pPr>
            <w:r>
              <w:t>FrameSchedule.first_simulation_tick_index exists specifically as a stable tick-index anchor. A future command bridge can address a frame’s scheduled ticks as first_simulation_tick_index + simulation_update_index. Jump and mouse-look were correctly deferred in OROS-008 because this bridge does not exist yet.</w:t>
            </w:r>
          </w:p>
        </w:tc>
      </w:tr>
    </w:tbl>
    <w:p>
      <w:pPr>
        <w:pStyle w:val="Heading1"/>
        <w:keepNext/>
        <w:pageBreakBefore/>
      </w:pPr>
      <w:r>
        <w:t>8. Rendering — Direct3D 12 First Light</w:t>
      </w:r>
    </w:p>
    <w:p>
      <w:pPr>
        <w:keepLines w:val="0"/>
      </w:pPr>
      <w:r>
        <w:t>Rendering currently proves the D3D12 device/swap-chain/present lifecycle. It does not yet render world geometry, a camera, player meshes, UI, materials, virtual geometry, or ray tracing.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D9E2F3"/>
            <w:tcMar>
              <w:top w:w="70" w:type="dxa"/>
              <w:start w:w="90" w:type="dxa"/>
              <w:bottom w:w="70" w:type="dxa"/>
              <w:end w:w="90" w:type="dxa"/>
            </w:tcMar>
            <w:vAlign w:val="center"/>
          </w:tcPr>
          <w:p>
            <w:pPr>
              <w:jc w:val="left"/>
            </w:pPr>
            <w:r>
              <w:rPr>
                <w:b/>
                <w:sz w:val="16"/>
              </w:rPr>
              <w:t>File/API</w:t>
            </w:r>
          </w:p>
        </w:tc>
        <w:tc>
          <w:tcPr>
            <w:tcW w:type="dxa" w:w="7632"/>
            <w:shd w:fill="D9E2F3"/>
            <w:tcMar>
              <w:top w:w="70" w:type="dxa"/>
              <w:start w:w="90" w:type="dxa"/>
              <w:bottom w:w="70" w:type="dxa"/>
              <w:end w:w="90" w:type="dxa"/>
            </w:tcMar>
            <w:vAlign w:val="center"/>
          </w:tcPr>
          <w:p>
            <w:pPr>
              <w:jc w:val="left"/>
            </w:pPr>
            <w:r>
              <w:rPr>
                <w:b/>
                <w:sz w:val="16"/>
              </w:rPr>
              <w:t>Detailed role</w:t>
            </w:r>
          </w:p>
        </w:tc>
      </w:tr>
      <w:tr>
        <w:tc>
          <w:tcPr>
            <w:tcW w:type="dxa" w:w="3168"/>
            <w:tcMar>
              <w:top w:w="70" w:type="dxa"/>
              <w:start w:w="90" w:type="dxa"/>
              <w:bottom w:w="70" w:type="dxa"/>
              <w:end w:w="90" w:type="dxa"/>
            </w:tcMar>
            <w:vAlign w:val="top"/>
          </w:tcPr>
          <w:p>
            <w:pPr>
              <w:spacing w:after="0"/>
            </w:pPr>
            <w:r>
              <w:rPr>
                <w:sz w:val="16"/>
              </w:rPr>
              <w:t>renderer.hpp / ClearColor</w:t>
            </w:r>
          </w:p>
        </w:tc>
        <w:tc>
          <w:tcPr>
            <w:tcW w:type="dxa" w:w="7632"/>
            <w:tcMar>
              <w:top w:w="70" w:type="dxa"/>
              <w:start w:w="90" w:type="dxa"/>
              <w:bottom w:w="70" w:type="dxa"/>
              <w:end w:w="90" w:type="dxa"/>
            </w:tcMar>
            <w:vAlign w:val="top"/>
          </w:tcPr>
          <w:p>
            <w:pPr>
              <w:spacing w:after="0"/>
            </w:pPr>
            <w:r>
              <w:rPr>
                <w:sz w:val="16"/>
              </w:rPr>
              <w:t>RGBA value passed into draw_frame; presentation currently consists of clearing the active back buffer.</w:t>
            </w:r>
          </w:p>
        </w:tc>
      </w:tr>
      <w:tr>
        <w:tc>
          <w:tcPr>
            <w:tcW w:type="dxa" w:w="3168"/>
            <w:tcMar>
              <w:top w:w="70" w:type="dxa"/>
              <w:start w:w="90" w:type="dxa"/>
              <w:bottom w:w="70" w:type="dxa"/>
              <w:end w:w="90" w:type="dxa"/>
            </w:tcMar>
            <w:vAlign w:val="top"/>
          </w:tcPr>
          <w:p>
            <w:pPr>
              <w:spacing w:after="0"/>
            </w:pPr>
            <w:r>
              <w:rPr>
                <w:sz w:val="16"/>
              </w:rPr>
              <w:t>RendererConfig</w:t>
            </w:r>
          </w:p>
        </w:tc>
        <w:tc>
          <w:tcPr>
            <w:tcW w:type="dxa" w:w="7632"/>
            <w:tcMar>
              <w:top w:w="70" w:type="dxa"/>
              <w:start w:w="90" w:type="dxa"/>
              <w:bottom w:w="70" w:type="dxa"/>
              <w:end w:w="90" w:type="dxa"/>
            </w:tcMar>
            <w:vAlign w:val="top"/>
          </w:tcPr>
          <w:p>
            <w:pPr>
              <w:spacing w:after="0"/>
            </w:pPr>
            <w:r>
              <w:rPr>
                <w:sz w:val="16"/>
              </w:rPr>
              <w:t>2–8 frame buffers validated by implementation; debug layer optional; GPU validation requires debug; high-performance adapter preference; vsync and tearing policy.</w:t>
            </w:r>
          </w:p>
        </w:tc>
      </w:tr>
      <w:tr>
        <w:tc>
          <w:tcPr>
            <w:tcW w:type="dxa" w:w="3168"/>
            <w:tcMar>
              <w:top w:w="70" w:type="dxa"/>
              <w:start w:w="90" w:type="dxa"/>
              <w:bottom w:w="70" w:type="dxa"/>
              <w:end w:w="90" w:type="dxa"/>
            </w:tcMar>
            <w:vAlign w:val="top"/>
          </w:tcPr>
          <w:p>
            <w:pPr>
              <w:spacing w:after="0"/>
            </w:pPr>
            <w:r>
              <w:rPr>
                <w:sz w:val="16"/>
              </w:rPr>
              <w:t>RendererInfo</w:t>
            </w:r>
          </w:p>
        </w:tc>
        <w:tc>
          <w:tcPr>
            <w:tcW w:type="dxa" w:w="7632"/>
            <w:tcMar>
              <w:top w:w="70" w:type="dxa"/>
              <w:start w:w="90" w:type="dxa"/>
              <w:bottom w:w="70" w:type="dxa"/>
              <w:end w:w="90" w:type="dxa"/>
            </w:tcMar>
            <w:vAlign w:val="top"/>
          </w:tcPr>
          <w:p>
            <w:pPr>
              <w:spacing w:after="0"/>
            </w:pPr>
            <w:r>
              <w:rPr>
                <w:sz w:val="16"/>
              </w:rPr>
              <w:t>Runtime adapter name, dedicated/shared memory, frame-buffer count, debug/GPU-validation flags, tearing support.</w:t>
            </w:r>
          </w:p>
        </w:tc>
      </w:tr>
      <w:tr>
        <w:tc>
          <w:tcPr>
            <w:tcW w:type="dxa" w:w="3168"/>
            <w:tcMar>
              <w:top w:w="70" w:type="dxa"/>
              <w:start w:w="90" w:type="dxa"/>
              <w:bottom w:w="70" w:type="dxa"/>
              <w:end w:w="90" w:type="dxa"/>
            </w:tcMar>
            <w:vAlign w:val="top"/>
          </w:tcPr>
          <w:p>
            <w:pPr>
              <w:spacing w:after="0"/>
            </w:pPr>
            <w:r>
              <w:rPr>
                <w:sz w:val="16"/>
              </w:rPr>
              <w:t>Renderer</w:t>
            </w:r>
          </w:p>
        </w:tc>
        <w:tc>
          <w:tcPr>
            <w:tcW w:type="dxa" w:w="7632"/>
            <w:tcMar>
              <w:top w:w="70" w:type="dxa"/>
              <w:start w:w="90" w:type="dxa"/>
              <w:bottom w:w="70" w:type="dxa"/>
              <w:end w:w="90" w:type="dxa"/>
            </w:tcMar>
            <w:vAlign w:val="top"/>
          </w:tcPr>
          <w:p>
            <w:pPr>
              <w:spacing w:after="0"/>
            </w:pPr>
            <w:r>
              <w:rPr>
                <w:sz w:val="16"/>
              </w:rPr>
              <w:t>Move-only PIMPL. create(void* native_window_handle), draw_frame, resize, wait_idle, is_ready, info.</w:t>
            </w:r>
          </w:p>
        </w:tc>
      </w:tr>
      <w:tr>
        <w:tc>
          <w:tcPr>
            <w:tcW w:type="dxa" w:w="3168"/>
            <w:tcMar>
              <w:top w:w="70" w:type="dxa"/>
              <w:start w:w="90" w:type="dxa"/>
              <w:bottom w:w="70" w:type="dxa"/>
              <w:end w:w="90" w:type="dxa"/>
            </w:tcMar>
            <w:vAlign w:val="top"/>
          </w:tcPr>
          <w:p>
            <w:pPr>
              <w:spacing w:after="0"/>
            </w:pPr>
            <w:r>
              <w:rPr>
                <w:sz w:val="16"/>
              </w:rPr>
              <w:t>renderer.cpp / initialize</w:t>
            </w:r>
          </w:p>
        </w:tc>
        <w:tc>
          <w:tcPr>
            <w:tcW w:type="dxa" w:w="7632"/>
            <w:tcMar>
              <w:top w:w="70" w:type="dxa"/>
              <w:start w:w="90" w:type="dxa"/>
              <w:bottom w:w="70" w:type="dxa"/>
              <w:end w:w="90" w:type="dxa"/>
            </w:tcMar>
            <w:vAlign w:val="top"/>
          </w:tcPr>
          <w:p>
            <w:pPr>
              <w:spacing w:after="0"/>
            </w:pPr>
            <w:r>
              <w:rPr>
                <w:sz w:val="16"/>
              </w:rPr>
              <w:t>Validate HWND/config -&gt; query client extent -&gt; optional debug layer -&gt; DXGI factory -&gt; tearing support -&gt; adapter selection -&gt; D3D12 device -&gt; direct queue -&gt; swap chain -&gt; RTV heap -&gt; command allocators/list -&gt; render targets -&gt; fence/event -&gt; ready.</w:t>
            </w:r>
          </w:p>
        </w:tc>
      </w:tr>
      <w:tr>
        <w:tc>
          <w:tcPr>
            <w:tcW w:type="dxa" w:w="3168"/>
            <w:tcMar>
              <w:top w:w="70" w:type="dxa"/>
              <w:start w:w="90" w:type="dxa"/>
              <w:bottom w:w="70" w:type="dxa"/>
              <w:end w:w="90" w:type="dxa"/>
            </w:tcMar>
            <w:vAlign w:val="top"/>
          </w:tcPr>
          <w:p>
            <w:pPr>
              <w:spacing w:after="0"/>
            </w:pPr>
            <w:r>
              <w:rPr>
                <w:sz w:val="16"/>
              </w:rPr>
              <w:t>adapter selection</w:t>
            </w:r>
          </w:p>
        </w:tc>
        <w:tc>
          <w:tcPr>
            <w:tcW w:type="dxa" w:w="7632"/>
            <w:tcMar>
              <w:top w:w="70" w:type="dxa"/>
              <w:start w:w="90" w:type="dxa"/>
              <w:bottom w:w="70" w:type="dxa"/>
              <w:end w:w="90" w:type="dxa"/>
            </w:tcMar>
            <w:vAlign w:val="top"/>
          </w:tcPr>
          <w:p>
            <w:pPr>
              <w:spacing w:after="0"/>
            </w:pPr>
            <w:r>
              <w:rPr>
                <w:sz w:val="16"/>
              </w:rPr>
              <w:t>Enumerates hardware by GPU preference, skips software and incompatible adapters, falls back to WARP if necessary, records adapter memory/name.</w:t>
            </w:r>
          </w:p>
        </w:tc>
      </w:tr>
      <w:tr>
        <w:tc>
          <w:tcPr>
            <w:tcW w:type="dxa" w:w="3168"/>
            <w:tcMar>
              <w:top w:w="70" w:type="dxa"/>
              <w:start w:w="90" w:type="dxa"/>
              <w:bottom w:w="70" w:type="dxa"/>
              <w:end w:w="90" w:type="dxa"/>
            </w:tcMar>
            <w:vAlign w:val="top"/>
          </w:tcPr>
          <w:p>
            <w:pPr>
              <w:spacing w:after="0"/>
            </w:pPr>
            <w:r>
              <w:rPr>
                <w:sz w:val="16"/>
              </w:rPr>
              <w:t>synchronization</w:t>
            </w:r>
          </w:p>
        </w:tc>
        <w:tc>
          <w:tcPr>
            <w:tcW w:type="dxa" w:w="7632"/>
            <w:tcMar>
              <w:top w:w="70" w:type="dxa"/>
              <w:start w:w="90" w:type="dxa"/>
              <w:bottom w:w="70" w:type="dxa"/>
              <w:end w:w="90" w:type="dxa"/>
            </w:tcMar>
            <w:vAlign w:val="top"/>
          </w:tcPr>
          <w:p>
            <w:pPr>
              <w:spacing w:after="0"/>
            </w:pPr>
            <w:r>
              <w:rPr>
                <w:sz w:val="16"/>
              </w:rPr>
              <w:t>Per-frame command allocators and fence values protect back-buffer reuse. wait_idle is used before shutdown and resize paths synchronize GPU work.</w:t>
            </w:r>
          </w:p>
        </w:tc>
      </w:tr>
    </w:tbl>
    <w:p>
      <w:pPr>
        <w:pStyle w:val="Heading2"/>
        <w:keepNext/>
      </w:pPr>
      <w:r>
        <w:t>8.1 Presentation ownership boundary</w:t>
      </w:r>
    </w:p>
    <w:p>
      <w:pPr>
        <w:keepLines w:val="0"/>
      </w:pPr>
      <w:r>
        <w:t>The renderer does not own WorldPosition and does not advance simulation. main.cpp calls simulation first, then resize/presentation. This matches the Constitution rule that presentation observes simulation rather than becoming its authority.</w:t>
      </w:r>
    </w:p>
    <w:p>
      <w:pPr>
        <w:pStyle w:val="Heading1"/>
        <w:keepNext/>
        <w:pageBreakBefore/>
      </w:pPr>
      <w:r>
        <w:t>9. Runtime — Lifecycle and Deterministic Fixed-Step Scheduling</w:t>
      </w:r>
    </w:p>
    <w:p>
      <w:pPr>
        <w:keepLines w:val="0"/>
      </w:pPr>
      <w:r>
        <w:t>The runtime layer is the temporal authority that converts variable render-frame time into a bounded number of fixed simulation ticks.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D9E2F3"/>
            <w:tcMar>
              <w:top w:w="70" w:type="dxa"/>
              <w:start w:w="90" w:type="dxa"/>
              <w:bottom w:w="70" w:type="dxa"/>
              <w:end w:w="90" w:type="dxa"/>
            </w:tcMar>
            <w:vAlign w:val="center"/>
          </w:tcPr>
          <w:p>
            <w:pPr>
              <w:jc w:val="left"/>
            </w:pPr>
            <w:r>
              <w:rPr>
                <w:b/>
                <w:sz w:val="16"/>
              </w:rPr>
              <w:t>Type</w:t>
            </w:r>
          </w:p>
        </w:tc>
        <w:tc>
          <w:tcPr>
            <w:tcW w:type="dxa" w:w="7920"/>
            <w:shd w:fill="D9E2F3"/>
            <w:tcMar>
              <w:top w:w="70" w:type="dxa"/>
              <w:start w:w="90" w:type="dxa"/>
              <w:bottom w:w="70" w:type="dxa"/>
              <w:end w:w="90" w:type="dxa"/>
            </w:tcMar>
            <w:vAlign w:val="center"/>
          </w:tcPr>
          <w:p>
            <w:pPr>
              <w:jc w:val="left"/>
            </w:pPr>
            <w:r>
              <w:rPr>
                <w:b/>
                <w:sz w:val="16"/>
              </w:rPr>
              <w:t>Exact current contract</w:t>
            </w:r>
          </w:p>
        </w:tc>
      </w:tr>
      <w:tr>
        <w:tc>
          <w:tcPr>
            <w:tcW w:type="dxa" w:w="2880"/>
            <w:tcMar>
              <w:top w:w="70" w:type="dxa"/>
              <w:start w:w="90" w:type="dxa"/>
              <w:bottom w:w="70" w:type="dxa"/>
              <w:end w:w="90" w:type="dxa"/>
            </w:tcMar>
            <w:vAlign w:val="top"/>
          </w:tcPr>
          <w:p>
            <w:pPr>
              <w:spacing w:after="0"/>
            </w:pPr>
            <w:r>
              <w:rPr>
                <w:sz w:val="16"/>
              </w:rPr>
              <w:t>FixedStepConfig</w:t>
            </w:r>
          </w:p>
        </w:tc>
        <w:tc>
          <w:tcPr>
            <w:tcW w:type="dxa" w:w="7920"/>
            <w:tcMar>
              <w:top w:w="70" w:type="dxa"/>
              <w:start w:w="90" w:type="dxa"/>
              <w:bottom w:w="70" w:type="dxa"/>
              <w:end w:w="90" w:type="dxa"/>
            </w:tcMar>
            <w:vAlign w:val="top"/>
          </w:tcPr>
          <w:p>
            <w:pPr>
              <w:spacing w:after="0"/>
            </w:pPr>
            <w:r>
              <w:rPr>
                <w:sz w:val="16"/>
              </w:rPr>
              <w:t>simulation_step = 16,666,667 ns (~60 Hz); maximum_frame_time = 250,000,000 ns; maximum_updates_per_frame = 8.</w:t>
            </w:r>
          </w:p>
        </w:tc>
      </w:tr>
      <w:tr>
        <w:tc>
          <w:tcPr>
            <w:tcW w:type="dxa" w:w="2880"/>
            <w:tcMar>
              <w:top w:w="70" w:type="dxa"/>
              <w:start w:w="90" w:type="dxa"/>
              <w:bottom w:w="70" w:type="dxa"/>
              <w:end w:w="90" w:type="dxa"/>
            </w:tcMar>
            <w:vAlign w:val="top"/>
          </w:tcPr>
          <w:p>
            <w:pPr>
              <w:spacing w:after="0"/>
            </w:pPr>
            <w:r>
              <w:rPr>
                <w:sz w:val="16"/>
              </w:rPr>
              <w:t>FrameSchedule</w:t>
            </w:r>
          </w:p>
        </w:tc>
        <w:tc>
          <w:tcPr>
            <w:tcW w:type="dxa" w:w="7920"/>
            <w:tcMar>
              <w:top w:w="70" w:type="dxa"/>
              <w:start w:w="90" w:type="dxa"/>
              <w:bottom w:w="70" w:type="dxa"/>
              <w:end w:w="90" w:type="dxa"/>
            </w:tcMar>
            <w:vAlign w:val="top"/>
          </w:tcPr>
          <w:p>
            <w:pPr>
              <w:spacing w:after="0"/>
            </w:pPr>
            <w:r>
              <w:rPr>
                <w:sz w:val="16"/>
              </w:rPr>
              <w:t>frame_index, first_simulation_tick_index, simulation_update_count, raw/accepted/dropped elapsed, remaining accumulator, interpolation_alpha, frame_time_clamped, update_limit_reached.</w:t>
            </w:r>
          </w:p>
        </w:tc>
      </w:tr>
      <w:tr>
        <w:tc>
          <w:tcPr>
            <w:tcW w:type="dxa" w:w="2880"/>
            <w:tcMar>
              <w:top w:w="70" w:type="dxa"/>
              <w:start w:w="90" w:type="dxa"/>
              <w:bottom w:w="70" w:type="dxa"/>
              <w:end w:w="90" w:type="dxa"/>
            </w:tcMar>
            <w:vAlign w:val="top"/>
          </w:tcPr>
          <w:p>
            <w:pPr>
              <w:spacing w:after="0"/>
            </w:pPr>
            <w:r>
              <w:rPr>
                <w:sz w:val="16"/>
              </w:rPr>
              <w:t>FixedStepScheduler</w:t>
            </w:r>
          </w:p>
        </w:tc>
        <w:tc>
          <w:tcPr>
            <w:tcW w:type="dxa" w:w="7920"/>
            <w:tcMar>
              <w:top w:w="70" w:type="dxa"/>
              <w:start w:w="90" w:type="dxa"/>
              <w:bottom w:w="70" w:type="dxa"/>
              <w:end w:w="90" w:type="dxa"/>
            </w:tcMar>
            <w:vAlign w:val="top"/>
          </w:tcPr>
          <w:p>
            <w:pPr>
              <w:spacing w:after="0"/>
            </w:pPr>
            <w:r>
              <w:rPr>
                <w:sz w:val="16"/>
              </w:rPr>
              <w:t>Validates config; move-only; advance(elapsed), reset, counters/time accessors.</w:t>
            </w:r>
          </w:p>
        </w:tc>
      </w:tr>
      <w:tr>
        <w:tc>
          <w:tcPr>
            <w:tcW w:type="dxa" w:w="2880"/>
            <w:tcMar>
              <w:top w:w="70" w:type="dxa"/>
              <w:start w:w="90" w:type="dxa"/>
              <w:bottom w:w="70" w:type="dxa"/>
              <w:end w:w="90" w:type="dxa"/>
            </w:tcMar>
            <w:vAlign w:val="top"/>
          </w:tcPr>
          <w:p>
            <w:pPr>
              <w:spacing w:after="0"/>
            </w:pPr>
            <w:r>
              <w:rPr>
                <w:sz w:val="16"/>
              </w:rPr>
              <w:t>RuntimeState</w:t>
            </w:r>
          </w:p>
        </w:tc>
        <w:tc>
          <w:tcPr>
            <w:tcW w:type="dxa" w:w="7920"/>
            <w:tcMar>
              <w:top w:w="70" w:type="dxa"/>
              <w:start w:w="90" w:type="dxa"/>
              <w:bottom w:w="70" w:type="dxa"/>
              <w:end w:w="90" w:type="dxa"/>
            </w:tcMar>
            <w:vAlign w:val="top"/>
          </w:tcPr>
          <w:p>
            <w:pPr>
              <w:spacing w:after="0"/>
            </w:pPr>
            <w:r>
              <w:rPr>
                <w:sz w:val="16"/>
              </w:rPr>
              <w:t>ready -&gt; running -&gt; stop_requested -&gt; stopped only.</w:t>
            </w:r>
          </w:p>
        </w:tc>
      </w:tr>
      <w:tr>
        <w:tc>
          <w:tcPr>
            <w:tcW w:type="dxa" w:w="2880"/>
            <w:tcMar>
              <w:top w:w="70" w:type="dxa"/>
              <w:start w:w="90" w:type="dxa"/>
              <w:bottom w:w="70" w:type="dxa"/>
              <w:end w:w="90" w:type="dxa"/>
            </w:tcMar>
            <w:vAlign w:val="top"/>
          </w:tcPr>
          <w:p>
            <w:pPr>
              <w:spacing w:after="0"/>
            </w:pPr>
            <w:r>
              <w:rPr>
                <w:sz w:val="16"/>
              </w:rPr>
              <w:t>EngineRuntime</w:t>
            </w:r>
          </w:p>
        </w:tc>
        <w:tc>
          <w:tcPr>
            <w:tcW w:type="dxa" w:w="7920"/>
            <w:tcMar>
              <w:top w:w="70" w:type="dxa"/>
              <w:start w:w="90" w:type="dxa"/>
              <w:bottom w:w="70" w:type="dxa"/>
              <w:end w:w="90" w:type="dxa"/>
            </w:tcMar>
            <w:vAlign w:val="top"/>
          </w:tcPr>
          <w:p>
            <w:pPr>
              <w:spacing w:after="0"/>
            </w:pPr>
            <w:r>
              <w:rPr>
                <w:sz w:val="16"/>
              </w:rPr>
              <w:t>Composes the scheduler and legal lifecycle transitions; begin_frame uses monotonic elapsed and returns RuntimeFrame.</w:t>
            </w:r>
          </w:p>
        </w:tc>
      </w:tr>
    </w:tbl>
    <w:p>
      <w:pPr>
        <w:pStyle w:val="Heading2"/>
        <w:keepNext/>
      </w:pPr>
      <w:r>
        <w:t>9.1 FixedStepScheduler::advance — ordered code walkthrough</w:t>
      </w:r>
    </w:p>
    <w:p>
      <w:pPr>
        <w:pStyle w:val="ListNumber"/>
      </w:pPr>
      <w:r>
        <w:t>Reject negative elapsed time and frame-counter exhaustion.</w:t>
      </w:r>
    </w:p>
    <w:p>
      <w:pPr>
        <w:pStyle w:val="ListNumber"/>
      </w:pPr>
      <w:r>
        <w:t>Clamp raw elapsed to maximum_frame_time; the excess becomes frame_clamp_drop.</w:t>
      </w:r>
    </w:p>
    <w:p>
      <w:pPr>
        <w:pStyle w:val="ListNumber"/>
      </w:pPr>
      <w:r>
        <w:t>Overflow-check accumulator + accepted elapsed.</w:t>
      </w:r>
    </w:p>
    <w:p>
      <w:pPr>
        <w:pStyle w:val="ListNumber"/>
      </w:pPr>
      <w:r>
        <w:t>Compute available_update_count = pending_time / simulation_step.</w:t>
      </w:r>
    </w:p>
    <w:p>
      <w:pPr>
        <w:pStyle w:val="ListNumber"/>
      </w:pPr>
      <w:r>
        <w:t>Schedule min(available_update_count, maximum_updates_per_frame).</w:t>
      </w:r>
    </w:p>
    <w:p>
      <w:pPr>
        <w:pStyle w:val="ListNumber"/>
      </w:pPr>
      <w:r>
        <w:t>If more ticks were available than allowed, intentionally discard whole excess fixed steps and classify that time as update-limit drop. This avoids an unbounded “spiral of death.”</w:t>
      </w:r>
    </w:p>
    <w:p>
      <w:pPr>
        <w:pStyle w:val="ListNumber"/>
      </w:pPr>
      <w:r>
        <w:t>Keep only the sub-step remainder in remaining_accumulator.</w:t>
      </w:r>
    </w:p>
    <w:p>
      <w:pPr>
        <w:pStyle w:val="ListNumber"/>
      </w:pPr>
      <w:r>
        <w:t>Overflow-check cumulative simulated time and cumulative dropped time.</w:t>
      </w:r>
    </w:p>
    <w:p>
      <w:pPr>
        <w:pStyle w:val="ListNumber"/>
      </w:pPr>
      <w:r>
        <w:t>Set schedule.frame_index from completed_frame_count before increment.</w:t>
      </w:r>
    </w:p>
    <w:p>
      <w:pPr>
        <w:pStyle w:val="ListNumber"/>
      </w:pPr>
      <w:r>
        <w:t>Set schedule.first_simulation_tick_index from completed_simulation_tick_count before adding this frame’s ticks.</w:t>
      </w:r>
    </w:p>
    <w:p>
      <w:pPr>
        <w:pStyle w:val="ListNumber"/>
      </w:pPr>
      <w:r>
        <w:t>Set interpolation_alpha = remaining_accumulator / simulation_step.</w:t>
      </w:r>
    </w:p>
    <w:p>
      <w:pPr>
        <w:pStyle w:val="ListNumber"/>
      </w:pPr>
      <w:r>
        <w:t>Commit accumulator, simulated time, dropped time, simulation tick counter, then frame counter.</w:t>
      </w:r>
    </w:p>
    <w:p>
      <w:pPr>
        <w:pStyle w:val="ListNumber"/>
      </w:pPr>
      <w:r>
        <w:t>Return the complete FrameSchedule to the composition root.</w:t>
      </w:r>
    </w:p>
    <w:p>
      <w:pPr>
        <w:pStyle w:val="Heading2"/>
        <w:keepNext/>
      </w:pPr>
      <w:r>
        <w:t>9.2 EngineRuntime lifecycle</w:t>
      </w:r>
    </w:p>
    <w:p>
      <w:pPr>
        <w:pStyle w:val="CodeBlock"/>
        <w:keepNext w:val="0"/>
        <w:keepLines w:val="0"/>
      </w:pPr>
      <w:r>
        <w:rPr>
          <w:sz w:val="16"/>
        </w:rPr>
        <w:t>create -&gt; ready</w:t>
        <w:br/>
        <w:t>ready --start(TimePoint)--&gt; running</w:t>
        <w:br/>
        <w:t>running --begin_frame(TimePoint)--&gt; running + RuntimeFrame</w:t>
        <w:br/>
        <w:t>running --request_stop()--&gt; stop_requested</w:t>
        <w:br/>
        <w:t>stop_requested --stop()--&gt; stopped</w:t>
      </w:r>
    </w:p>
    <w:p>
      <w:pPr>
        <w:keepLines w:val="0"/>
      </w:pPr>
      <w:r>
        <w:t>Illegal transition calls return invalid_state rather than silently changing state. begin_frame also rejects a timestamp earlier than the previous frame, preserving monotonic temporal assumptions.</w:t>
      </w:r>
    </w:p>
    <w:p>
      <w:pPr>
        <w:pStyle w:val="Heading1"/>
        <w:keepNext/>
        <w:pageBreakBefore/>
      </w:pPr>
      <w:r>
        <w:t>10. World — Stable Entity Identity, Dense Components, and Large-World Position</w:t>
      </w:r>
    </w:p>
    <w:p>
      <w:pPr>
        <w:keepLines w:val="0"/>
      </w:pPr>
      <w:r>
        <w:t>World is the current authoritative simulation state container. It deliberately separates an entity’s existence from optional components. At this closure, WorldPosition is the only component type integrated into World itself, but ComponentStore is generic.</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736"/>
            <w:shd w:fill="D9E2F3"/>
            <w:tcMar>
              <w:top w:w="70" w:type="dxa"/>
              <w:start w:w="90" w:type="dxa"/>
              <w:bottom w:w="70" w:type="dxa"/>
              <w:end w:w="90" w:type="dxa"/>
            </w:tcMar>
            <w:vAlign w:val="center"/>
          </w:tcPr>
          <w:p>
            <w:pPr>
              <w:jc w:val="left"/>
            </w:pPr>
            <w:r>
              <w:rPr>
                <w:b/>
                <w:sz w:val="16"/>
              </w:rPr>
              <w:t>File/type</w:t>
            </w:r>
          </w:p>
        </w:tc>
        <w:tc>
          <w:tcPr>
            <w:tcW w:type="dxa" w:w="8064"/>
            <w:shd w:fill="D9E2F3"/>
            <w:tcMar>
              <w:top w:w="70" w:type="dxa"/>
              <w:start w:w="90" w:type="dxa"/>
              <w:bottom w:w="70" w:type="dxa"/>
              <w:end w:w="90" w:type="dxa"/>
            </w:tcMar>
            <w:vAlign w:val="center"/>
          </w:tcPr>
          <w:p>
            <w:pPr>
              <w:jc w:val="left"/>
            </w:pPr>
            <w:r>
              <w:rPr>
                <w:b/>
                <w:sz w:val="16"/>
              </w:rPr>
              <w:t>Hyper-specific behavior</w:t>
            </w:r>
          </w:p>
        </w:tc>
      </w:tr>
      <w:tr>
        <w:tc>
          <w:tcPr>
            <w:tcW w:type="dxa" w:w="2736"/>
            <w:tcMar>
              <w:top w:w="70" w:type="dxa"/>
              <w:start w:w="90" w:type="dxa"/>
              <w:bottom w:w="70" w:type="dxa"/>
              <w:end w:w="90" w:type="dxa"/>
            </w:tcMar>
            <w:vAlign w:val="top"/>
          </w:tcPr>
          <w:p>
            <w:pPr>
              <w:spacing w:after="0"/>
            </w:pPr>
            <w:r>
              <w:rPr>
                <w:sz w:val="16"/>
              </w:rPr>
              <w:t>EntityId</w:t>
            </w:r>
          </w:p>
        </w:tc>
        <w:tc>
          <w:tcPr>
            <w:tcW w:type="dxa" w:w="8064"/>
            <w:tcMar>
              <w:top w:w="70" w:type="dxa"/>
              <w:start w:w="90" w:type="dxa"/>
              <w:bottom w:w="70" w:type="dxa"/>
              <w:end w:w="90" w:type="dxa"/>
            </w:tcMar>
            <w:vAlign w:val="top"/>
          </w:tcPr>
          <w:p>
            <w:pPr>
              <w:spacing w:after="0"/>
            </w:pPr>
            <w:r>
              <w:rPr>
                <w:sz w:val="16"/>
              </w:rPr>
              <w:t>128-bit semantic identity as two uint64 fields: world_namespace + entity_sequence. Both must be non-zero. Serialized as exactly 16 lowercase hex digits, colon, 16 lowercase hex digits.</w:t>
            </w:r>
          </w:p>
        </w:tc>
      </w:tr>
      <w:tr>
        <w:tc>
          <w:tcPr>
            <w:tcW w:type="dxa" w:w="2736"/>
            <w:tcMar>
              <w:top w:w="70" w:type="dxa"/>
              <w:start w:w="90" w:type="dxa"/>
              <w:bottom w:w="70" w:type="dxa"/>
              <w:end w:w="90" w:type="dxa"/>
            </w:tcMar>
            <w:vAlign w:val="top"/>
          </w:tcPr>
          <w:p>
            <w:pPr>
              <w:spacing w:after="0"/>
            </w:pPr>
            <w:r>
              <w:rPr>
                <w:sz w:val="16"/>
              </w:rPr>
              <w:t>EntityIdGenerator</w:t>
            </w:r>
          </w:p>
        </w:tc>
        <w:tc>
          <w:tcPr>
            <w:tcW w:type="dxa" w:w="8064"/>
            <w:tcMar>
              <w:top w:w="70" w:type="dxa"/>
              <w:start w:w="90" w:type="dxa"/>
              <w:bottom w:w="70" w:type="dxa"/>
              <w:end w:w="90" w:type="dxa"/>
            </w:tcMar>
            <w:vAlign w:val="top"/>
          </w:tcPr>
          <w:p>
            <w:pPr>
              <w:spacing w:after="0"/>
            </w:pPr>
            <w:r>
              <w:rPr>
                <w:sz w:val="16"/>
              </w:rPr>
              <w:t>Monotonic sequence generator. It does not reuse consumed IDs. At UINT64_MAX it returns that final ID then marks itself exhausted.</w:t>
            </w:r>
          </w:p>
        </w:tc>
      </w:tr>
      <w:tr>
        <w:tc>
          <w:tcPr>
            <w:tcW w:type="dxa" w:w="2736"/>
            <w:tcMar>
              <w:top w:w="70" w:type="dxa"/>
              <w:start w:w="90" w:type="dxa"/>
              <w:bottom w:w="70" w:type="dxa"/>
              <w:end w:w="90" w:type="dxa"/>
            </w:tcMar>
            <w:vAlign w:val="top"/>
          </w:tcPr>
          <w:p>
            <w:pPr>
              <w:spacing w:after="0"/>
            </w:pPr>
            <w:r>
              <w:rPr>
                <w:sz w:val="16"/>
              </w:rPr>
              <w:t>EntityIdHash</w:t>
            </w:r>
          </w:p>
        </w:tc>
        <w:tc>
          <w:tcPr>
            <w:tcW w:type="dxa" w:w="8064"/>
            <w:tcMar>
              <w:top w:w="70" w:type="dxa"/>
              <w:start w:w="90" w:type="dxa"/>
              <w:bottom w:w="70" w:type="dxa"/>
              <w:end w:w="90" w:type="dxa"/>
            </w:tcMar>
            <w:vAlign w:val="top"/>
          </w:tcPr>
          <w:p>
            <w:pPr>
              <w:spacing w:after="0"/>
            </w:pPr>
            <w:r>
              <w:rPr>
                <w:sz w:val="16"/>
              </w:rPr>
              <w:t>Mixes namespace/sequence with SplitMix-like constants and rotation; hash-table convenience only, not persistent identity.</w:t>
            </w:r>
          </w:p>
        </w:tc>
      </w:tr>
      <w:tr>
        <w:tc>
          <w:tcPr>
            <w:tcW w:type="dxa" w:w="2736"/>
            <w:tcMar>
              <w:top w:w="70" w:type="dxa"/>
              <w:start w:w="90" w:type="dxa"/>
              <w:bottom w:w="70" w:type="dxa"/>
              <w:end w:w="90" w:type="dxa"/>
            </w:tcMar>
            <w:vAlign w:val="top"/>
          </w:tcPr>
          <w:p>
            <w:pPr>
              <w:spacing w:after="0"/>
            </w:pPr>
            <w:r>
              <w:rPr>
                <w:sz w:val="16"/>
              </w:rPr>
              <w:t>ComponentStore&lt;T&gt;</w:t>
            </w:r>
          </w:p>
        </w:tc>
        <w:tc>
          <w:tcPr>
            <w:tcW w:type="dxa" w:w="8064"/>
            <w:tcMar>
              <w:top w:w="70" w:type="dxa"/>
              <w:start w:w="90" w:type="dxa"/>
              <w:bottom w:w="70" w:type="dxa"/>
              <w:end w:w="90" w:type="dxa"/>
            </w:tcMar>
            <w:vAlign w:val="top"/>
          </w:tcPr>
          <w:p>
            <w:pPr>
              <w:spacing w:after="0"/>
            </w:pPr>
            <w:r>
              <w:rPr>
                <w:sz w:val="16"/>
              </w:rPr>
              <w:t>Dense parallel vectors of EntityId and Component plus unordered identity-&gt;dense-index lookup. Insert pre-reserves and rolls back indexing failures. Remove is swap-remove and repairs moved index.</w:t>
            </w:r>
          </w:p>
        </w:tc>
      </w:tr>
      <w:tr>
        <w:tc>
          <w:tcPr>
            <w:tcW w:type="dxa" w:w="2736"/>
            <w:tcMar>
              <w:top w:w="70" w:type="dxa"/>
              <w:start w:w="90" w:type="dxa"/>
              <w:bottom w:w="70" w:type="dxa"/>
              <w:end w:w="90" w:type="dxa"/>
            </w:tcMar>
            <w:vAlign w:val="top"/>
          </w:tcPr>
          <w:p>
            <w:pPr>
              <w:spacing w:after="0"/>
            </w:pPr>
            <w:r>
              <w:rPr>
                <w:sz w:val="16"/>
              </w:rPr>
              <w:t>WorldCell</w:t>
            </w:r>
          </w:p>
        </w:tc>
        <w:tc>
          <w:tcPr>
            <w:tcW w:type="dxa" w:w="8064"/>
            <w:tcMar>
              <w:top w:w="70" w:type="dxa"/>
              <w:start w:w="90" w:type="dxa"/>
              <w:bottom w:w="70" w:type="dxa"/>
              <w:end w:w="90" w:type="dxa"/>
            </w:tcMar>
            <w:vAlign w:val="top"/>
          </w:tcPr>
          <w:p>
            <w:pPr>
              <w:spacing w:after="0"/>
            </w:pPr>
            <w:r>
              <w:rPr>
                <w:sz w:val="16"/>
              </w:rPr>
              <w:t>Signed int64 x/y/z cell coordinate.</w:t>
            </w:r>
          </w:p>
        </w:tc>
      </w:tr>
      <w:tr>
        <w:tc>
          <w:tcPr>
            <w:tcW w:type="dxa" w:w="2736"/>
            <w:tcMar>
              <w:top w:w="70" w:type="dxa"/>
              <w:start w:w="90" w:type="dxa"/>
              <w:bottom w:w="70" w:type="dxa"/>
              <w:end w:w="90" w:type="dxa"/>
            </w:tcMar>
            <w:vAlign w:val="top"/>
          </w:tcPr>
          <w:p>
            <w:pPr>
              <w:spacing w:after="0"/>
            </w:pPr>
            <w:r>
              <w:rPr>
                <w:sz w:val="16"/>
              </w:rPr>
              <w:t>LocalPosition</w:t>
            </w:r>
          </w:p>
        </w:tc>
        <w:tc>
          <w:tcPr>
            <w:tcW w:type="dxa" w:w="8064"/>
            <w:tcMar>
              <w:top w:w="70" w:type="dxa"/>
              <w:start w:w="90" w:type="dxa"/>
              <w:bottom w:w="70" w:type="dxa"/>
              <w:end w:w="90" w:type="dxa"/>
            </w:tcMar>
            <w:vAlign w:val="top"/>
          </w:tcPr>
          <w:p>
            <w:pPr>
              <w:spacing w:after="0"/>
            </w:pPr>
            <w:r>
              <w:rPr>
                <w:sz w:val="16"/>
              </w:rPr>
              <w:t>double x/y/z local meters.</w:t>
            </w:r>
          </w:p>
        </w:tc>
      </w:tr>
      <w:tr>
        <w:tc>
          <w:tcPr>
            <w:tcW w:type="dxa" w:w="2736"/>
            <w:tcMar>
              <w:top w:w="70" w:type="dxa"/>
              <w:start w:w="90" w:type="dxa"/>
              <w:bottom w:w="70" w:type="dxa"/>
              <w:end w:w="90" w:type="dxa"/>
            </w:tcMar>
            <w:vAlign w:val="top"/>
          </w:tcPr>
          <w:p>
            <w:pPr>
              <w:spacing w:after="0"/>
            </w:pPr>
            <w:r>
              <w:rPr>
                <w:sz w:val="16"/>
              </w:rPr>
              <w:t>WorldPosition</w:t>
            </w:r>
          </w:p>
        </w:tc>
        <w:tc>
          <w:tcPr>
            <w:tcW w:type="dxa" w:w="8064"/>
            <w:tcMar>
              <w:top w:w="70" w:type="dxa"/>
              <w:start w:w="90" w:type="dxa"/>
              <w:bottom w:w="70" w:type="dxa"/>
              <w:end w:w="90" w:type="dxa"/>
            </w:tcMar>
            <w:vAlign w:val="top"/>
          </w:tcPr>
          <w:p>
            <w:pPr>
              <w:spacing w:after="0"/>
            </w:pPr>
            <w:r>
              <w:rPr>
                <w:sz w:val="16"/>
              </w:rPr>
              <w:t>Canonical pair of WorldCell and LocalPosition. Cell extent 1024m; each local axis normalized to [-512, +512).</w:t>
            </w:r>
          </w:p>
        </w:tc>
      </w:tr>
      <w:tr>
        <w:tc>
          <w:tcPr>
            <w:tcW w:type="dxa" w:w="2736"/>
            <w:tcMar>
              <w:top w:w="70" w:type="dxa"/>
              <w:start w:w="90" w:type="dxa"/>
              <w:bottom w:w="70" w:type="dxa"/>
              <w:end w:w="90" w:type="dxa"/>
            </w:tcMar>
            <w:vAlign w:val="top"/>
          </w:tcPr>
          <w:p>
            <w:pPr>
              <w:spacing w:after="0"/>
            </w:pPr>
            <w:r>
              <w:rPr>
                <w:sz w:val="16"/>
              </w:rPr>
              <w:t>World</w:t>
            </w:r>
          </w:p>
        </w:tc>
        <w:tc>
          <w:tcPr>
            <w:tcW w:type="dxa" w:w="8064"/>
            <w:tcMar>
              <w:top w:w="70" w:type="dxa"/>
              <w:start w:w="90" w:type="dxa"/>
              <w:bottom w:w="70" w:type="dxa"/>
              <w:end w:w="90" w:type="dxa"/>
            </w:tcMar>
            <w:vAlign w:val="top"/>
          </w:tcPr>
          <w:p>
            <w:pPr>
              <w:spacing w:after="0"/>
            </w:pPr>
            <w:r>
              <w:rPr>
                <w:sz w:val="16"/>
              </w:rPr>
              <w:t>Owns EntityIdGenerator, unordered entity membership, and ComponentStore&lt;WorldPosition&gt;. It owns entity existence and authoritative positions.</w:t>
            </w:r>
          </w:p>
        </w:tc>
      </w:tr>
    </w:tbl>
    <w:p>
      <w:pPr>
        <w:pStyle w:val="Heading2"/>
        <w:keepNext/>
      </w:pPr>
      <w:r>
        <w:t>10.1 WorldPosition normalization</w:t>
      </w:r>
    </w:p>
    <w:p>
      <w:pPr>
        <w:keepLines w:val="0"/>
      </w:pPr>
      <w:r>
        <w:t>Each local axis is normalized independently. The implementation first rejects non-finite local input. It calculates a cell offset with floor(local / 1024 + 0.5), verifies representability in int64, checks cell addition overflow, subtracts offset*1024 from the local coordinate, then corrects any final boundary case. The invariant is inclusive -512 and exclusive +512.</w:t>
      </w:r>
    </w:p>
    <w:p>
      <w:pPr>
        <w:keepLines w:val="0"/>
      </w:pPr>
      <w:r>
        <w:t>WorldPosition::translated adds a WorldDisplacement to local coordinates and re-enters create(), so every successful translation is normalized. displacement_to uses long double intermediates for cell-difference*1024 + local difference, then rejects results that cannot be represented as finite double.</w:t>
      </w:r>
    </w:p>
    <w:p>
      <w:pPr>
        <w:pStyle w:val="Heading2"/>
        <w:keepNext/>
      </w:pPr>
      <w:r>
        <w:t>10.2 Component pointer stability rule</w:t>
      </w:r>
    </w:p>
    <w:tbl>
      <w:tblPr>
        <w:tblW w:type="auto" w:w="0"/>
        <w:jc w:val="center"/>
        <w:tblLayout w:type="autofit"/>
        <w:tblLook w:firstColumn="1" w:firstRow="1" w:lastColumn="0" w:lastRow="0" w:noHBand="0" w:noVBand="1" w:val="04A0"/>
      </w:tblPr>
      <w:tblGrid>
        <w:gridCol w:w="10282"/>
      </w:tblGrid>
      <w:tr>
        <w:tc>
          <w:tcPr>
            <w:tcW w:type="dxa" w:w="10282"/>
            <w:shd w:fill="FFF2CC"/>
            <w:tcMar>
              <w:top w:w="90" w:type="dxa"/>
              <w:start w:w="130" w:type="dxa"/>
              <w:bottom w:w="90" w:type="dxa"/>
              <w:end w:w="130" w:type="dxa"/>
            </w:tcMar>
          </w:tcPr>
          <w:p>
            <w:pPr>
              <w:spacing w:after="60"/>
            </w:pPr>
            <w:r>
              <w:rPr>
                <w:b/>
                <w:sz w:val="20"/>
              </w:rPr>
              <w:t>Important mutation rule</w:t>
            </w:r>
          </w:p>
          <w:p>
            <w:pPr>
              <w:spacing w:after="0"/>
            </w:pPr>
            <w:r>
              <w:t>ComponentStore stores components in std::vector. insert/remove can reallocate or swap-remove. A pointer returned by World::find_position must not be assumed stable across component-store mutation. Reacquire pointers after mutations. The live-player fixed-tick helper reacquires the player position each tick.</w:t>
            </w:r>
          </w:p>
        </w:tc>
      </w:tr>
    </w:tbl>
    <w:p>
      <w:pPr>
        <w:pStyle w:val="Heading2"/>
        <w:keepNext/>
      </w:pPr>
      <w:r>
        <w:t>10.3 Determinism and unordered containers</w:t>
      </w:r>
    </w:p>
    <w:p>
      <w:pPr>
        <w:keepLines w:val="0"/>
      </w:pPr>
      <w:r>
        <w:t>World uses unordered_set for membership and ComponentStore uses unordered_map for identity lookup. These containers are not currently used as authoritative simulation iteration order. Dense component vectors provide stable-in-the-moment packed iteration order. Future deterministic systems must preserve this distinction: unordered lookup is acceptable; unordered iteration must not decide authoritative outcomes without canonicalization.</w:t>
      </w:r>
    </w:p>
    <w:p>
      <w:pPr>
        <w:pStyle w:val="Heading1"/>
        <w:keepNext/>
      </w:pPr>
      <w:r>
        <w:t>11. Assets — Stable Content Identity and the Import/Cook/Artifact/Runtime Pipeline</w:t>
      </w:r>
    </w:p>
    <w:p>
      <w:pPr>
        <w:keepLines w:val="0"/>
      </w:pPr>
      <w:r>
        <w:t>The asset architecture implements the Constitution rule that runtime should not parse expensive source assets. Source bytes are imported into intermediate form, cooked into runtime form, optionally compressed into a versioned artifact, persisted by content hash, cached, and loaded through generational handles.</w:t>
      </w:r>
    </w:p>
    <w:p>
      <w:pPr>
        <w:pStyle w:val="CodeBlock"/>
        <w:keepNext w:val="0"/>
        <w:keepLines w:val="0"/>
      </w:pPr>
      <w:r>
        <w:rPr>
          <w:sz w:val="16"/>
        </w:rPr>
        <w:t>AssetId + source bytes</w:t>
        <w:br/>
        <w:t xml:space="preserve">   -&gt; AssetImporterRegistry.resolve(path)</w:t>
        <w:br/>
        <w:t xml:space="preserve">   -&gt; AssetImportPipeline.import() -&gt; ImportedAsset</w:t>
        <w:br/>
        <w:t xml:space="preserve">   -&gt; AssetCookerRegistry.resolve(record)</w:t>
        <w:br/>
        <w:t xml:space="preserve">   -&gt; AssetCookPipeline.cook() -&gt; CookedAsset + cooked_hash</w:t>
        <w:br/>
        <w:t xml:space="preserve">   -&gt; build_cooked_asset_artifact() (+ optional codec)</w:t>
        <w:br/>
        <w:t xml:space="preserve">   -&gt; serialize/store artifact by ContentHash</w:t>
        <w:br/>
        <w:t xml:space="preserve">   -&gt; CookedAssetCache</w:t>
        <w:br/>
        <w:t xml:space="preserve">   -&gt; AssetLoadPipeline + ResourceTable&lt;LoadedAsset&gt;</w:t>
        <w:br/>
        <w:t xml:space="preserve">   -&gt; ResourceHandle(slot,generation)</w:t>
        <w:br/>
        <w:t xml:space="preserve">   -&gt; AssetHotReloadPipeline can replace runtime data safely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672"/>
            <w:shd w:fill="D9E2F3"/>
            <w:tcMar>
              <w:top w:w="70" w:type="dxa"/>
              <w:start w:w="90" w:type="dxa"/>
              <w:bottom w:w="70" w:type="dxa"/>
              <w:end w:w="90" w:type="dxa"/>
            </w:tcMar>
            <w:vAlign w:val="center"/>
          </w:tcPr>
          <w:p>
            <w:pPr>
              <w:jc w:val="left"/>
            </w:pPr>
            <w:r>
              <w:rPr>
                <w:b/>
                <w:sz w:val="15"/>
              </w:rPr>
              <w:t>Public header</w:t>
            </w:r>
          </w:p>
        </w:tc>
        <w:tc>
          <w:tcPr>
            <w:tcW w:type="dxa" w:w="7128"/>
            <w:shd w:fill="D9E2F3"/>
            <w:tcMar>
              <w:top w:w="70" w:type="dxa"/>
              <w:start w:w="90" w:type="dxa"/>
              <w:bottom w:w="70" w:type="dxa"/>
              <w:end w:w="90" w:type="dxa"/>
            </w:tcMar>
            <w:vAlign w:val="center"/>
          </w:tcPr>
          <w:p>
            <w:pPr>
              <w:jc w:val="left"/>
            </w:pPr>
            <w:r>
              <w:rPr>
                <w:b/>
                <w:sz w:val="15"/>
              </w:rPr>
              <w:t>Architectural responsibility</w:t>
            </w:r>
          </w:p>
        </w:tc>
      </w:tr>
      <w:tr>
        <w:tc>
          <w:tcPr>
            <w:tcW w:type="dxa" w:w="3672"/>
            <w:tcMar>
              <w:top w:w="70" w:type="dxa"/>
              <w:start w:w="90" w:type="dxa"/>
              <w:bottom w:w="70" w:type="dxa"/>
              <w:end w:w="90" w:type="dxa"/>
            </w:tcMar>
            <w:vAlign w:val="top"/>
          </w:tcPr>
          <w:p>
            <w:pPr>
              <w:spacing w:after="0"/>
            </w:pPr>
            <w:r>
              <w:rPr>
                <w:sz w:val="15"/>
              </w:rPr>
              <w:t>asset_id.hpp</w:t>
            </w:r>
          </w:p>
        </w:tc>
        <w:tc>
          <w:tcPr>
            <w:tcW w:type="dxa" w:w="7128"/>
            <w:tcMar>
              <w:top w:w="70" w:type="dxa"/>
              <w:start w:w="90" w:type="dxa"/>
              <w:bottom w:w="70" w:type="dxa"/>
              <w:end w:w="90" w:type="dxa"/>
            </w:tcMar>
            <w:vAlign w:val="top"/>
          </w:tcPr>
          <w:p>
            <w:pPr>
              <w:spacing w:after="0"/>
            </w:pPr>
            <w:r>
              <w:rPr>
                <w:sz w:val="15"/>
              </w:rPr>
              <w:t>AssetId stable catalog identity; generator; string/parse/hash.</w:t>
            </w:r>
          </w:p>
        </w:tc>
      </w:tr>
      <w:tr>
        <w:tc>
          <w:tcPr>
            <w:tcW w:type="dxa" w:w="3672"/>
            <w:tcMar>
              <w:top w:w="70" w:type="dxa"/>
              <w:start w:w="90" w:type="dxa"/>
              <w:bottom w:w="70" w:type="dxa"/>
              <w:end w:w="90" w:type="dxa"/>
            </w:tcMar>
            <w:vAlign w:val="top"/>
          </w:tcPr>
          <w:p>
            <w:pPr>
              <w:spacing w:after="0"/>
            </w:pPr>
            <w:r>
              <w:rPr>
                <w:sz w:val="15"/>
              </w:rPr>
              <w:t>content_hash.hpp</w:t>
            </w:r>
          </w:p>
        </w:tc>
        <w:tc>
          <w:tcPr>
            <w:tcW w:type="dxa" w:w="7128"/>
            <w:tcMar>
              <w:top w:w="70" w:type="dxa"/>
              <w:start w:w="90" w:type="dxa"/>
              <w:bottom w:w="70" w:type="dxa"/>
              <w:end w:w="90" w:type="dxa"/>
            </w:tcMar>
            <w:vAlign w:val="top"/>
          </w:tcPr>
          <w:p>
            <w:pPr>
              <w:spacing w:after="0"/>
            </w:pPr>
            <w:r>
              <w:rPr>
                <w:sz w:val="15"/>
              </w:rPr>
              <w:t>32-byte content identity; SHA-256 functions; 64-hex representation.</w:t>
            </w:r>
          </w:p>
        </w:tc>
      </w:tr>
      <w:tr>
        <w:tc>
          <w:tcPr>
            <w:tcW w:type="dxa" w:w="3672"/>
            <w:tcMar>
              <w:top w:w="70" w:type="dxa"/>
              <w:start w:w="90" w:type="dxa"/>
              <w:bottom w:w="70" w:type="dxa"/>
              <w:end w:w="90" w:type="dxa"/>
            </w:tcMar>
            <w:vAlign w:val="top"/>
          </w:tcPr>
          <w:p>
            <w:pPr>
              <w:spacing w:after="0"/>
            </w:pPr>
            <w:r>
              <w:rPr>
                <w:sz w:val="15"/>
              </w:rPr>
              <w:t>asset_record.hpp</w:t>
            </w:r>
          </w:p>
        </w:tc>
        <w:tc>
          <w:tcPr>
            <w:tcW w:type="dxa" w:w="7128"/>
            <w:tcMar>
              <w:top w:w="70" w:type="dxa"/>
              <w:start w:w="90" w:type="dxa"/>
              <w:bottom w:w="70" w:type="dxa"/>
              <w:end w:w="90" w:type="dxa"/>
            </w:tcMar>
            <w:vAlign w:val="top"/>
          </w:tcPr>
          <w:p>
            <w:pPr>
              <w:spacing w:after="0"/>
            </w:pPr>
            <w:r>
              <w:rPr>
                <w:sz w:val="15"/>
              </w:rPr>
              <w:t>Identity + source/import schema metadata + source hash + optional cooked hash + dependency list.</w:t>
            </w:r>
          </w:p>
        </w:tc>
      </w:tr>
      <w:tr>
        <w:tc>
          <w:tcPr>
            <w:tcW w:type="dxa" w:w="3672"/>
            <w:tcMar>
              <w:top w:w="70" w:type="dxa"/>
              <w:start w:w="90" w:type="dxa"/>
              <w:bottom w:w="70" w:type="dxa"/>
              <w:end w:w="90" w:type="dxa"/>
            </w:tcMar>
            <w:vAlign w:val="top"/>
          </w:tcPr>
          <w:p>
            <w:pPr>
              <w:spacing w:after="0"/>
            </w:pPr>
            <w:r>
              <w:rPr>
                <w:sz w:val="15"/>
              </w:rPr>
              <w:t>asset_catalog.hpp</w:t>
            </w:r>
          </w:p>
        </w:tc>
        <w:tc>
          <w:tcPr>
            <w:tcW w:type="dxa" w:w="7128"/>
            <w:tcMar>
              <w:top w:w="70" w:type="dxa"/>
              <w:start w:w="90" w:type="dxa"/>
              <w:bottom w:w="70" w:type="dxa"/>
              <w:end w:w="90" w:type="dxa"/>
            </w:tcMar>
            <w:vAlign w:val="top"/>
          </w:tcPr>
          <w:p>
            <w:pPr>
              <w:spacing w:after="0"/>
            </w:pPr>
            <w:r>
              <w:rPr>
                <w:sz w:val="15"/>
              </w:rPr>
              <w:t>AssetId-&gt;record lookup plus ordered source-path index.</w:t>
            </w:r>
          </w:p>
        </w:tc>
      </w:tr>
      <w:tr>
        <w:tc>
          <w:tcPr>
            <w:tcW w:type="dxa" w:w="3672"/>
            <w:tcMar>
              <w:top w:w="70" w:type="dxa"/>
              <w:start w:w="90" w:type="dxa"/>
              <w:bottom w:w="70" w:type="dxa"/>
              <w:end w:w="90" w:type="dxa"/>
            </w:tcMar>
            <w:vAlign w:val="top"/>
          </w:tcPr>
          <w:p>
            <w:pPr>
              <w:spacing w:after="0"/>
            </w:pPr>
            <w:r>
              <w:rPr>
                <w:sz w:val="15"/>
              </w:rPr>
              <w:t>asset_importer.hpp</w:t>
            </w:r>
          </w:p>
        </w:tc>
        <w:tc>
          <w:tcPr>
            <w:tcW w:type="dxa" w:w="7128"/>
            <w:tcMar>
              <w:top w:w="70" w:type="dxa"/>
              <w:start w:w="90" w:type="dxa"/>
              <w:bottom w:w="70" w:type="dxa"/>
              <w:end w:w="90" w:type="dxa"/>
            </w:tcMar>
            <w:vAlign w:val="top"/>
          </w:tcPr>
          <w:p>
            <w:pPr>
              <w:spacing w:after="0"/>
            </w:pPr>
            <w:r>
              <w:rPr>
                <w:sz w:val="15"/>
              </w:rPr>
              <w:t>Abstract source importer contract and ImportRequest/ImportResult.</w:t>
            </w:r>
          </w:p>
        </w:tc>
      </w:tr>
      <w:tr>
        <w:tc>
          <w:tcPr>
            <w:tcW w:type="dxa" w:w="3672"/>
            <w:tcMar>
              <w:top w:w="70" w:type="dxa"/>
              <w:start w:w="90" w:type="dxa"/>
              <w:bottom w:w="70" w:type="dxa"/>
              <w:end w:w="90" w:type="dxa"/>
            </w:tcMar>
            <w:vAlign w:val="top"/>
          </w:tcPr>
          <w:p>
            <w:pPr>
              <w:spacing w:after="0"/>
            </w:pPr>
            <w:r>
              <w:rPr>
                <w:sz w:val="15"/>
              </w:rPr>
              <w:t>asset_importer_registry.hpp</w:t>
            </w:r>
          </w:p>
        </w:tc>
        <w:tc>
          <w:tcPr>
            <w:tcW w:type="dxa" w:w="7128"/>
            <w:tcMar>
              <w:top w:w="70" w:type="dxa"/>
              <w:start w:w="90" w:type="dxa"/>
              <w:bottom w:w="70" w:type="dxa"/>
              <w:end w:w="90" w:type="dxa"/>
            </w:tcMar>
            <w:vAlign w:val="top"/>
          </w:tcPr>
          <w:p>
            <w:pPr>
              <w:spacing w:after="0"/>
            </w:pPr>
            <w:r>
              <w:rPr>
                <w:sz w:val="15"/>
              </w:rPr>
              <w:t>Owns importers; name lookup and source-path resolution.</w:t>
            </w:r>
          </w:p>
        </w:tc>
      </w:tr>
      <w:tr>
        <w:tc>
          <w:tcPr>
            <w:tcW w:type="dxa" w:w="3672"/>
            <w:tcMar>
              <w:top w:w="70" w:type="dxa"/>
              <w:start w:w="90" w:type="dxa"/>
              <w:bottom w:w="70" w:type="dxa"/>
              <w:end w:w="90" w:type="dxa"/>
            </w:tcMar>
            <w:vAlign w:val="top"/>
          </w:tcPr>
          <w:p>
            <w:pPr>
              <w:spacing w:after="0"/>
            </w:pPr>
            <w:r>
              <w:rPr>
                <w:sz w:val="15"/>
              </w:rPr>
              <w:t>asset_import_pipeline.hpp</w:t>
            </w:r>
          </w:p>
        </w:tc>
        <w:tc>
          <w:tcPr>
            <w:tcW w:type="dxa" w:w="7128"/>
            <w:tcMar>
              <w:top w:w="70" w:type="dxa"/>
              <w:start w:w="90" w:type="dxa"/>
              <w:bottom w:w="70" w:type="dxa"/>
              <w:end w:w="90" w:type="dxa"/>
            </w:tcMar>
            <w:vAlign w:val="top"/>
          </w:tcPr>
          <w:p>
            <w:pPr>
              <w:spacing w:after="0"/>
            </w:pPr>
            <w:r>
              <w:rPr>
                <w:sz w:val="15"/>
              </w:rPr>
              <w:t>Turns a request into ImportedAsset using the registry.</w:t>
            </w:r>
          </w:p>
        </w:tc>
      </w:tr>
      <w:tr>
        <w:tc>
          <w:tcPr>
            <w:tcW w:type="dxa" w:w="3672"/>
            <w:tcMar>
              <w:top w:w="70" w:type="dxa"/>
              <w:start w:w="90" w:type="dxa"/>
              <w:bottom w:w="70" w:type="dxa"/>
              <w:end w:w="90" w:type="dxa"/>
            </w:tcMar>
            <w:vAlign w:val="top"/>
          </w:tcPr>
          <w:p>
            <w:pPr>
              <w:spacing w:after="0"/>
            </w:pPr>
            <w:r>
              <w:rPr>
                <w:sz w:val="15"/>
              </w:rPr>
              <w:t>asset_cooker.hpp</w:t>
            </w:r>
          </w:p>
        </w:tc>
        <w:tc>
          <w:tcPr>
            <w:tcW w:type="dxa" w:w="7128"/>
            <w:tcMar>
              <w:top w:w="70" w:type="dxa"/>
              <w:start w:w="90" w:type="dxa"/>
              <w:bottom w:w="70" w:type="dxa"/>
              <w:end w:w="90" w:type="dxa"/>
            </w:tcMar>
            <w:vAlign w:val="top"/>
          </w:tcPr>
          <w:p>
            <w:pPr>
              <w:spacing w:after="0"/>
            </w:pPr>
            <w:r>
              <w:rPr>
                <w:sz w:val="15"/>
              </w:rPr>
              <w:t>Abstract cook contract from ImportedAsset-compatible record/intermediate bytes to cooked bytes.</w:t>
            </w:r>
          </w:p>
        </w:tc>
      </w:tr>
      <w:tr>
        <w:tc>
          <w:tcPr>
            <w:tcW w:type="dxa" w:w="3672"/>
            <w:tcMar>
              <w:top w:w="70" w:type="dxa"/>
              <w:start w:w="90" w:type="dxa"/>
              <w:bottom w:w="70" w:type="dxa"/>
              <w:end w:w="90" w:type="dxa"/>
            </w:tcMar>
            <w:vAlign w:val="top"/>
          </w:tcPr>
          <w:p>
            <w:pPr>
              <w:spacing w:after="0"/>
            </w:pPr>
            <w:r>
              <w:rPr>
                <w:sz w:val="15"/>
              </w:rPr>
              <w:t>asset_cooker_registry.hpp</w:t>
            </w:r>
          </w:p>
        </w:tc>
        <w:tc>
          <w:tcPr>
            <w:tcW w:type="dxa" w:w="7128"/>
            <w:tcMar>
              <w:top w:w="70" w:type="dxa"/>
              <w:start w:w="90" w:type="dxa"/>
              <w:bottom w:w="70" w:type="dxa"/>
              <w:end w:w="90" w:type="dxa"/>
            </w:tcMar>
            <w:vAlign w:val="top"/>
          </w:tcPr>
          <w:p>
            <w:pPr>
              <w:spacing w:after="0"/>
            </w:pPr>
            <w:r>
              <w:rPr>
                <w:sz w:val="15"/>
              </w:rPr>
              <w:t>Owns cookers; name lookup and record resolution.</w:t>
            </w:r>
          </w:p>
        </w:tc>
      </w:tr>
      <w:tr>
        <w:tc>
          <w:tcPr>
            <w:tcW w:type="dxa" w:w="3672"/>
            <w:tcMar>
              <w:top w:w="70" w:type="dxa"/>
              <w:start w:w="90" w:type="dxa"/>
              <w:bottom w:w="70" w:type="dxa"/>
              <w:end w:w="90" w:type="dxa"/>
            </w:tcMar>
            <w:vAlign w:val="top"/>
          </w:tcPr>
          <w:p>
            <w:pPr>
              <w:spacing w:after="0"/>
            </w:pPr>
            <w:r>
              <w:rPr>
                <w:sz w:val="15"/>
              </w:rPr>
              <w:t>asset_cook_pipeline.hpp</w:t>
            </w:r>
          </w:p>
        </w:tc>
        <w:tc>
          <w:tcPr>
            <w:tcW w:type="dxa" w:w="7128"/>
            <w:tcMar>
              <w:top w:w="70" w:type="dxa"/>
              <w:start w:w="90" w:type="dxa"/>
              <w:bottom w:w="70" w:type="dxa"/>
              <w:end w:w="90" w:type="dxa"/>
            </w:tcMar>
            <w:vAlign w:val="top"/>
          </w:tcPr>
          <w:p>
            <w:pPr>
              <w:spacing w:after="0"/>
            </w:pPr>
            <w:r>
              <w:rPr>
                <w:sz w:val="15"/>
              </w:rPr>
              <w:t>Produces CookedAsset with cooker metadata and cooked content identity.</w:t>
            </w:r>
          </w:p>
        </w:tc>
      </w:tr>
      <w:tr>
        <w:tc>
          <w:tcPr>
            <w:tcW w:type="dxa" w:w="3672"/>
            <w:tcMar>
              <w:top w:w="70" w:type="dxa"/>
              <w:start w:w="90" w:type="dxa"/>
              <w:bottom w:w="70" w:type="dxa"/>
              <w:end w:w="90" w:type="dxa"/>
            </w:tcMar>
            <w:vAlign w:val="top"/>
          </w:tcPr>
          <w:p>
            <w:pPr>
              <w:spacing w:after="0"/>
            </w:pPr>
            <w:r>
              <w:rPr>
                <w:sz w:val="15"/>
              </w:rPr>
              <w:t>asset_compression_codec.hpp</w:t>
            </w:r>
          </w:p>
        </w:tc>
        <w:tc>
          <w:tcPr>
            <w:tcW w:type="dxa" w:w="7128"/>
            <w:tcMar>
              <w:top w:w="70" w:type="dxa"/>
              <w:start w:w="90" w:type="dxa"/>
              <w:bottom w:w="70" w:type="dxa"/>
              <w:end w:w="90" w:type="dxa"/>
            </w:tcMar>
            <w:vAlign w:val="top"/>
          </w:tcPr>
          <w:p>
            <w:pPr>
              <w:spacing w:after="0"/>
            </w:pPr>
            <w:r>
              <w:rPr>
                <w:sz w:val="15"/>
              </w:rPr>
              <w:t>Abstract compress/decompress contract.</w:t>
            </w:r>
          </w:p>
        </w:tc>
      </w:tr>
      <w:tr>
        <w:tc>
          <w:tcPr>
            <w:tcW w:type="dxa" w:w="3672"/>
            <w:tcMar>
              <w:top w:w="70" w:type="dxa"/>
              <w:start w:w="90" w:type="dxa"/>
              <w:bottom w:w="70" w:type="dxa"/>
              <w:end w:w="90" w:type="dxa"/>
            </w:tcMar>
            <w:vAlign w:val="top"/>
          </w:tcPr>
          <w:p>
            <w:pPr>
              <w:spacing w:after="0"/>
            </w:pPr>
            <w:r>
              <w:rPr>
                <w:sz w:val="15"/>
              </w:rPr>
              <w:t>run_length_compression_codec.hpp</w:t>
            </w:r>
          </w:p>
        </w:tc>
        <w:tc>
          <w:tcPr>
            <w:tcW w:type="dxa" w:w="7128"/>
            <w:tcMar>
              <w:top w:w="70" w:type="dxa"/>
              <w:start w:w="90" w:type="dxa"/>
              <w:bottom w:w="70" w:type="dxa"/>
              <w:end w:w="90" w:type="dxa"/>
            </w:tcMar>
            <w:vAlign w:val="top"/>
          </w:tcPr>
          <w:p>
            <w:pPr>
              <w:spacing w:after="0"/>
            </w:pPr>
            <w:r>
              <w:rPr>
                <w:sz w:val="15"/>
              </w:rPr>
              <w:t>Concrete RLE codec used to prove codec pipeline mechanics.</w:t>
            </w:r>
          </w:p>
        </w:tc>
      </w:tr>
      <w:tr>
        <w:tc>
          <w:tcPr>
            <w:tcW w:type="dxa" w:w="3672"/>
            <w:tcMar>
              <w:top w:w="70" w:type="dxa"/>
              <w:start w:w="90" w:type="dxa"/>
              <w:bottom w:w="70" w:type="dxa"/>
              <w:end w:w="90" w:type="dxa"/>
            </w:tcMar>
            <w:vAlign w:val="top"/>
          </w:tcPr>
          <w:p>
            <w:pPr>
              <w:spacing w:after="0"/>
            </w:pPr>
            <w:r>
              <w:rPr>
                <w:sz w:val="15"/>
              </w:rPr>
              <w:t>cooked_asset_artifact.hpp</w:t>
            </w:r>
          </w:p>
        </w:tc>
        <w:tc>
          <w:tcPr>
            <w:tcW w:type="dxa" w:w="7128"/>
            <w:tcMar>
              <w:top w:w="70" w:type="dxa"/>
              <w:start w:w="90" w:type="dxa"/>
              <w:bottom w:w="70" w:type="dxa"/>
              <w:end w:w="90" w:type="dxa"/>
            </w:tcMar>
            <w:vAlign w:val="top"/>
          </w:tcPr>
          <w:p>
            <w:pPr>
              <w:spacing w:after="0"/>
            </w:pPr>
            <w:r>
              <w:rPr>
                <w:sz w:val="15"/>
              </w:rPr>
              <w:t>Version-1 persistent envelope containing AssetRecord, cooker/codec metadata, uncompressed size, payload.</w:t>
            </w:r>
          </w:p>
        </w:tc>
      </w:tr>
      <w:tr>
        <w:tc>
          <w:tcPr>
            <w:tcW w:type="dxa" w:w="3672"/>
            <w:tcMar>
              <w:top w:w="70" w:type="dxa"/>
              <w:start w:w="90" w:type="dxa"/>
              <w:bottom w:w="70" w:type="dxa"/>
              <w:end w:w="90" w:type="dxa"/>
            </w:tcMar>
            <w:vAlign w:val="top"/>
          </w:tcPr>
          <w:p>
            <w:pPr>
              <w:spacing w:after="0"/>
            </w:pPr>
            <w:r>
              <w:rPr>
                <w:sz w:val="15"/>
              </w:rPr>
              <w:t>cooked_asset_artifact_pipeline.hpp</w:t>
            </w:r>
          </w:p>
        </w:tc>
        <w:tc>
          <w:tcPr>
            <w:tcW w:type="dxa" w:w="7128"/>
            <w:tcMar>
              <w:top w:w="70" w:type="dxa"/>
              <w:start w:w="90" w:type="dxa"/>
              <w:bottom w:w="70" w:type="dxa"/>
              <w:end w:w="90" w:type="dxa"/>
            </w:tcMar>
            <w:vAlign w:val="top"/>
          </w:tcPr>
          <w:p>
            <w:pPr>
              <w:spacing w:after="0"/>
            </w:pPr>
            <w:r>
              <w:rPr>
                <w:sz w:val="15"/>
              </w:rPr>
              <w:t>Compression policy disabled/when_smaller/required; build and materialize operations.</w:t>
            </w:r>
          </w:p>
        </w:tc>
      </w:tr>
      <w:tr>
        <w:tc>
          <w:tcPr>
            <w:tcW w:type="dxa" w:w="3672"/>
            <w:tcMar>
              <w:top w:w="70" w:type="dxa"/>
              <w:start w:w="90" w:type="dxa"/>
              <w:bottom w:w="70" w:type="dxa"/>
              <w:end w:w="90" w:type="dxa"/>
            </w:tcMar>
            <w:vAlign w:val="top"/>
          </w:tcPr>
          <w:p>
            <w:pPr>
              <w:spacing w:after="0"/>
            </w:pPr>
            <w:r>
              <w:rPr>
                <w:sz w:val="15"/>
              </w:rPr>
              <w:t>cooked_asset_artifact_serialization.hpp</w:t>
            </w:r>
          </w:p>
        </w:tc>
        <w:tc>
          <w:tcPr>
            <w:tcW w:type="dxa" w:w="7128"/>
            <w:tcMar>
              <w:top w:w="70" w:type="dxa"/>
              <w:start w:w="90" w:type="dxa"/>
              <w:bottom w:w="70" w:type="dxa"/>
              <w:end w:w="90" w:type="dxa"/>
            </w:tcMar>
            <w:vAlign w:val="top"/>
          </w:tcPr>
          <w:p>
            <w:pPr>
              <w:spacing w:after="0"/>
            </w:pPr>
            <w:r>
              <w:rPr>
                <w:sz w:val="15"/>
              </w:rPr>
              <w:t>Magic/version/flag/limits and binary serialize/deserialize API.</w:t>
            </w:r>
          </w:p>
        </w:tc>
      </w:tr>
      <w:tr>
        <w:tc>
          <w:tcPr>
            <w:tcW w:type="dxa" w:w="3672"/>
            <w:tcMar>
              <w:top w:w="70" w:type="dxa"/>
              <w:start w:w="90" w:type="dxa"/>
              <w:bottom w:w="70" w:type="dxa"/>
              <w:end w:w="90" w:type="dxa"/>
            </w:tcMar>
            <w:vAlign w:val="top"/>
          </w:tcPr>
          <w:p>
            <w:pPr>
              <w:spacing w:after="0"/>
            </w:pPr>
            <w:r>
              <w:rPr>
                <w:sz w:val="15"/>
              </w:rPr>
              <w:t>cooked_asset_artifact_store.hpp</w:t>
            </w:r>
          </w:p>
        </w:tc>
        <w:tc>
          <w:tcPr>
            <w:tcW w:type="dxa" w:w="7128"/>
            <w:tcMar>
              <w:top w:w="70" w:type="dxa"/>
              <w:start w:w="90" w:type="dxa"/>
              <w:bottom w:w="70" w:type="dxa"/>
              <w:end w:w="90" w:type="dxa"/>
            </w:tcMar>
            <w:vAlign w:val="top"/>
          </w:tcPr>
          <w:p>
            <w:pPr>
              <w:spacing w:after="0"/>
            </w:pPr>
            <w:r>
              <w:rPr>
                <w:sz w:val="15"/>
              </w:rPr>
              <w:t>Filesystem content-addressed artifact store keyed by ContentHash.</w:t>
            </w:r>
          </w:p>
        </w:tc>
      </w:tr>
      <w:tr>
        <w:tc>
          <w:tcPr>
            <w:tcW w:type="dxa" w:w="3672"/>
            <w:tcMar>
              <w:top w:w="70" w:type="dxa"/>
              <w:start w:w="90" w:type="dxa"/>
              <w:bottom w:w="70" w:type="dxa"/>
              <w:end w:w="90" w:type="dxa"/>
            </w:tcMar>
            <w:vAlign w:val="top"/>
          </w:tcPr>
          <w:p>
            <w:pPr>
              <w:spacing w:after="0"/>
            </w:pPr>
            <w:r>
              <w:rPr>
                <w:sz w:val="15"/>
              </w:rPr>
              <w:t>cooked_asset_cache.hpp</w:t>
            </w:r>
          </w:p>
        </w:tc>
        <w:tc>
          <w:tcPr>
            <w:tcW w:type="dxa" w:w="7128"/>
            <w:tcMar>
              <w:top w:w="70" w:type="dxa"/>
              <w:start w:w="90" w:type="dxa"/>
              <w:bottom w:w="70" w:type="dxa"/>
              <w:end w:w="90" w:type="dxa"/>
            </w:tcMar>
            <w:vAlign w:val="top"/>
          </w:tcPr>
          <w:p>
            <w:pPr>
              <w:spacing w:after="0"/>
            </w:pPr>
            <w:r>
              <w:rPr>
                <w:sz w:val="15"/>
              </w:rPr>
              <w:t>In-memory ContentHash -&gt; cooked bytes cache with total-byte accounting.</w:t>
            </w:r>
          </w:p>
        </w:tc>
      </w:tr>
      <w:tr>
        <w:tc>
          <w:tcPr>
            <w:tcW w:type="dxa" w:w="3672"/>
            <w:tcMar>
              <w:top w:w="70" w:type="dxa"/>
              <w:start w:w="90" w:type="dxa"/>
              <w:bottom w:w="70" w:type="dxa"/>
              <w:end w:w="90" w:type="dxa"/>
            </w:tcMar>
            <w:vAlign w:val="top"/>
          </w:tcPr>
          <w:p>
            <w:pPr>
              <w:spacing w:after="0"/>
            </w:pPr>
            <w:r>
              <w:rPr>
                <w:sz w:val="15"/>
              </w:rPr>
              <w:t>resource_handle.hpp</w:t>
            </w:r>
          </w:p>
        </w:tc>
        <w:tc>
          <w:tcPr>
            <w:tcW w:type="dxa" w:w="7128"/>
            <w:tcMar>
              <w:top w:w="70" w:type="dxa"/>
              <w:start w:w="90" w:type="dxa"/>
              <w:bottom w:w="70" w:type="dxa"/>
              <w:end w:w="90" w:type="dxa"/>
            </w:tcMar>
            <w:vAlign w:val="top"/>
          </w:tcPr>
          <w:p>
            <w:pPr>
              <w:spacing w:after="0"/>
            </w:pPr>
            <w:r>
              <w:rPr>
                <w:sz w:val="15"/>
              </w:rPr>
              <w:t>Runtime 64-bit packed handle: uint32 slot + uint32 generation.</w:t>
            </w:r>
          </w:p>
        </w:tc>
      </w:tr>
      <w:tr>
        <w:tc>
          <w:tcPr>
            <w:tcW w:type="dxa" w:w="3672"/>
            <w:tcMar>
              <w:top w:w="70" w:type="dxa"/>
              <w:start w:w="90" w:type="dxa"/>
              <w:bottom w:w="70" w:type="dxa"/>
              <w:end w:w="90" w:type="dxa"/>
            </w:tcMar>
            <w:vAlign w:val="top"/>
          </w:tcPr>
          <w:p>
            <w:pPr>
              <w:spacing w:after="0"/>
            </w:pPr>
            <w:r>
              <w:rPr>
                <w:sz w:val="15"/>
              </w:rPr>
              <w:t>resource_table.hpp</w:t>
            </w:r>
          </w:p>
        </w:tc>
        <w:tc>
          <w:tcPr>
            <w:tcW w:type="dxa" w:w="7128"/>
            <w:tcMar>
              <w:top w:w="70" w:type="dxa"/>
              <w:start w:w="90" w:type="dxa"/>
              <w:bottom w:w="70" w:type="dxa"/>
              <w:end w:w="90" w:type="dxa"/>
            </w:tcMar>
            <w:vAlign w:val="top"/>
          </w:tcPr>
          <w:p>
            <w:pPr>
              <w:spacing w:after="0"/>
            </w:pPr>
            <w:r>
              <w:rPr>
                <w:sz w:val="15"/>
              </w:rPr>
              <w:t>Generational slot table with free list, stale-handle rejection, and permanent retirement on generation overflow.</w:t>
            </w:r>
          </w:p>
        </w:tc>
      </w:tr>
      <w:tr>
        <w:tc>
          <w:tcPr>
            <w:tcW w:type="dxa" w:w="3672"/>
            <w:tcMar>
              <w:top w:w="70" w:type="dxa"/>
              <w:start w:w="90" w:type="dxa"/>
              <w:bottom w:w="70" w:type="dxa"/>
              <w:end w:w="90" w:type="dxa"/>
            </w:tcMar>
            <w:vAlign w:val="top"/>
          </w:tcPr>
          <w:p>
            <w:pPr>
              <w:spacing w:after="0"/>
            </w:pPr>
            <w:r>
              <w:rPr>
                <w:sz w:val="15"/>
              </w:rPr>
              <w:t>asset_load_pipeline.hpp</w:t>
            </w:r>
          </w:p>
        </w:tc>
        <w:tc>
          <w:tcPr>
            <w:tcW w:type="dxa" w:w="7128"/>
            <w:tcMar>
              <w:top w:w="70" w:type="dxa"/>
              <w:start w:w="90" w:type="dxa"/>
              <w:bottom w:w="70" w:type="dxa"/>
              <w:end w:w="90" w:type="dxa"/>
            </w:tcMar>
            <w:vAlign w:val="top"/>
          </w:tcPr>
          <w:p>
            <w:pPr>
              <w:spacing w:after="0"/>
            </w:pPr>
            <w:r>
              <w:rPr>
                <w:sz w:val="15"/>
              </w:rPr>
              <w:t>Materializes cache bytes as LoadedAsset resources and returns ResourceHandle.</w:t>
            </w:r>
          </w:p>
        </w:tc>
      </w:tr>
      <w:tr>
        <w:tc>
          <w:tcPr>
            <w:tcW w:type="dxa" w:w="3672"/>
            <w:tcMar>
              <w:top w:w="70" w:type="dxa"/>
              <w:start w:w="90" w:type="dxa"/>
              <w:bottom w:w="70" w:type="dxa"/>
              <w:end w:w="90" w:type="dxa"/>
            </w:tcMar>
            <w:vAlign w:val="top"/>
          </w:tcPr>
          <w:p>
            <w:pPr>
              <w:spacing w:after="0"/>
            </w:pPr>
            <w:r>
              <w:rPr>
                <w:sz w:val="15"/>
              </w:rPr>
              <w:t>asset_hot_reload_pipeline.hpp</w:t>
            </w:r>
          </w:p>
        </w:tc>
        <w:tc>
          <w:tcPr>
            <w:tcW w:type="dxa" w:w="7128"/>
            <w:tcMar>
              <w:top w:w="70" w:type="dxa"/>
              <w:start w:w="90" w:type="dxa"/>
              <w:bottom w:w="70" w:type="dxa"/>
              <w:end w:w="90" w:type="dxa"/>
            </w:tcMar>
            <w:vAlign w:val="top"/>
          </w:tcPr>
          <w:p>
            <w:pPr>
              <w:spacing w:after="0"/>
            </w:pPr>
            <w:r>
              <w:rPr>
                <w:sz w:val="15"/>
              </w:rPr>
              <w:t>Reloads a cooked record into the runtime resource path and reports previous/current content hash.</w:t>
            </w:r>
          </w:p>
        </w:tc>
      </w:tr>
      <w:tr>
        <w:tc>
          <w:tcPr>
            <w:tcW w:type="dxa" w:w="3672"/>
            <w:tcMar>
              <w:top w:w="70" w:type="dxa"/>
              <w:start w:w="90" w:type="dxa"/>
              <w:bottom w:w="70" w:type="dxa"/>
              <w:end w:w="90" w:type="dxa"/>
            </w:tcMar>
            <w:vAlign w:val="top"/>
          </w:tcPr>
          <w:p>
            <w:pPr>
              <w:spacing w:after="0"/>
            </w:pPr>
            <w:r>
              <w:rPr>
                <w:sz w:val="15"/>
              </w:rPr>
              <w:t>binary_asset_importer.hpp</w:t>
            </w:r>
          </w:p>
        </w:tc>
        <w:tc>
          <w:tcPr>
            <w:tcW w:type="dxa" w:w="7128"/>
            <w:tcMar>
              <w:top w:w="70" w:type="dxa"/>
              <w:start w:w="90" w:type="dxa"/>
              <w:bottom w:w="70" w:type="dxa"/>
              <w:end w:w="90" w:type="dxa"/>
            </w:tcMar>
            <w:vAlign w:val="top"/>
          </w:tcPr>
          <w:p>
            <w:pPr>
              <w:spacing w:after="0"/>
            </w:pPr>
            <w:r>
              <w:rPr>
                <w:sz w:val="15"/>
              </w:rPr>
              <w:t>Built-in oros.binary importer v1/schema1 for .orosbin.</w:t>
            </w:r>
          </w:p>
        </w:tc>
      </w:tr>
      <w:tr>
        <w:tc>
          <w:tcPr>
            <w:tcW w:type="dxa" w:w="3672"/>
            <w:tcMar>
              <w:top w:w="70" w:type="dxa"/>
              <w:start w:w="90" w:type="dxa"/>
              <w:bottom w:w="70" w:type="dxa"/>
              <w:end w:w="90" w:type="dxa"/>
            </w:tcMar>
            <w:vAlign w:val="top"/>
          </w:tcPr>
          <w:p>
            <w:pPr>
              <w:spacing w:after="0"/>
            </w:pPr>
            <w:r>
              <w:rPr>
                <w:sz w:val="15"/>
              </w:rPr>
              <w:t>binary_asset_cooker.hpp</w:t>
            </w:r>
          </w:p>
        </w:tc>
        <w:tc>
          <w:tcPr>
            <w:tcW w:type="dxa" w:w="7128"/>
            <w:tcMar>
              <w:top w:w="70" w:type="dxa"/>
              <w:start w:w="90" w:type="dxa"/>
              <w:bottom w:w="70" w:type="dxa"/>
              <w:end w:w="90" w:type="dxa"/>
            </w:tcMar>
            <w:vAlign w:val="top"/>
          </w:tcPr>
          <w:p>
            <w:pPr>
              <w:spacing w:after="0"/>
            </w:pPr>
            <w:r>
              <w:rPr>
                <w:sz w:val="15"/>
              </w:rPr>
              <w:t>Built-in oros.binary cooker v1.</w:t>
            </w:r>
          </w:p>
        </w:tc>
      </w:tr>
    </w:tbl>
    <w:p>
      <w:pPr>
        <w:pStyle w:val="Heading2"/>
        <w:keepNext/>
      </w:pPr>
      <w:r>
        <w:t>11.1 ContentHash is SHA-256, not the unordered-map hash</w:t>
      </w:r>
    </w:p>
    <w:p>
      <w:pPr>
        <w:keepLines w:val="0"/>
      </w:pPr>
      <w:r>
        <w:t>content_hash.cpp contains a complete SHA-256 block schedule/compression implementation with standard 64 round constants, standard initial state, 0x80 padding, 64-bit big-endian bit length, and big-endian digest output. ContentHashHash separately computes a fast FNV-1a-like size_t hash for unordered_map buckets. These are different concepts: SHA-256 is persistent content identity; ContentHashHash is an in-memory lookup accelerator.</w:t>
      </w:r>
    </w:p>
    <w:p>
      <w:pPr>
        <w:pStyle w:val="Heading2"/>
        <w:keepNext/>
      </w:pPr>
      <w:r>
        <w:t>11.2 ResourceHandle stale-handle defense</w:t>
      </w:r>
    </w:p>
    <w:p>
      <w:pPr>
        <w:keepLines w:val="0"/>
      </w:pPr>
      <w:r>
        <w:t>ResourceTable uses 1-based uint32 slots. Each slot starts at generation 1. Erase removes the AssetId lookup, resets the optional resource, increments generation, and places the slot on a free list. A previously issued ResourceHandle no longer matches the generation and therefore cannot resolve to a different resource accidentally. If a generation reaches UINT32_MAX, erase retires that slot instead of wrapping generation to a potentially stale value.</w:t>
      </w:r>
    </w:p>
    <w:p>
      <w:pPr>
        <w:pStyle w:val="Heading2"/>
        <w:keepNext/>
      </w:pPr>
      <w:r>
        <w:t>11.3 Artifact format hardening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2F3"/>
            <w:tcMar>
              <w:top w:w="70" w:type="dxa"/>
              <w:start w:w="90" w:type="dxa"/>
              <w:bottom w:w="70" w:type="dxa"/>
              <w:end w:w="90" w:type="dxa"/>
            </w:tcMar>
            <w:vAlign w:val="center"/>
          </w:tcPr>
          <w:p>
            <w:pPr>
              <w:jc w:val="left"/>
            </w:pPr>
            <w:r>
              <w:rPr>
                <w:b/>
                <w:sz w:val="16"/>
              </w:rPr>
              <w:t>Field/limit</w:t>
            </w:r>
          </w:p>
        </w:tc>
        <w:tc>
          <w:tcPr>
            <w:tcW w:type="dxa" w:w="7488"/>
            <w:shd w:fill="D9E2F3"/>
            <w:tcMar>
              <w:top w:w="70" w:type="dxa"/>
              <w:start w:w="90" w:type="dxa"/>
              <w:bottom w:w="70" w:type="dxa"/>
              <w:end w:w="90" w:type="dxa"/>
            </w:tcMar>
            <w:vAlign w:val="center"/>
          </w:tcPr>
          <w:p>
            <w:pPr>
              <w:jc w:val="left"/>
            </w:pPr>
            <w:r>
              <w:rPr>
                <w:b/>
                <w:sz w:val="16"/>
              </w:rPr>
              <w:t>Current value / invariant</w:t>
            </w:r>
          </w:p>
        </w:tc>
      </w:tr>
      <w:tr>
        <w:tc>
          <w:tcPr>
            <w:tcW w:type="dxa" w:w="3312"/>
            <w:tcMar>
              <w:top w:w="70" w:type="dxa"/>
              <w:start w:w="90" w:type="dxa"/>
              <w:bottom w:w="70" w:type="dxa"/>
              <w:end w:w="90" w:type="dxa"/>
            </w:tcMar>
            <w:vAlign w:val="top"/>
          </w:tcPr>
          <w:p>
            <w:pPr>
              <w:spacing w:after="0"/>
            </w:pPr>
            <w:r>
              <w:rPr>
                <w:sz w:val="16"/>
              </w:rPr>
              <w:t>Artifact format version</w:t>
            </w:r>
          </w:p>
        </w:tc>
        <w:tc>
          <w:tcPr>
            <w:tcW w:type="dxa" w:w="7488"/>
            <w:tcMar>
              <w:top w:w="70" w:type="dxa"/>
              <w:start w:w="90" w:type="dxa"/>
              <w:bottom w:w="70" w:type="dxa"/>
              <w:end w:w="90" w:type="dxa"/>
            </w:tcMar>
            <w:vAlign w:val="top"/>
          </w:tcPr>
          <w:p>
            <w:pPr>
              <w:spacing w:after="0"/>
            </w:pPr>
            <w:r>
              <w:rPr>
                <w:sz w:val="16"/>
              </w:rPr>
              <w:t>1</w:t>
            </w:r>
          </w:p>
        </w:tc>
      </w:tr>
      <w:tr>
        <w:tc>
          <w:tcPr>
            <w:tcW w:type="dxa" w:w="3312"/>
            <w:tcMar>
              <w:top w:w="70" w:type="dxa"/>
              <w:start w:w="90" w:type="dxa"/>
              <w:bottom w:w="70" w:type="dxa"/>
              <w:end w:w="90" w:type="dxa"/>
            </w:tcMar>
            <w:vAlign w:val="top"/>
          </w:tcPr>
          <w:p>
            <w:pPr>
              <w:spacing w:after="0"/>
            </w:pPr>
            <w:r>
              <w:rPr>
                <w:sz w:val="16"/>
              </w:rPr>
              <w:t>Magic</w:t>
            </w:r>
          </w:p>
        </w:tc>
        <w:tc>
          <w:tcPr>
            <w:tcW w:type="dxa" w:w="7488"/>
            <w:tcMar>
              <w:top w:w="70" w:type="dxa"/>
              <w:start w:w="90" w:type="dxa"/>
              <w:bottom w:w="70" w:type="dxa"/>
              <w:end w:w="90" w:type="dxa"/>
            </w:tcMar>
            <w:vAlign w:val="top"/>
          </w:tcPr>
          <w:p>
            <w:pPr>
              <w:spacing w:after="0"/>
            </w:pPr>
            <w:r>
              <w:rPr>
                <w:sz w:val="16"/>
              </w:rPr>
              <w:t>8 bytes: O R O S A R T F</w:t>
            </w:r>
          </w:p>
        </w:tc>
      </w:tr>
      <w:tr>
        <w:tc>
          <w:tcPr>
            <w:tcW w:type="dxa" w:w="3312"/>
            <w:tcMar>
              <w:top w:w="70" w:type="dxa"/>
              <w:start w:w="90" w:type="dxa"/>
              <w:bottom w:w="70" w:type="dxa"/>
              <w:end w:w="90" w:type="dxa"/>
            </w:tcMar>
            <w:vAlign w:val="top"/>
          </w:tcPr>
          <w:p>
            <w:pPr>
              <w:spacing w:after="0"/>
            </w:pPr>
            <w:r>
              <w:rPr>
                <w:sz w:val="16"/>
              </w:rPr>
              <w:t>Fixed artifact header</w:t>
            </w:r>
          </w:p>
        </w:tc>
        <w:tc>
          <w:tcPr>
            <w:tcW w:type="dxa" w:w="7488"/>
            <w:tcMar>
              <w:top w:w="70" w:type="dxa"/>
              <w:start w:w="90" w:type="dxa"/>
              <w:bottom w:w="70" w:type="dxa"/>
              <w:end w:w="90" w:type="dxa"/>
            </w:tcMar>
            <w:vAlign w:val="top"/>
          </w:tcPr>
          <w:p>
            <w:pPr>
              <w:spacing w:after="0"/>
            </w:pPr>
            <w:r>
              <w:rPr>
                <w:sz w:val="16"/>
              </w:rPr>
              <w:t>160 bytes</w:t>
            </w:r>
          </w:p>
        </w:tc>
      </w:tr>
      <w:tr>
        <w:tc>
          <w:tcPr>
            <w:tcW w:type="dxa" w:w="3312"/>
            <w:tcMar>
              <w:top w:w="70" w:type="dxa"/>
              <w:start w:w="90" w:type="dxa"/>
              <w:bottom w:w="70" w:type="dxa"/>
              <w:end w:w="90" w:type="dxa"/>
            </w:tcMar>
            <w:vAlign w:val="top"/>
          </w:tcPr>
          <w:p>
            <w:pPr>
              <w:spacing w:after="0"/>
            </w:pPr>
            <w:r>
              <w:rPr>
                <w:sz w:val="16"/>
              </w:rPr>
              <w:t>Default max artifact</w:t>
            </w:r>
          </w:p>
        </w:tc>
        <w:tc>
          <w:tcPr>
            <w:tcW w:type="dxa" w:w="7488"/>
            <w:tcMar>
              <w:top w:w="70" w:type="dxa"/>
              <w:start w:w="90" w:type="dxa"/>
              <w:bottom w:w="70" w:type="dxa"/>
              <w:end w:w="90" w:type="dxa"/>
            </w:tcMar>
            <w:vAlign w:val="top"/>
          </w:tcPr>
          <w:p>
            <w:pPr>
              <w:spacing w:after="0"/>
            </w:pPr>
            <w:r>
              <w:rPr>
                <w:sz w:val="16"/>
              </w:rPr>
              <w:t>2 GiB</w:t>
            </w:r>
          </w:p>
        </w:tc>
      </w:tr>
      <w:tr>
        <w:tc>
          <w:tcPr>
            <w:tcW w:type="dxa" w:w="3312"/>
            <w:tcMar>
              <w:top w:w="70" w:type="dxa"/>
              <w:start w:w="90" w:type="dxa"/>
              <w:bottom w:w="70" w:type="dxa"/>
              <w:end w:w="90" w:type="dxa"/>
            </w:tcMar>
            <w:vAlign w:val="top"/>
          </w:tcPr>
          <w:p>
            <w:pPr>
              <w:spacing w:after="0"/>
            </w:pPr>
            <w:r>
              <w:rPr>
                <w:sz w:val="16"/>
              </w:rPr>
              <w:t>Default max payload</w:t>
            </w:r>
          </w:p>
        </w:tc>
        <w:tc>
          <w:tcPr>
            <w:tcW w:type="dxa" w:w="7488"/>
            <w:tcMar>
              <w:top w:w="70" w:type="dxa"/>
              <w:start w:w="90" w:type="dxa"/>
              <w:bottom w:w="70" w:type="dxa"/>
              <w:end w:w="90" w:type="dxa"/>
            </w:tcMar>
            <w:vAlign w:val="top"/>
          </w:tcPr>
          <w:p>
            <w:pPr>
              <w:spacing w:after="0"/>
            </w:pPr>
            <w:r>
              <w:rPr>
                <w:sz w:val="16"/>
              </w:rPr>
              <w:t>1 GiB</w:t>
            </w:r>
          </w:p>
        </w:tc>
      </w:tr>
      <w:tr>
        <w:tc>
          <w:tcPr>
            <w:tcW w:type="dxa" w:w="3312"/>
            <w:tcMar>
              <w:top w:w="70" w:type="dxa"/>
              <w:start w:w="90" w:type="dxa"/>
              <w:bottom w:w="70" w:type="dxa"/>
              <w:end w:w="90" w:type="dxa"/>
            </w:tcMar>
            <w:vAlign w:val="top"/>
          </w:tcPr>
          <w:p>
            <w:pPr>
              <w:spacing w:after="0"/>
            </w:pPr>
            <w:r>
              <w:rPr>
                <w:sz w:val="16"/>
              </w:rPr>
              <w:t>Default max uncompressed</w:t>
            </w:r>
          </w:p>
        </w:tc>
        <w:tc>
          <w:tcPr>
            <w:tcW w:type="dxa" w:w="7488"/>
            <w:tcMar>
              <w:top w:w="70" w:type="dxa"/>
              <w:start w:w="90" w:type="dxa"/>
              <w:bottom w:w="70" w:type="dxa"/>
              <w:end w:w="90" w:type="dxa"/>
            </w:tcMar>
            <w:vAlign w:val="top"/>
          </w:tcPr>
          <w:p>
            <w:pPr>
              <w:spacing w:after="0"/>
            </w:pPr>
            <w:r>
              <w:rPr>
                <w:sz w:val="16"/>
              </w:rPr>
              <w:t>1 GiB</w:t>
            </w:r>
          </w:p>
        </w:tc>
      </w:tr>
      <w:tr>
        <w:tc>
          <w:tcPr>
            <w:tcW w:type="dxa" w:w="3312"/>
            <w:tcMar>
              <w:top w:w="70" w:type="dxa"/>
              <w:start w:w="90" w:type="dxa"/>
              <w:bottom w:w="70" w:type="dxa"/>
              <w:end w:w="90" w:type="dxa"/>
            </w:tcMar>
            <w:vAlign w:val="top"/>
          </w:tcPr>
          <w:p>
            <w:pPr>
              <w:spacing w:after="0"/>
            </w:pPr>
            <w:r>
              <w:rPr>
                <w:sz w:val="16"/>
              </w:rPr>
              <w:t>Max source path</w:t>
            </w:r>
          </w:p>
        </w:tc>
        <w:tc>
          <w:tcPr>
            <w:tcW w:type="dxa" w:w="7488"/>
            <w:tcMar>
              <w:top w:w="70" w:type="dxa"/>
              <w:start w:w="90" w:type="dxa"/>
              <w:bottom w:w="70" w:type="dxa"/>
              <w:end w:w="90" w:type="dxa"/>
            </w:tcMar>
            <w:vAlign w:val="top"/>
          </w:tcPr>
          <w:p>
            <w:pPr>
              <w:spacing w:after="0"/>
            </w:pPr>
            <w:r>
              <w:rPr>
                <w:sz w:val="16"/>
              </w:rPr>
              <w:t>4096 bytes</w:t>
            </w:r>
          </w:p>
        </w:tc>
      </w:tr>
      <w:tr>
        <w:tc>
          <w:tcPr>
            <w:tcW w:type="dxa" w:w="3312"/>
            <w:tcMar>
              <w:top w:w="70" w:type="dxa"/>
              <w:start w:w="90" w:type="dxa"/>
              <w:bottom w:w="70" w:type="dxa"/>
              <w:end w:w="90" w:type="dxa"/>
            </w:tcMar>
            <w:vAlign w:val="top"/>
          </w:tcPr>
          <w:p>
            <w:pPr>
              <w:spacing w:after="0"/>
            </w:pPr>
            <w:r>
              <w:rPr>
                <w:sz w:val="16"/>
              </w:rPr>
              <w:t>Max importer/cooker/codec name</w:t>
            </w:r>
          </w:p>
        </w:tc>
        <w:tc>
          <w:tcPr>
            <w:tcW w:type="dxa" w:w="7488"/>
            <w:tcMar>
              <w:top w:w="70" w:type="dxa"/>
              <w:start w:w="90" w:type="dxa"/>
              <w:bottom w:w="70" w:type="dxa"/>
              <w:end w:w="90" w:type="dxa"/>
            </w:tcMar>
            <w:vAlign w:val="top"/>
          </w:tcPr>
          <w:p>
            <w:pPr>
              <w:spacing w:after="0"/>
            </w:pPr>
            <w:r>
              <w:rPr>
                <w:sz w:val="16"/>
              </w:rPr>
              <w:t>255 bytes</w:t>
            </w:r>
          </w:p>
        </w:tc>
      </w:tr>
      <w:tr>
        <w:tc>
          <w:tcPr>
            <w:tcW w:type="dxa" w:w="3312"/>
            <w:tcMar>
              <w:top w:w="70" w:type="dxa"/>
              <w:start w:w="90" w:type="dxa"/>
              <w:bottom w:w="70" w:type="dxa"/>
              <w:end w:w="90" w:type="dxa"/>
            </w:tcMar>
            <w:vAlign w:val="top"/>
          </w:tcPr>
          <w:p>
            <w:pPr>
              <w:spacing w:after="0"/>
            </w:pPr>
            <w:r>
              <w:rPr>
                <w:sz w:val="16"/>
              </w:rPr>
              <w:t>Max dependencies</w:t>
            </w:r>
          </w:p>
        </w:tc>
        <w:tc>
          <w:tcPr>
            <w:tcW w:type="dxa" w:w="7488"/>
            <w:tcMar>
              <w:top w:w="70" w:type="dxa"/>
              <w:start w:w="90" w:type="dxa"/>
              <w:bottom w:w="70" w:type="dxa"/>
              <w:end w:w="90" w:type="dxa"/>
            </w:tcMar>
            <w:vAlign w:val="top"/>
          </w:tcPr>
          <w:p>
            <w:pPr>
              <w:spacing w:after="0"/>
            </w:pPr>
            <w:r>
              <w:rPr>
                <w:sz w:val="16"/>
              </w:rPr>
              <w:t>65,535</w:t>
            </w:r>
          </w:p>
        </w:tc>
      </w:tr>
      <w:tr>
        <w:tc>
          <w:tcPr>
            <w:tcW w:type="dxa" w:w="3312"/>
            <w:tcMar>
              <w:top w:w="70" w:type="dxa"/>
              <w:start w:w="90" w:type="dxa"/>
              <w:bottom w:w="70" w:type="dxa"/>
              <w:end w:w="90" w:type="dxa"/>
            </w:tcMar>
            <w:vAlign w:val="top"/>
          </w:tcPr>
          <w:p>
            <w:pPr>
              <w:spacing w:after="0"/>
            </w:pPr>
            <w:r>
              <w:rPr>
                <w:sz w:val="16"/>
              </w:rPr>
              <w:t>Compression metadata</w:t>
            </w:r>
          </w:p>
        </w:tc>
        <w:tc>
          <w:tcPr>
            <w:tcW w:type="dxa" w:w="7488"/>
            <w:tcMar>
              <w:top w:w="70" w:type="dxa"/>
              <w:start w:w="90" w:type="dxa"/>
              <w:bottom w:w="70" w:type="dxa"/>
              <w:end w:w="90" w:type="dxa"/>
            </w:tcMar>
            <w:vAlign w:val="top"/>
          </w:tcPr>
          <w:p>
            <w:pPr>
              <w:spacing w:after="0"/>
            </w:pPr>
            <w:r>
              <w:rPr>
                <w:sz w:val="16"/>
              </w:rPr>
              <w:t>Codec name empty iff codec version is zero; uncompressed artifact requires encoded size == uncompressed size.</w:t>
            </w:r>
          </w:p>
        </w:tc>
      </w:tr>
    </w:tbl>
    <w:p>
      <w:pPr>
        <w:pStyle w:val="Heading1"/>
        <w:keepNext/>
        <w:pageBreakBefore/>
      </w:pPr>
      <w:r>
        <w:t>12. Streaming — World-Cell Persistence, Async I/O, Residency, and Budgets</w:t>
      </w:r>
    </w:p>
    <w:p>
      <w:pPr>
        <w:keepLines w:val="0"/>
      </w:pPr>
      <w:r>
        <w:t>Streaming is where the Constitution’s “world existence is separate from memory residency” rule becomes code. WorldCellKey identifies a spatial cell independent of whether its snapshot bytes are resident. Revision identity makes persisted cell state immutable/addressable by version, while a manifest names the chosen revisions for a world checkpoint.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240"/>
            <w:shd w:fill="D9E2F3"/>
            <w:tcMar>
              <w:top w:w="70" w:type="dxa"/>
              <w:start w:w="90" w:type="dxa"/>
              <w:bottom w:w="70" w:type="dxa"/>
              <w:end w:w="90" w:type="dxa"/>
            </w:tcMar>
            <w:vAlign w:val="center"/>
          </w:tcPr>
          <w:p>
            <w:pPr>
              <w:jc w:val="left"/>
            </w:pPr>
            <w:r>
              <w:rPr>
                <w:b/>
                <w:sz w:val="16"/>
              </w:rPr>
              <w:t>Type</w:t>
            </w:r>
          </w:p>
        </w:tc>
        <w:tc>
          <w:tcPr>
            <w:tcW w:type="dxa" w:w="7560"/>
            <w:shd w:fill="D9E2F3"/>
            <w:tcMar>
              <w:top w:w="70" w:type="dxa"/>
              <w:start w:w="90" w:type="dxa"/>
              <w:bottom w:w="70" w:type="dxa"/>
              <w:end w:w="90" w:type="dxa"/>
            </w:tcMar>
            <w:vAlign w:val="center"/>
          </w:tcPr>
          <w:p>
            <w:pPr>
              <w:jc w:val="left"/>
            </w:pPr>
            <w:r>
              <w:rPr>
                <w:b/>
                <w:sz w:val="16"/>
              </w:rPr>
              <w:t>Current contract</w:t>
            </w:r>
          </w:p>
        </w:tc>
      </w:tr>
      <w:tr>
        <w:tc>
          <w:tcPr>
            <w:tcW w:type="dxa" w:w="3240"/>
            <w:tcMar>
              <w:top w:w="70" w:type="dxa"/>
              <w:start w:w="90" w:type="dxa"/>
              <w:bottom w:w="70" w:type="dxa"/>
              <w:end w:w="90" w:type="dxa"/>
            </w:tcMar>
            <w:vAlign w:val="top"/>
          </w:tcPr>
          <w:p>
            <w:pPr>
              <w:spacing w:after="0"/>
            </w:pPr>
            <w:r>
              <w:rPr>
                <w:sz w:val="16"/>
              </w:rPr>
              <w:t>WorldCellKey</w:t>
            </w:r>
          </w:p>
        </w:tc>
        <w:tc>
          <w:tcPr>
            <w:tcW w:type="dxa" w:w="7560"/>
            <w:tcMar>
              <w:top w:w="70" w:type="dxa"/>
              <w:start w:w="90" w:type="dxa"/>
              <w:bottom w:w="70" w:type="dxa"/>
              <w:end w:w="90" w:type="dxa"/>
            </w:tcMar>
            <w:vAlign w:val="top"/>
          </w:tcPr>
          <w:p>
            <w:pPr>
              <w:spacing w:after="0"/>
            </w:pPr>
            <w:r>
              <w:rPr>
                <w:sz w:val="16"/>
              </w:rPr>
              <w:t>world_namespace + WorldCell. Spatial identity, valid with non-zero namespace.</w:t>
            </w:r>
          </w:p>
        </w:tc>
      </w:tr>
      <w:tr>
        <w:tc>
          <w:tcPr>
            <w:tcW w:type="dxa" w:w="3240"/>
            <w:tcMar>
              <w:top w:w="70" w:type="dxa"/>
              <w:start w:w="90" w:type="dxa"/>
              <w:bottom w:w="70" w:type="dxa"/>
              <w:end w:w="90" w:type="dxa"/>
            </w:tcMar>
            <w:vAlign w:val="top"/>
          </w:tcPr>
          <w:p>
            <w:pPr>
              <w:spacing w:after="0"/>
            </w:pPr>
            <w:r>
              <w:rPr>
                <w:sz w:val="16"/>
              </w:rPr>
              <w:t>WorldCellRevisionId</w:t>
            </w:r>
          </w:p>
        </w:tc>
        <w:tc>
          <w:tcPr>
            <w:tcW w:type="dxa" w:w="7560"/>
            <w:tcMar>
              <w:top w:w="70" w:type="dxa"/>
              <w:start w:w="90" w:type="dxa"/>
              <w:bottom w:w="70" w:type="dxa"/>
              <w:end w:w="90" w:type="dxa"/>
            </w:tcMar>
            <w:vAlign w:val="top"/>
          </w:tcPr>
          <w:p>
            <w:pPr>
              <w:spacing w:after="0"/>
            </w:pPr>
            <w:r>
              <w:rPr>
                <w:sz w:val="16"/>
              </w:rPr>
              <w:t>WorldCellKey + nonzero uint64 revision. Identifies a specific persisted snapshot.</w:t>
            </w:r>
          </w:p>
        </w:tc>
      </w:tr>
      <w:tr>
        <w:tc>
          <w:tcPr>
            <w:tcW w:type="dxa" w:w="3240"/>
            <w:tcMar>
              <w:top w:w="70" w:type="dxa"/>
              <w:start w:w="90" w:type="dxa"/>
              <w:bottom w:w="70" w:type="dxa"/>
              <w:end w:w="90" w:type="dxa"/>
            </w:tcMar>
            <w:vAlign w:val="top"/>
          </w:tcPr>
          <w:p>
            <w:pPr>
              <w:spacing w:after="0"/>
            </w:pPr>
            <w:r>
              <w:rPr>
                <w:sz w:val="16"/>
              </w:rPr>
              <w:t>WorldCellSnapshot</w:t>
            </w:r>
          </w:p>
        </w:tc>
        <w:tc>
          <w:tcPr>
            <w:tcW w:type="dxa" w:w="7560"/>
            <w:tcMar>
              <w:top w:w="70" w:type="dxa"/>
              <w:start w:w="90" w:type="dxa"/>
              <w:bottom w:w="70" w:type="dxa"/>
              <w:end w:w="90" w:type="dxa"/>
            </w:tcMar>
            <w:vAlign w:val="top"/>
          </w:tcPr>
          <w:p>
            <w:pPr>
              <w:spacing w:after="0"/>
            </w:pPr>
            <w:r>
              <w:rPr>
                <w:sz w:val="16"/>
              </w:rPr>
              <w:t>Schema version 1, key, revision, opaque payload bytes.</w:t>
            </w:r>
          </w:p>
        </w:tc>
      </w:tr>
      <w:tr>
        <w:tc>
          <w:tcPr>
            <w:tcW w:type="dxa" w:w="3240"/>
            <w:tcMar>
              <w:top w:w="70" w:type="dxa"/>
              <w:start w:w="90" w:type="dxa"/>
              <w:bottom w:w="70" w:type="dxa"/>
              <w:end w:w="90" w:type="dxa"/>
            </w:tcMar>
            <w:vAlign w:val="top"/>
          </w:tcPr>
          <w:p>
            <w:pPr>
              <w:spacing w:after="0"/>
            </w:pPr>
            <w:r>
              <w:rPr>
                <w:sz w:val="16"/>
              </w:rPr>
              <w:t>WorldCellSnapshotManifest</w:t>
            </w:r>
          </w:p>
        </w:tc>
        <w:tc>
          <w:tcPr>
            <w:tcW w:type="dxa" w:w="7560"/>
            <w:tcMar>
              <w:top w:w="70" w:type="dxa"/>
              <w:start w:w="90" w:type="dxa"/>
              <w:bottom w:w="70" w:type="dxa"/>
              <w:end w:w="90" w:type="dxa"/>
            </w:tcMar>
            <w:vAlign w:val="top"/>
          </w:tcPr>
          <w:p>
            <w:pPr>
              <w:spacing w:after="0"/>
            </w:pPr>
            <w:r>
              <w:rPr>
                <w:sz w:val="16"/>
              </w:rPr>
              <w:t>Schema version 1, world namespace, manifest revision, vector of WorldCellRevisionId entries, find/contains.</w:t>
            </w:r>
          </w:p>
        </w:tc>
      </w:tr>
      <w:tr>
        <w:tc>
          <w:tcPr>
            <w:tcW w:type="dxa" w:w="3240"/>
            <w:tcMar>
              <w:top w:w="70" w:type="dxa"/>
              <w:start w:w="90" w:type="dxa"/>
              <w:bottom w:w="70" w:type="dxa"/>
              <w:end w:w="90" w:type="dxa"/>
            </w:tcMar>
            <w:vAlign w:val="top"/>
          </w:tcPr>
          <w:p>
            <w:pPr>
              <w:spacing w:after="0"/>
            </w:pPr>
            <w:r>
              <w:rPr>
                <w:sz w:val="16"/>
              </w:rPr>
              <w:t>WorldCellPersistenceStore</w:t>
            </w:r>
          </w:p>
        </w:tc>
        <w:tc>
          <w:tcPr>
            <w:tcW w:type="dxa" w:w="7560"/>
            <w:tcMar>
              <w:top w:w="70" w:type="dxa"/>
              <w:start w:w="90" w:type="dxa"/>
              <w:bottom w:w="70" w:type="dxa"/>
              <w:end w:w="90" w:type="dxa"/>
            </w:tcMar>
            <w:vAlign w:val="top"/>
          </w:tcPr>
          <w:p>
            <w:pPr>
              <w:spacing w:after="0"/>
            </w:pPr>
            <w:r>
              <w:rPr>
                <w:sz w:val="16"/>
              </w:rPr>
              <w:t>Versioned filesystem paths; stores/loads snapshots, manifests, and a current-manifest pointer. Limits payload to 64 MiB and manifest to 1,000,000 entries by default.</w:t>
            </w:r>
          </w:p>
        </w:tc>
      </w:tr>
      <w:tr>
        <w:tc>
          <w:tcPr>
            <w:tcW w:type="dxa" w:w="3240"/>
            <w:tcMar>
              <w:top w:w="70" w:type="dxa"/>
              <w:start w:w="90" w:type="dxa"/>
              <w:bottom w:w="70" w:type="dxa"/>
              <w:end w:w="90" w:type="dxa"/>
            </w:tcMar>
            <w:vAlign w:val="top"/>
          </w:tcPr>
          <w:p>
            <w:pPr>
              <w:spacing w:after="0"/>
            </w:pPr>
            <w:r>
              <w:rPr>
                <w:sz w:val="16"/>
              </w:rPr>
              <w:t>WorldCellIoRequest</w:t>
            </w:r>
          </w:p>
        </w:tc>
        <w:tc>
          <w:tcPr>
            <w:tcW w:type="dxa" w:w="7560"/>
            <w:tcMar>
              <w:top w:w="70" w:type="dxa"/>
              <w:start w:w="90" w:type="dxa"/>
              <w:bottom w:w="70" w:type="dxa"/>
              <w:end w:w="90" w:type="dxa"/>
            </w:tcMar>
            <w:vAlign w:val="top"/>
          </w:tcPr>
          <w:p>
            <w:pPr>
              <w:spacing w:after="0"/>
            </w:pPr>
            <w:r>
              <w:rPr>
                <w:sz w:val="16"/>
              </w:rPr>
              <w:t>Move-only shared-state request; kind/state/id/cancel/wait/take_result. Terminal = succeeded/failed/cancelled.</w:t>
            </w:r>
          </w:p>
        </w:tc>
      </w:tr>
      <w:tr>
        <w:tc>
          <w:tcPr>
            <w:tcW w:type="dxa" w:w="3240"/>
            <w:tcMar>
              <w:top w:w="70" w:type="dxa"/>
              <w:start w:w="90" w:type="dxa"/>
              <w:bottom w:w="70" w:type="dxa"/>
              <w:end w:w="90" w:type="dxa"/>
            </w:tcMar>
            <w:vAlign w:val="top"/>
          </w:tcPr>
          <w:p>
            <w:pPr>
              <w:spacing w:after="0"/>
            </w:pPr>
            <w:r>
              <w:rPr>
                <w:sz w:val="16"/>
              </w:rPr>
              <w:t>WorldCellIoService</w:t>
            </w:r>
          </w:p>
        </w:tc>
        <w:tc>
          <w:tcPr>
            <w:tcW w:type="dxa" w:w="7560"/>
            <w:tcMar>
              <w:top w:w="70" w:type="dxa"/>
              <w:start w:w="90" w:type="dxa"/>
              <w:bottom w:w="70" w:type="dxa"/>
              <w:end w:w="90" w:type="dxa"/>
            </w:tcMar>
            <w:vAlign w:val="top"/>
          </w:tcPr>
          <w:p>
            <w:pPr>
              <w:spacing w:after="0"/>
            </w:pPr>
            <w:r>
              <w:rPr>
                <w:sz w:val="16"/>
              </w:rPr>
              <w:t>Owns worker implementation around a persistence store; queue limit default 256; request snapshot/manifest/current-manifest; shutdown.</w:t>
            </w:r>
          </w:p>
        </w:tc>
      </w:tr>
      <w:tr>
        <w:tc>
          <w:tcPr>
            <w:tcW w:type="dxa" w:w="3240"/>
            <w:tcMar>
              <w:top w:w="70" w:type="dxa"/>
              <w:start w:w="90" w:type="dxa"/>
              <w:bottom w:w="70" w:type="dxa"/>
              <w:end w:w="90" w:type="dxa"/>
            </w:tcMar>
            <w:vAlign w:val="top"/>
          </w:tcPr>
          <w:p>
            <w:pPr>
              <w:spacing w:after="0"/>
            </w:pPr>
            <w:r>
              <w:rPr>
                <w:sz w:val="16"/>
              </w:rPr>
              <w:t>WorldCellResidency</w:t>
            </w:r>
          </w:p>
        </w:tc>
        <w:tc>
          <w:tcPr>
            <w:tcW w:type="dxa" w:w="7560"/>
            <w:tcMar>
              <w:top w:w="70" w:type="dxa"/>
              <w:start w:w="90" w:type="dxa"/>
              <w:bottom w:w="70" w:type="dxa"/>
              <w:end w:w="90" w:type="dxa"/>
            </w:tcMar>
            <w:vAlign w:val="top"/>
          </w:tcPr>
          <w:p>
            <w:pPr>
              <w:spacing w:after="0"/>
            </w:pPr>
            <w:r>
              <w:rPr>
                <w:sz w:val="16"/>
              </w:rPr>
              <w:t>Per-cell state machine unloaded/load_queued/loading/resident/unload_queued/unloading/failed; tracks target/resident revision, active request ID, failure, optional snapshot.</w:t>
            </w:r>
          </w:p>
        </w:tc>
      </w:tr>
      <w:tr>
        <w:tc>
          <w:tcPr>
            <w:tcW w:type="dxa" w:w="3240"/>
            <w:tcMar>
              <w:top w:w="70" w:type="dxa"/>
              <w:start w:w="90" w:type="dxa"/>
              <w:bottom w:w="70" w:type="dxa"/>
              <w:end w:w="90" w:type="dxa"/>
            </w:tcMar>
            <w:vAlign w:val="top"/>
          </w:tcPr>
          <w:p>
            <w:pPr>
              <w:spacing w:after="0"/>
            </w:pPr>
            <w:r>
              <w:rPr>
                <w:sz w:val="16"/>
              </w:rPr>
              <w:t>WorldCellStreamingPriority</w:t>
            </w:r>
          </w:p>
        </w:tc>
        <w:tc>
          <w:tcPr>
            <w:tcW w:type="dxa" w:w="7560"/>
            <w:tcMar>
              <w:top w:w="70" w:type="dxa"/>
              <w:start w:w="90" w:type="dxa"/>
              <w:bottom w:w="70" w:type="dxa"/>
              <w:end w:w="90" w:type="dxa"/>
            </w:tcMar>
            <w:vAlign w:val="top"/>
          </w:tcPr>
          <w:p>
            <w:pPr>
              <w:spacing w:after="0"/>
            </w:pPr>
            <w:r>
              <w:rPr>
                <w:sz w:val="16"/>
              </w:rPr>
              <w:t>background &lt; low &lt; normal &lt; high &lt; critical.</w:t>
            </w:r>
          </w:p>
        </w:tc>
      </w:tr>
      <w:tr>
        <w:tc>
          <w:tcPr>
            <w:tcW w:type="dxa" w:w="3240"/>
            <w:tcMar>
              <w:top w:w="70" w:type="dxa"/>
              <w:start w:w="90" w:type="dxa"/>
              <w:bottom w:w="70" w:type="dxa"/>
              <w:end w:w="90" w:type="dxa"/>
            </w:tcMar>
            <w:vAlign w:val="top"/>
          </w:tcPr>
          <w:p>
            <w:pPr>
              <w:spacing w:after="0"/>
            </w:pPr>
            <w:r>
              <w:rPr>
                <w:sz w:val="16"/>
              </w:rPr>
              <w:t>WorldCellStreamingBudgets/Usage</w:t>
            </w:r>
          </w:p>
        </w:tc>
        <w:tc>
          <w:tcPr>
            <w:tcW w:type="dxa" w:w="7560"/>
            <w:tcMar>
              <w:top w:w="70" w:type="dxa"/>
              <w:start w:w="90" w:type="dxa"/>
              <w:bottom w:w="70" w:type="dxa"/>
              <w:end w:w="90" w:type="dxa"/>
            </w:tcMar>
            <w:vAlign w:val="top"/>
          </w:tcPr>
          <w:p>
            <w:pPr>
              <w:spacing w:after="0"/>
            </w:pPr>
            <w:r>
              <w:rPr>
                <w:sz w:val="16"/>
              </w:rPr>
              <w:t>Resident byte, queued request, active request caps and can-reserve/can-queue/can-activate checks.</w:t>
            </w:r>
          </w:p>
        </w:tc>
      </w:tr>
    </w:tbl>
    <w:p>
      <w:pPr>
        <w:pStyle w:val="Heading2"/>
        <w:keepNext/>
      </w:pPr>
      <w:r>
        <w:t>12.1 Versioned persistence file layout constraints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888"/>
            <w:shd w:fill="D9E2F3"/>
            <w:tcMar>
              <w:top w:w="70" w:type="dxa"/>
              <w:start w:w="90" w:type="dxa"/>
              <w:bottom w:w="70" w:type="dxa"/>
              <w:end w:w="90" w:type="dxa"/>
            </w:tcMar>
            <w:vAlign w:val="center"/>
          </w:tcPr>
          <w:p>
            <w:pPr>
              <w:jc w:val="left"/>
            </w:pPr>
            <w:r>
              <w:rPr>
                <w:b/>
                <w:sz w:val="16"/>
              </w:rPr>
              <w:t>Format</w:t>
            </w:r>
          </w:p>
        </w:tc>
        <w:tc>
          <w:tcPr>
            <w:tcW w:type="dxa" w:w="6912"/>
            <w:shd w:fill="D9E2F3"/>
            <w:tcMar>
              <w:top w:w="70" w:type="dxa"/>
              <w:start w:w="90" w:type="dxa"/>
              <w:bottom w:w="70" w:type="dxa"/>
              <w:end w:w="90" w:type="dxa"/>
            </w:tcMar>
            <w:vAlign w:val="center"/>
          </w:tcPr>
          <w:p>
            <w:pPr>
              <w:jc w:val="left"/>
            </w:pPr>
            <w:r>
              <w:rPr>
                <w:b/>
                <w:sz w:val="16"/>
              </w:rPr>
              <w:t>Version / fixed size</w:t>
            </w:r>
          </w:p>
        </w:tc>
      </w:tr>
      <w:tr>
        <w:tc>
          <w:tcPr>
            <w:tcW w:type="dxa" w:w="3888"/>
            <w:tcMar>
              <w:top w:w="70" w:type="dxa"/>
              <w:start w:w="90" w:type="dxa"/>
              <w:bottom w:w="70" w:type="dxa"/>
              <w:end w:w="90" w:type="dxa"/>
            </w:tcMar>
            <w:vAlign w:val="top"/>
          </w:tcPr>
          <w:p>
            <w:pPr>
              <w:spacing w:after="0"/>
            </w:pPr>
            <w:r>
              <w:rPr>
                <w:sz w:val="16"/>
              </w:rPr>
              <w:t>World cell snapshot file</w:t>
            </w:r>
          </w:p>
        </w:tc>
        <w:tc>
          <w:tcPr>
            <w:tcW w:type="dxa" w:w="6912"/>
            <w:tcMar>
              <w:top w:w="70" w:type="dxa"/>
              <w:start w:w="90" w:type="dxa"/>
              <w:bottom w:w="70" w:type="dxa"/>
              <w:end w:w="90" w:type="dxa"/>
            </w:tcMar>
            <w:vAlign w:val="top"/>
          </w:tcPr>
          <w:p>
            <w:pPr>
              <w:spacing w:after="0"/>
            </w:pPr>
            <w:r>
              <w:rPr>
                <w:sz w:val="16"/>
              </w:rPr>
              <w:t>format version 1; fixed portion 72 bytes + payload</w:t>
            </w:r>
          </w:p>
        </w:tc>
      </w:tr>
      <w:tr>
        <w:tc>
          <w:tcPr>
            <w:tcW w:type="dxa" w:w="3888"/>
            <w:tcMar>
              <w:top w:w="70" w:type="dxa"/>
              <w:start w:w="90" w:type="dxa"/>
              <w:bottom w:w="70" w:type="dxa"/>
              <w:end w:w="90" w:type="dxa"/>
            </w:tcMar>
            <w:vAlign w:val="top"/>
          </w:tcPr>
          <w:p>
            <w:pPr>
              <w:spacing w:after="0"/>
            </w:pPr>
            <w:r>
              <w:rPr>
                <w:sz w:val="16"/>
              </w:rPr>
              <w:t>World cell manifest file</w:t>
            </w:r>
          </w:p>
        </w:tc>
        <w:tc>
          <w:tcPr>
            <w:tcW w:type="dxa" w:w="6912"/>
            <w:tcMar>
              <w:top w:w="70" w:type="dxa"/>
              <w:start w:w="90" w:type="dxa"/>
              <w:bottom w:w="70" w:type="dxa"/>
              <w:end w:w="90" w:type="dxa"/>
            </w:tcMar>
            <w:vAlign w:val="top"/>
          </w:tcPr>
          <w:p>
            <w:pPr>
              <w:spacing w:after="0"/>
            </w:pPr>
            <w:r>
              <w:rPr>
                <w:sz w:val="16"/>
              </w:rPr>
              <w:t>format version 1; fixed portion 48 bytes + 32 bytes per entry</w:t>
            </w:r>
          </w:p>
        </w:tc>
      </w:tr>
      <w:tr>
        <w:tc>
          <w:tcPr>
            <w:tcW w:type="dxa" w:w="3888"/>
            <w:tcMar>
              <w:top w:w="70" w:type="dxa"/>
              <w:start w:w="90" w:type="dxa"/>
              <w:bottom w:w="70" w:type="dxa"/>
              <w:end w:w="90" w:type="dxa"/>
            </w:tcMar>
            <w:vAlign w:val="top"/>
          </w:tcPr>
          <w:p>
            <w:pPr>
              <w:spacing w:after="0"/>
            </w:pPr>
            <w:r>
              <w:rPr>
                <w:sz w:val="16"/>
              </w:rPr>
              <w:t>Current manifest pointer</w:t>
            </w:r>
          </w:p>
        </w:tc>
        <w:tc>
          <w:tcPr>
            <w:tcW w:type="dxa" w:w="6912"/>
            <w:tcMar>
              <w:top w:w="70" w:type="dxa"/>
              <w:start w:w="90" w:type="dxa"/>
              <w:bottom w:w="70" w:type="dxa"/>
              <w:end w:w="90" w:type="dxa"/>
            </w:tcMar>
            <w:vAlign w:val="top"/>
          </w:tcPr>
          <w:p>
            <w:pPr>
              <w:spacing w:after="0"/>
            </w:pPr>
            <w:r>
              <w:rPr>
                <w:sz w:val="16"/>
              </w:rPr>
              <w:t>format version 1; fixed 40 bytes</w:t>
            </w:r>
          </w:p>
        </w:tc>
      </w:tr>
      <w:tr>
        <w:tc>
          <w:tcPr>
            <w:tcW w:type="dxa" w:w="3888"/>
            <w:tcMar>
              <w:top w:w="70" w:type="dxa"/>
              <w:start w:w="90" w:type="dxa"/>
              <w:bottom w:w="70" w:type="dxa"/>
              <w:end w:w="90" w:type="dxa"/>
            </w:tcMar>
            <w:vAlign w:val="top"/>
          </w:tcPr>
          <w:p>
            <w:pPr>
              <w:spacing w:after="0"/>
            </w:pPr>
            <w:r>
              <w:rPr>
                <w:sz w:val="16"/>
              </w:rPr>
              <w:t>Snapshot schema</w:t>
            </w:r>
          </w:p>
        </w:tc>
        <w:tc>
          <w:tcPr>
            <w:tcW w:type="dxa" w:w="6912"/>
            <w:tcMar>
              <w:top w:w="70" w:type="dxa"/>
              <w:start w:w="90" w:type="dxa"/>
              <w:bottom w:w="70" w:type="dxa"/>
              <w:end w:w="90" w:type="dxa"/>
            </w:tcMar>
            <w:vAlign w:val="top"/>
          </w:tcPr>
          <w:p>
            <w:pPr>
              <w:spacing w:after="0"/>
            </w:pPr>
            <w:r>
              <w:rPr>
                <w:sz w:val="16"/>
              </w:rPr>
              <w:t>1</w:t>
            </w:r>
          </w:p>
        </w:tc>
      </w:tr>
      <w:tr>
        <w:tc>
          <w:tcPr>
            <w:tcW w:type="dxa" w:w="3888"/>
            <w:tcMar>
              <w:top w:w="70" w:type="dxa"/>
              <w:start w:w="90" w:type="dxa"/>
              <w:bottom w:w="70" w:type="dxa"/>
              <w:end w:w="90" w:type="dxa"/>
            </w:tcMar>
            <w:vAlign w:val="top"/>
          </w:tcPr>
          <w:p>
            <w:pPr>
              <w:spacing w:after="0"/>
            </w:pPr>
            <w:r>
              <w:rPr>
                <w:sz w:val="16"/>
              </w:rPr>
              <w:t>Manifest schema</w:t>
            </w:r>
          </w:p>
        </w:tc>
        <w:tc>
          <w:tcPr>
            <w:tcW w:type="dxa" w:w="6912"/>
            <w:tcMar>
              <w:top w:w="70" w:type="dxa"/>
              <w:start w:w="90" w:type="dxa"/>
              <w:bottom w:w="70" w:type="dxa"/>
              <w:end w:w="90" w:type="dxa"/>
            </w:tcMar>
            <w:vAlign w:val="top"/>
          </w:tcPr>
          <w:p>
            <w:pPr>
              <w:spacing w:after="0"/>
            </w:pPr>
            <w:r>
              <w:rPr>
                <w:sz w:val="16"/>
              </w:rPr>
              <w:t>1</w:t>
            </w:r>
          </w:p>
        </w:tc>
      </w:tr>
    </w:tbl>
    <w:p>
      <w:pPr>
        <w:keepLines w:val="0"/>
      </w:pPr>
      <w:r>
        <w:t>The private persistence-format layer computes maximum serialized sizes with overflow-safe arithmetic before allocating/reading. This is an important security and corruption-hardening seam: disk metadata is not trusted to imply arbitrary allocation size.</w:t>
      </w:r>
    </w:p>
    <w:p>
      <w:pPr>
        <w:pStyle w:val="Heading2"/>
        <w:keepNext/>
      </w:pPr>
      <w:r>
        <w:t>12.2 Async I/O ownership</w:t>
      </w:r>
    </w:p>
    <w:p>
      <w:pPr>
        <w:keepLines w:val="0"/>
      </w:pPr>
      <w:r>
        <w:t>WorldCellIoRequest shares a private WorldCellIoSharedState through std::shared_ptr. The service owns its worker implementation. This is one of the few deliberate shared-ownership regions in the current codebase because a request handle and a worker can legitimately outlive each other for part of the operation. Cancellation is a request, not an unsafe external thread kill; terminal state is explicitly represented.</w:t>
      </w:r>
    </w:p>
    <w:p>
      <w:pPr>
        <w:pStyle w:val="Heading2"/>
        <w:keepNext/>
      </w:pPr>
      <w:r>
        <w:t>12.3 Residency state machine</w:t>
      </w:r>
    </w:p>
    <w:p>
      <w:pPr>
        <w:pStyle w:val="CodeBlock"/>
        <w:keepNext w:val="0"/>
        <w:keepLines w:val="0"/>
      </w:pPr>
      <w:r>
        <w:rPr>
          <w:sz w:val="16"/>
        </w:rPr>
        <w:t>unloaded -&gt; load_queued(request, target revision) -&gt; loading -&gt; resident(snapshot)</w:t>
        <w:br/>
        <w:t>resident -&gt; unload_queued -&gt; unloading -&gt; unloaded</w:t>
        <w:br/>
        <w:t>load path can -&gt; failed(error) -&gt; clear_failure -&gt; unloaded</w:t>
        <w:br/>
        <w:t>active_request_id binds completion/failure to the request that actually owns the transition</w:t>
      </w:r>
    </w:p>
    <w:p>
      <w:pPr>
        <w:pStyle w:val="Heading1"/>
        <w:keepNext/>
      </w:pPr>
      <w:r>
        <w:t>13. Physics — Deterministic Geometry and Collision Mathematics</w:t>
      </w:r>
    </w:p>
    <w:p>
      <w:pPr>
        <w:keepLines w:val="0"/>
      </w:pPr>
      <w:r>
        <w:t>OROS physics currently means deterministic collision geometry, not a general rigid-body dynamics solver. PhysicsScalar is double. The subsystem builds canonical geometry and contact primitives that Physical World can use against streamed cells.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D9E2F3"/>
            <w:tcMar>
              <w:top w:w="70" w:type="dxa"/>
              <w:start w:w="90" w:type="dxa"/>
              <w:bottom w:w="70" w:type="dxa"/>
              <w:end w:w="90" w:type="dxa"/>
            </w:tcMar>
            <w:vAlign w:val="center"/>
          </w:tcPr>
          <w:p>
            <w:pPr>
              <w:jc w:val="left"/>
            </w:pPr>
            <w:r>
              <w:rPr>
                <w:b/>
                <w:sz w:val="16"/>
              </w:rPr>
              <w:t>Primitive/API</w:t>
            </w:r>
          </w:p>
        </w:tc>
        <w:tc>
          <w:tcPr>
            <w:tcW w:type="dxa" w:w="7920"/>
            <w:shd w:fill="D9E2F3"/>
            <w:tcMar>
              <w:top w:w="70" w:type="dxa"/>
              <w:start w:w="90" w:type="dxa"/>
              <w:bottom w:w="70" w:type="dxa"/>
              <w:end w:w="90" w:type="dxa"/>
            </w:tcMar>
            <w:vAlign w:val="center"/>
          </w:tcPr>
          <w:p>
            <w:pPr>
              <w:jc w:val="left"/>
            </w:pPr>
            <w:r>
              <w:rPr>
                <w:b/>
                <w:sz w:val="16"/>
              </w:rPr>
              <w:t>Meaning</w:t>
            </w:r>
          </w:p>
        </w:tc>
      </w:tr>
      <w:tr>
        <w:tc>
          <w:tcPr>
            <w:tcW w:type="dxa" w:w="2880"/>
            <w:tcMar>
              <w:top w:w="70" w:type="dxa"/>
              <w:start w:w="90" w:type="dxa"/>
              <w:bottom w:w="70" w:type="dxa"/>
              <w:end w:w="90" w:type="dxa"/>
            </w:tcMar>
            <w:vAlign w:val="top"/>
          </w:tcPr>
          <w:p>
            <w:pPr>
              <w:spacing w:after="0"/>
            </w:pPr>
            <w:r>
              <w:rPr>
                <w:sz w:val="16"/>
              </w:rPr>
              <w:t>PhysicsVector3</w:t>
            </w:r>
          </w:p>
        </w:tc>
        <w:tc>
          <w:tcPr>
            <w:tcW w:type="dxa" w:w="7920"/>
            <w:tcMar>
              <w:top w:w="70" w:type="dxa"/>
              <w:start w:w="90" w:type="dxa"/>
              <w:bottom w:w="70" w:type="dxa"/>
              <w:end w:w="90" w:type="dxa"/>
            </w:tcMar>
            <w:vAlign w:val="top"/>
          </w:tcPr>
          <w:p>
            <w:pPr>
              <w:spacing w:after="0"/>
            </w:pPr>
            <w:r>
              <w:rPr>
                <w:sz w:val="16"/>
              </w:rPr>
              <w:t>double x/y/z, finite/length/normalize/near-zero; dot/cross; near-equality. Unit vectors are validated wrapper objects.</w:t>
            </w:r>
          </w:p>
        </w:tc>
      </w:tr>
      <w:tr>
        <w:tc>
          <w:tcPr>
            <w:tcW w:type="dxa" w:w="2880"/>
            <w:tcMar>
              <w:top w:w="70" w:type="dxa"/>
              <w:start w:w="90" w:type="dxa"/>
              <w:bottom w:w="70" w:type="dxa"/>
              <w:end w:w="90" w:type="dxa"/>
            </w:tcMar>
            <w:vAlign w:val="top"/>
          </w:tcPr>
          <w:p>
            <w:pPr>
              <w:spacing w:after="0"/>
            </w:pPr>
            <w:r>
              <w:rPr>
                <w:sz w:val="16"/>
              </w:rPr>
              <w:t>ColliderId</w:t>
            </w:r>
          </w:p>
        </w:tc>
        <w:tc>
          <w:tcPr>
            <w:tcW w:type="dxa" w:w="7920"/>
            <w:tcMar>
              <w:top w:w="70" w:type="dxa"/>
              <w:start w:w="90" w:type="dxa"/>
              <w:bottom w:w="70" w:type="dxa"/>
              <w:end w:w="90" w:type="dxa"/>
            </w:tcMar>
            <w:vAlign w:val="top"/>
          </w:tcPr>
          <w:p>
            <w:pPr>
              <w:spacing w:after="0"/>
            </w:pPr>
            <w:r>
              <w:rPr>
                <w:sz w:val="16"/>
              </w:rPr>
              <w:t>Persistent collision identity = owner EntityId + nonzero uint32 shape slot. This binds collision identity to persistent world identity.</w:t>
            </w:r>
          </w:p>
        </w:tc>
      </w:tr>
      <w:tr>
        <w:tc>
          <w:tcPr>
            <w:tcW w:type="dxa" w:w="2880"/>
            <w:tcMar>
              <w:top w:w="70" w:type="dxa"/>
              <w:start w:w="90" w:type="dxa"/>
              <w:bottom w:w="70" w:type="dxa"/>
              <w:end w:w="90" w:type="dxa"/>
            </w:tcMar>
            <w:vAlign w:val="top"/>
          </w:tcPr>
          <w:p>
            <w:pPr>
              <w:spacing w:after="0"/>
            </w:pPr>
            <w:r>
              <w:rPr>
                <w:sz w:val="16"/>
              </w:rPr>
              <w:t>SphereShape</w:t>
            </w:r>
          </w:p>
        </w:tc>
        <w:tc>
          <w:tcPr>
            <w:tcW w:type="dxa" w:w="7920"/>
            <w:tcMar>
              <w:top w:w="70" w:type="dxa"/>
              <w:start w:w="90" w:type="dxa"/>
              <w:bottom w:w="70" w:type="dxa"/>
              <w:end w:w="90" w:type="dxa"/>
            </w:tcMar>
            <w:vAlign w:val="top"/>
          </w:tcPr>
          <w:p>
            <w:pPr>
              <w:spacing w:after="0"/>
            </w:pPr>
            <w:r>
              <w:rPr>
                <w:sz w:val="16"/>
              </w:rPr>
              <w:t>Immutable validated positive radius.</w:t>
            </w:r>
          </w:p>
        </w:tc>
      </w:tr>
      <w:tr>
        <w:tc>
          <w:tcPr>
            <w:tcW w:type="dxa" w:w="2880"/>
            <w:tcMar>
              <w:top w:w="70" w:type="dxa"/>
              <w:start w:w="90" w:type="dxa"/>
              <w:bottom w:w="70" w:type="dxa"/>
              <w:end w:w="90" w:type="dxa"/>
            </w:tcMar>
            <w:vAlign w:val="top"/>
          </w:tcPr>
          <w:p>
            <w:pPr>
              <w:spacing w:after="0"/>
            </w:pPr>
            <w:r>
              <w:rPr>
                <w:sz w:val="16"/>
              </w:rPr>
              <w:t>BoxShape</w:t>
            </w:r>
          </w:p>
        </w:tc>
        <w:tc>
          <w:tcPr>
            <w:tcW w:type="dxa" w:w="7920"/>
            <w:tcMar>
              <w:top w:w="70" w:type="dxa"/>
              <w:start w:w="90" w:type="dxa"/>
              <w:bottom w:w="70" w:type="dxa"/>
              <w:end w:w="90" w:type="dxa"/>
            </w:tcMar>
            <w:vAlign w:val="top"/>
          </w:tcPr>
          <w:p>
            <w:pPr>
              <w:spacing w:after="0"/>
            </w:pPr>
            <w:r>
              <w:rPr>
                <w:sz w:val="16"/>
              </w:rPr>
              <w:t>Immutable validated half extents.</w:t>
            </w:r>
          </w:p>
        </w:tc>
      </w:tr>
      <w:tr>
        <w:tc>
          <w:tcPr>
            <w:tcW w:type="dxa" w:w="2880"/>
            <w:tcMar>
              <w:top w:w="70" w:type="dxa"/>
              <w:start w:w="90" w:type="dxa"/>
              <w:bottom w:w="70" w:type="dxa"/>
              <w:end w:w="90" w:type="dxa"/>
            </w:tcMar>
            <w:vAlign w:val="top"/>
          </w:tcPr>
          <w:p>
            <w:pPr>
              <w:spacing w:after="0"/>
            </w:pPr>
            <w:r>
              <w:rPr>
                <w:sz w:val="16"/>
              </w:rPr>
              <w:t>CapsuleShape</w:t>
            </w:r>
          </w:p>
        </w:tc>
        <w:tc>
          <w:tcPr>
            <w:tcW w:type="dxa" w:w="7920"/>
            <w:tcMar>
              <w:top w:w="70" w:type="dxa"/>
              <w:start w:w="90" w:type="dxa"/>
              <w:bottom w:w="70" w:type="dxa"/>
              <w:end w:w="90" w:type="dxa"/>
            </w:tcMar>
            <w:vAlign w:val="top"/>
          </w:tcPr>
          <w:p>
            <w:pPr>
              <w:spacing w:after="0"/>
            </w:pPr>
            <w:r>
              <w:rPr>
                <w:sz w:val="16"/>
              </w:rPr>
              <w:t>Immutable radius + half segment length + unit axis; total half height helper.</w:t>
            </w:r>
          </w:p>
        </w:tc>
      </w:tr>
      <w:tr>
        <w:tc>
          <w:tcPr>
            <w:tcW w:type="dxa" w:w="2880"/>
            <w:tcMar>
              <w:top w:w="70" w:type="dxa"/>
              <w:start w:w="90" w:type="dxa"/>
              <w:bottom w:w="70" w:type="dxa"/>
              <w:end w:w="90" w:type="dxa"/>
            </w:tcMar>
            <w:vAlign w:val="top"/>
          </w:tcPr>
          <w:p>
            <w:pPr>
              <w:spacing w:after="0"/>
            </w:pPr>
            <w:r>
              <w:rPr>
                <w:sz w:val="16"/>
              </w:rPr>
              <w:t>CollisionShape</w:t>
            </w:r>
          </w:p>
        </w:tc>
        <w:tc>
          <w:tcPr>
            <w:tcW w:type="dxa" w:w="7920"/>
            <w:tcMar>
              <w:top w:w="70" w:type="dxa"/>
              <w:start w:w="90" w:type="dxa"/>
              <w:bottom w:w="70" w:type="dxa"/>
              <w:end w:w="90" w:type="dxa"/>
            </w:tcMar>
            <w:vAlign w:val="top"/>
          </w:tcPr>
          <w:p>
            <w:pPr>
              <w:spacing w:after="0"/>
            </w:pPr>
            <w:r>
              <w:rPr>
                <w:sz w:val="16"/>
              </w:rPr>
              <w:t>std::variant&lt;SphereShape, BoxShape, CapsuleShape&gt;.</w:t>
            </w:r>
          </w:p>
        </w:tc>
      </w:tr>
      <w:tr>
        <w:tc>
          <w:tcPr>
            <w:tcW w:type="dxa" w:w="2880"/>
            <w:tcMar>
              <w:top w:w="70" w:type="dxa"/>
              <w:start w:w="90" w:type="dxa"/>
              <w:bottom w:w="70" w:type="dxa"/>
              <w:end w:w="90" w:type="dxa"/>
            </w:tcMar>
            <w:vAlign w:val="top"/>
          </w:tcPr>
          <w:p>
            <w:pPr>
              <w:spacing w:after="0"/>
            </w:pPr>
            <w:r>
              <w:rPr>
                <w:sz w:val="16"/>
              </w:rPr>
              <w:t>AxisAlignedBounds</w:t>
            </w:r>
          </w:p>
        </w:tc>
        <w:tc>
          <w:tcPr>
            <w:tcW w:type="dxa" w:w="7920"/>
            <w:tcMar>
              <w:top w:w="70" w:type="dxa"/>
              <w:start w:w="90" w:type="dxa"/>
              <w:bottom w:w="70" w:type="dxa"/>
              <w:end w:w="90" w:type="dxa"/>
            </w:tcMar>
            <w:vAlign w:val="top"/>
          </w:tcPr>
          <w:p>
            <w:pPr>
              <w:spacing w:after="0"/>
            </w:pPr>
            <w:r>
              <w:rPr>
                <w:sz w:val="16"/>
              </w:rPr>
              <w:t>Validated min/max, center/half-extents, contains/overlaps/merge/translate/expand.</w:t>
            </w:r>
          </w:p>
        </w:tc>
      </w:tr>
      <w:tr>
        <w:tc>
          <w:tcPr>
            <w:tcW w:type="dxa" w:w="2880"/>
            <w:tcMar>
              <w:top w:w="70" w:type="dxa"/>
              <w:start w:w="90" w:type="dxa"/>
              <w:bottom w:w="70" w:type="dxa"/>
              <w:end w:w="90" w:type="dxa"/>
            </w:tcMar>
            <w:vAlign w:val="top"/>
          </w:tcPr>
          <w:p>
            <w:pPr>
              <w:spacing w:after="0"/>
            </w:pPr>
            <w:r>
              <w:rPr>
                <w:sz w:val="16"/>
              </w:rPr>
              <w:t>ColliderGeometry</w:t>
            </w:r>
          </w:p>
        </w:tc>
        <w:tc>
          <w:tcPr>
            <w:tcW w:type="dxa" w:w="7920"/>
            <w:tcMar>
              <w:top w:w="70" w:type="dxa"/>
              <w:start w:w="90" w:type="dxa"/>
              <w:bottom w:w="70" w:type="dxa"/>
              <w:end w:w="90" w:type="dxa"/>
            </w:tcMar>
            <w:vAlign w:val="top"/>
          </w:tcPr>
          <w:p>
            <w:pPr>
              <w:spacing w:after="0"/>
            </w:pPr>
            <w:r>
              <w:rPr>
                <w:sz w:val="16"/>
              </w:rPr>
              <w:t>ColliderId + immutable CollisionShape + local/query-relative center; computes bounds; with_center creates translated geometry value.</w:t>
            </w:r>
          </w:p>
        </w:tc>
      </w:tr>
      <w:tr>
        <w:tc>
          <w:tcPr>
            <w:tcW w:type="dxa" w:w="2880"/>
            <w:tcMar>
              <w:top w:w="70" w:type="dxa"/>
              <w:start w:w="90" w:type="dxa"/>
              <w:bottom w:w="70" w:type="dxa"/>
              <w:end w:w="90" w:type="dxa"/>
            </w:tcMar>
            <w:vAlign w:val="top"/>
          </w:tcPr>
          <w:p>
            <w:pPr>
              <w:spacing w:after="0"/>
            </w:pPr>
            <w:r>
              <w:rPr>
                <w:sz w:val="16"/>
              </w:rPr>
              <w:t>BroadPhaseProxy</w:t>
            </w:r>
          </w:p>
        </w:tc>
        <w:tc>
          <w:tcPr>
            <w:tcW w:type="dxa" w:w="7920"/>
            <w:tcMar>
              <w:top w:w="70" w:type="dxa"/>
              <w:start w:w="90" w:type="dxa"/>
              <w:bottom w:w="70" w:type="dxa"/>
              <w:end w:w="90" w:type="dxa"/>
            </w:tcMar>
            <w:vAlign w:val="top"/>
          </w:tcPr>
          <w:p>
            <w:pPr>
              <w:spacing w:after="0"/>
            </w:pPr>
            <w:r>
              <w:rPr>
                <w:sz w:val="16"/>
              </w:rPr>
              <w:t>ColliderId + AABB.</w:t>
            </w:r>
          </w:p>
        </w:tc>
      </w:tr>
      <w:tr>
        <w:tc>
          <w:tcPr>
            <w:tcW w:type="dxa" w:w="2880"/>
            <w:tcMar>
              <w:top w:w="70" w:type="dxa"/>
              <w:start w:w="90" w:type="dxa"/>
              <w:bottom w:w="70" w:type="dxa"/>
              <w:end w:w="90" w:type="dxa"/>
            </w:tcMar>
            <w:vAlign w:val="top"/>
          </w:tcPr>
          <w:p>
            <w:pPr>
              <w:spacing w:after="0"/>
            </w:pPr>
            <w:r>
              <w:rPr>
                <w:sz w:val="16"/>
              </w:rPr>
              <w:t>BroadPhasePair</w:t>
            </w:r>
          </w:p>
        </w:tc>
        <w:tc>
          <w:tcPr>
            <w:tcW w:type="dxa" w:w="7920"/>
            <w:tcMar>
              <w:top w:w="70" w:type="dxa"/>
              <w:start w:w="90" w:type="dxa"/>
              <w:bottom w:w="70" w:type="dxa"/>
              <w:end w:w="90" w:type="dxa"/>
            </w:tcMar>
            <w:vAlign w:val="top"/>
          </w:tcPr>
          <w:p>
            <w:pPr>
              <w:spacing w:after="0"/>
            </w:pPr>
            <w:r>
              <w:rPr>
                <w:sz w:val="16"/>
              </w:rPr>
              <w:t>Canonical pair of distinct collider IDs with deterministic ordering/comparison.</w:t>
            </w:r>
          </w:p>
        </w:tc>
      </w:tr>
      <w:tr>
        <w:tc>
          <w:tcPr>
            <w:tcW w:type="dxa" w:w="2880"/>
            <w:tcMar>
              <w:top w:w="70" w:type="dxa"/>
              <w:start w:w="90" w:type="dxa"/>
              <w:bottom w:w="70" w:type="dxa"/>
              <w:end w:w="90" w:type="dxa"/>
            </w:tcMar>
            <w:vAlign w:val="top"/>
          </w:tcPr>
          <w:p>
            <w:pPr>
              <w:spacing w:after="0"/>
            </w:pPr>
            <w:r>
              <w:rPr>
                <w:sz w:val="16"/>
              </w:rPr>
              <w:t>generate_broad_phase_pairs</w:t>
            </w:r>
          </w:p>
        </w:tc>
        <w:tc>
          <w:tcPr>
            <w:tcW w:type="dxa" w:w="7920"/>
            <w:tcMar>
              <w:top w:w="70" w:type="dxa"/>
              <w:start w:w="90" w:type="dxa"/>
              <w:bottom w:w="70" w:type="dxa"/>
              <w:end w:w="90" w:type="dxa"/>
            </w:tcMar>
            <w:vAlign w:val="top"/>
          </w:tcPr>
          <w:p>
            <w:pPr>
              <w:spacing w:after="0"/>
            </w:pPr>
            <w:r>
              <w:rPr>
                <w:sz w:val="16"/>
              </w:rPr>
              <w:t>Produces candidate overlap pairs from proxies. Deterministic pair canonicalization prevents ordering-dependent identities.</w:t>
            </w:r>
          </w:p>
        </w:tc>
      </w:tr>
      <w:tr>
        <w:tc>
          <w:tcPr>
            <w:tcW w:type="dxa" w:w="2880"/>
            <w:tcMar>
              <w:top w:w="70" w:type="dxa"/>
              <w:start w:w="90" w:type="dxa"/>
              <w:bottom w:w="70" w:type="dxa"/>
              <w:end w:w="90" w:type="dxa"/>
            </w:tcMar>
            <w:vAlign w:val="top"/>
          </w:tcPr>
          <w:p>
            <w:pPr>
              <w:spacing w:after="0"/>
            </w:pPr>
            <w:r>
              <w:rPr>
                <w:sz w:val="16"/>
              </w:rPr>
              <w:t>CollisionContact</w:t>
            </w:r>
          </w:p>
        </w:tc>
        <w:tc>
          <w:tcPr>
            <w:tcW w:type="dxa" w:w="7920"/>
            <w:tcMar>
              <w:top w:w="70" w:type="dxa"/>
              <w:start w:w="90" w:type="dxa"/>
              <w:bottom w:w="70" w:type="dxa"/>
              <w:end w:w="90" w:type="dxa"/>
            </w:tcMar>
            <w:vAlign w:val="top"/>
          </w:tcPr>
          <w:p>
            <w:pPr>
              <w:spacing w:after="0"/>
            </w:pPr>
            <w:r>
              <w:rPr>
                <w:sz w:val="16"/>
              </w:rPr>
              <w:t>Canonical pair, contact point, unit normal, nonnegative penetration depth, touching helper.</w:t>
            </w:r>
          </w:p>
        </w:tc>
      </w:tr>
      <w:tr>
        <w:tc>
          <w:tcPr>
            <w:tcW w:type="dxa" w:w="2880"/>
            <w:tcMar>
              <w:top w:w="70" w:type="dxa"/>
              <w:start w:w="90" w:type="dxa"/>
              <w:bottom w:w="70" w:type="dxa"/>
              <w:end w:w="90" w:type="dxa"/>
            </w:tcMar>
            <w:vAlign w:val="top"/>
          </w:tcPr>
          <w:p>
            <w:pPr>
              <w:spacing w:after="0"/>
            </w:pPr>
            <w:r>
              <w:rPr>
                <w:sz w:val="16"/>
              </w:rPr>
              <w:t>Narrow phase</w:t>
            </w:r>
          </w:p>
        </w:tc>
        <w:tc>
          <w:tcPr>
            <w:tcW w:type="dxa" w:w="7920"/>
            <w:tcMar>
              <w:top w:w="70" w:type="dxa"/>
              <w:start w:w="90" w:type="dxa"/>
              <w:bottom w:w="70" w:type="dxa"/>
              <w:end w:w="90" w:type="dxa"/>
            </w:tcMar>
            <w:vAlign w:val="top"/>
          </w:tcPr>
          <w:p>
            <w:pPr>
              <w:spacing w:after="0"/>
            </w:pPr>
            <w:r>
              <w:rPr>
                <w:sz w:val="16"/>
              </w:rPr>
              <w:t>Dispatcher plus sphere-sphere, sphere-box, box-box, sphere-capsule, capsule-box, capsule-capsule contact generators.</w:t>
            </w:r>
          </w:p>
        </w:tc>
      </w:tr>
    </w:tbl>
    <w:p>
      <w:pPr>
        <w:pStyle w:val="Heading2"/>
        <w:keepNext/>
      </w:pPr>
      <w:r>
        <w:t>13.1 Why ColliderId is a continuity type</w:t>
      </w:r>
    </w:p>
    <w:p>
      <w:pPr>
        <w:keepLines w:val="0"/>
      </w:pPr>
      <w:r>
        <w:t>ColliderId does not invent a standalone transient integer. It embeds the persistent owner EntityId and adds a shape_slot. If an entity is persisted, streamed out, and later reconstructed with the same stable identity and shape schema, its collider can retain the same semantic identity. This directly serves Persistent Continuity Architecture.</w:t>
      </w:r>
    </w:p>
    <w:p>
      <w:pPr>
        <w:pStyle w:val="Heading2"/>
        <w:keepNext/>
      </w:pPr>
      <w:r>
        <w:t>13.2 Collision pipeline</w:t>
      </w:r>
    </w:p>
    <w:p>
      <w:pPr>
        <w:pStyle w:val="CodeBlock"/>
        <w:keepNext w:val="0"/>
        <w:keepLines w:val="0"/>
      </w:pPr>
      <w:r>
        <w:rPr>
          <w:sz w:val="16"/>
        </w:rPr>
        <w:t>CollisionShape + center + ColliderId</w:t>
        <w:br/>
        <w:t xml:space="preserve">    -&gt; ColliderGeometry.bounds()</w:t>
        <w:br/>
        <w:t xml:space="preserve">    -&gt; BroadPhaseProxy</w:t>
        <w:br/>
        <w:t xml:space="preserve">    -&gt; generate_broad_phase_pairs()</w:t>
        <w:br/>
        <w:t xml:space="preserve">    -&gt; canonical BroadPhasePair candidates</w:t>
        <w:br/>
        <w:t xml:space="preserve">    -&gt; generate_collision_contact() dispatcher</w:t>
        <w:br/>
        <w:t xml:space="preserve">    -&gt; shape-pair narrow phase</w:t>
        <w:br/>
        <w:t xml:space="preserve">    -&gt; optional CollisionContact(point, normal, penetration)</w:t>
      </w:r>
    </w:p>
    <w:p>
      <w:pPr>
        <w:pStyle w:val="Heading2"/>
        <w:keepNext/>
      </w:pPr>
      <w:r>
        <w:t>13.3 What is deliberately not here</w:t>
      </w:r>
    </w:p>
    <w:p>
      <w:pPr>
        <w:keepLines w:val="0"/>
      </w:pPr>
      <w:r>
        <w:t>There is no general body mass/inertia/force/integration/constraint-island/sleeping system yet. The OROS-008 requirement was collision and a first-person controller, so implementing speculative rigid-body dynamics here would have expanded scope without an acceptance requirement.</w:t>
      </w:r>
    </w:p>
    <w:p>
      <w:pPr>
        <w:pStyle w:val="Heading1"/>
        <w:keepNext/>
      </w:pPr>
      <w:r>
        <w:t>14. Physical World — Resident Cell Collision and Grounded Capsule Traversal</w:t>
      </w:r>
    </w:p>
    <w:p>
      <w:pPr>
        <w:keepLines w:val="0"/>
      </w:pPr>
      <w:r>
        <w:t>Physical World is the bridge between generic collision mathematics, streamed cell residency, large-world coordinates, and character movement. It is intentionally independent of Platform, Renderer, Runtime, and InputState.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D9E2F3"/>
            <w:tcMar>
              <w:top w:w="70" w:type="dxa"/>
              <w:start w:w="90" w:type="dxa"/>
              <w:bottom w:w="70" w:type="dxa"/>
              <w:end w:w="90" w:type="dxa"/>
            </w:tcMar>
            <w:vAlign w:val="center"/>
          </w:tcPr>
          <w:p>
            <w:pPr>
              <w:jc w:val="left"/>
            </w:pPr>
            <w:r>
              <w:rPr>
                <w:b/>
                <w:sz w:val="15"/>
              </w:rPr>
              <w:t>File/API</w:t>
            </w:r>
          </w:p>
        </w:tc>
        <w:tc>
          <w:tcPr>
            <w:tcW w:type="dxa" w:w="7416"/>
            <w:shd w:fill="D9E2F3"/>
            <w:tcMar>
              <w:top w:w="70" w:type="dxa"/>
              <w:start w:w="90" w:type="dxa"/>
              <w:bottom w:w="70" w:type="dxa"/>
              <w:end w:w="90" w:type="dxa"/>
            </w:tcMar>
            <w:vAlign w:val="center"/>
          </w:tcPr>
          <w:p>
            <w:pPr>
              <w:jc w:val="left"/>
            </w:pPr>
            <w:r>
              <w:rPr>
                <w:b/>
                <w:sz w:val="15"/>
              </w:rPr>
              <w:t>Role in the chain</w:t>
            </w:r>
          </w:p>
        </w:tc>
      </w:tr>
      <w:tr>
        <w:tc>
          <w:tcPr>
            <w:tcW w:type="dxa" w:w="3384"/>
            <w:tcMar>
              <w:top w:w="70" w:type="dxa"/>
              <w:start w:w="90" w:type="dxa"/>
              <w:bottom w:w="70" w:type="dxa"/>
              <w:end w:w="90" w:type="dxa"/>
            </w:tcMar>
            <w:vAlign w:val="top"/>
          </w:tcPr>
          <w:p>
            <w:pPr>
              <w:spacing w:after="0"/>
            </w:pPr>
            <w:r>
              <w:rPr>
                <w:sz w:val="15"/>
              </w:rPr>
              <w:t>WorldCellColliderSet</w:t>
            </w:r>
          </w:p>
        </w:tc>
        <w:tc>
          <w:tcPr>
            <w:tcW w:type="dxa" w:w="7416"/>
            <w:tcMar>
              <w:top w:w="70" w:type="dxa"/>
              <w:start w:w="90" w:type="dxa"/>
              <w:bottom w:w="70" w:type="dxa"/>
              <w:end w:w="90" w:type="dxa"/>
            </w:tcMar>
            <w:vAlign w:val="top"/>
          </w:tcPr>
          <w:p>
            <w:pPr>
              <w:spacing w:after="0"/>
            </w:pPr>
            <w:r>
              <w:rPr>
                <w:sz w:val="15"/>
              </w:rPr>
              <w:t>Validated cell key + vector of ColliderGeometry; find/contains by ColliderId.</w:t>
            </w:r>
          </w:p>
        </w:tc>
      </w:tr>
      <w:tr>
        <w:tc>
          <w:tcPr>
            <w:tcW w:type="dxa" w:w="3384"/>
            <w:tcMar>
              <w:top w:w="70" w:type="dxa"/>
              <w:start w:w="90" w:type="dxa"/>
              <w:bottom w:w="70" w:type="dxa"/>
              <w:end w:w="90" w:type="dxa"/>
            </w:tcMar>
            <w:vAlign w:val="top"/>
          </w:tcPr>
          <w:p>
            <w:pPr>
              <w:spacing w:after="0"/>
            </w:pPr>
            <w:r>
              <w:rPr>
                <w:sz w:val="15"/>
              </w:rPr>
              <w:t>world_cell_collider_payload</w:t>
            </w:r>
          </w:p>
        </w:tc>
        <w:tc>
          <w:tcPr>
            <w:tcW w:type="dxa" w:w="7416"/>
            <w:tcMar>
              <w:top w:w="70" w:type="dxa"/>
              <w:start w:w="90" w:type="dxa"/>
              <w:bottom w:w="70" w:type="dxa"/>
              <w:end w:w="90" w:type="dxa"/>
            </w:tcMar>
            <w:vAlign w:val="top"/>
          </w:tcPr>
          <w:p>
            <w:pPr>
              <w:spacing w:after="0"/>
            </w:pPr>
            <w:r>
              <w:rPr>
                <w:sz w:val="15"/>
              </w:rPr>
              <w:t>Versioned binary serialization of a cell collider set. Magic OR O S C O L 1; format/schema 1; fixed header 64; sphere record 48; box 64; capsule 80 bytes.</w:t>
            </w:r>
          </w:p>
        </w:tc>
      </w:tr>
      <w:tr>
        <w:tc>
          <w:tcPr>
            <w:tcW w:type="dxa" w:w="3384"/>
            <w:tcMar>
              <w:top w:w="70" w:type="dxa"/>
              <w:start w:w="90" w:type="dxa"/>
              <w:bottom w:w="70" w:type="dxa"/>
              <w:end w:w="90" w:type="dxa"/>
            </w:tcMar>
            <w:vAlign w:val="top"/>
          </w:tcPr>
          <w:p>
            <w:pPr>
              <w:spacing w:after="0"/>
            </w:pPr>
            <w:r>
              <w:rPr>
                <w:sz w:val="15"/>
              </w:rPr>
              <w:t>WorldCellColliderRegistry</w:t>
            </w:r>
          </w:p>
        </w:tc>
        <w:tc>
          <w:tcPr>
            <w:tcW w:type="dxa" w:w="7416"/>
            <w:tcMar>
              <w:top w:w="70" w:type="dxa"/>
              <w:start w:w="90" w:type="dxa"/>
              <w:bottom w:w="70" w:type="dxa"/>
              <w:end w:w="90" w:type="dxa"/>
            </w:tcMar>
            <w:vAlign w:val="top"/>
          </w:tcPr>
          <w:p>
            <w:pPr>
              <w:spacing w:after="0"/>
            </w:pPr>
            <w:r>
              <w:rPr>
                <w:sz w:val="15"/>
              </w:rPr>
              <w:t>Sorted vector of active resident cell collider sets with revision identity. synchronize(residency) activates/deactivates collision with residency; colliders_relative_to converts active cell geometry into query-relative local physics space.</w:t>
            </w:r>
          </w:p>
        </w:tc>
      </w:tr>
      <w:tr>
        <w:tc>
          <w:tcPr>
            <w:tcW w:type="dxa" w:w="3384"/>
            <w:tcMar>
              <w:top w:w="70" w:type="dxa"/>
              <w:start w:w="90" w:type="dxa"/>
              <w:bottom w:w="70" w:type="dxa"/>
              <w:end w:w="90" w:type="dxa"/>
            </w:tcMar>
            <w:vAlign w:val="top"/>
          </w:tcPr>
          <w:p>
            <w:pPr>
              <w:spacing w:after="0"/>
            </w:pPr>
            <w:r>
              <w:rPr>
                <w:sz w:val="15"/>
              </w:rPr>
              <w:t>query_world_capsule_contacts</w:t>
            </w:r>
          </w:p>
        </w:tc>
        <w:tc>
          <w:tcPr>
            <w:tcW w:type="dxa" w:w="7416"/>
            <w:tcMar>
              <w:top w:w="70" w:type="dxa"/>
              <w:start w:w="90" w:type="dxa"/>
              <w:bottom w:w="70" w:type="dxa"/>
              <w:end w:w="90" w:type="dxa"/>
            </w:tcMar>
            <w:vAlign w:val="top"/>
          </w:tcPr>
          <w:p>
            <w:pPr>
              <w:spacing w:after="0"/>
            </w:pPr>
            <w:r>
              <w:rPr>
                <w:sz w:val="15"/>
              </w:rPr>
              <w:t>Builds moving capsule geometry relative to a WorldPosition and asks generic narrow phase for contacts against active resident colliders.</w:t>
            </w:r>
          </w:p>
        </w:tc>
      </w:tr>
      <w:tr>
        <w:tc>
          <w:tcPr>
            <w:tcW w:type="dxa" w:w="3384"/>
            <w:tcMar>
              <w:top w:w="70" w:type="dxa"/>
              <w:start w:w="90" w:type="dxa"/>
              <w:bottom w:w="70" w:type="dxa"/>
              <w:end w:w="90" w:type="dxa"/>
            </w:tcMar>
            <w:vAlign w:val="top"/>
          </w:tcPr>
          <w:p>
            <w:pPr>
              <w:spacing w:after="0"/>
            </w:pPr>
            <w:r>
              <w:rPr>
                <w:sz w:val="15"/>
              </w:rPr>
              <w:t>resolve_world_capsule_penetration</w:t>
            </w:r>
          </w:p>
        </w:tc>
        <w:tc>
          <w:tcPr>
            <w:tcW w:type="dxa" w:w="7416"/>
            <w:tcMar>
              <w:top w:w="70" w:type="dxa"/>
              <w:start w:w="90" w:type="dxa"/>
              <w:bottom w:w="70" w:type="dxa"/>
              <w:end w:w="90" w:type="dxa"/>
            </w:tcMar>
            <w:vAlign w:val="top"/>
          </w:tcPr>
          <w:p>
            <w:pPr>
              <w:spacing w:after="0"/>
            </w:pPr>
            <w:r>
              <w:rPr>
                <w:sz w:val="15"/>
              </w:rPr>
              <w:t>Iteratively moves a capsule out of overlapping geometry, bounded by maximum_iterations.</w:t>
            </w:r>
          </w:p>
        </w:tc>
      </w:tr>
      <w:tr>
        <w:tc>
          <w:tcPr>
            <w:tcW w:type="dxa" w:w="3384"/>
            <w:tcMar>
              <w:top w:w="70" w:type="dxa"/>
              <w:start w:w="90" w:type="dxa"/>
              <w:bottom w:w="70" w:type="dxa"/>
              <w:end w:w="90" w:type="dxa"/>
            </w:tcMar>
            <w:vAlign w:val="top"/>
          </w:tcPr>
          <w:p>
            <w:pPr>
              <w:spacing w:after="0"/>
            </w:pPr>
            <w:r>
              <w:rPr>
                <w:sz w:val="15"/>
              </w:rPr>
              <w:t>move_world_capsule</w:t>
            </w:r>
          </w:p>
        </w:tc>
        <w:tc>
          <w:tcPr>
            <w:tcW w:type="dxa" w:w="7416"/>
            <w:tcMar>
              <w:top w:w="70" w:type="dxa"/>
              <w:start w:w="90" w:type="dxa"/>
              <w:bottom w:w="70" w:type="dxa"/>
              <w:end w:w="90" w:type="dxa"/>
            </w:tcMar>
            <w:vAlign w:val="top"/>
          </w:tcPr>
          <w:p>
            <w:pPr>
              <w:spacing w:after="0"/>
            </w:pPr>
            <w:r>
              <w:rPr>
                <w:sz w:val="15"/>
              </w:rPr>
              <w:t>General collision/depenetration plus deterministic displacement subdivision. It owns movement subdivision, not ground semantics.</w:t>
            </w:r>
          </w:p>
        </w:tc>
      </w:tr>
      <w:tr>
        <w:tc>
          <w:tcPr>
            <w:tcW w:type="dxa" w:w="3384"/>
            <w:tcMar>
              <w:top w:w="70" w:type="dxa"/>
              <w:start w:w="90" w:type="dxa"/>
              <w:bottom w:w="70" w:type="dxa"/>
              <w:end w:w="90" w:type="dxa"/>
            </w:tcMar>
            <w:vAlign w:val="top"/>
          </w:tcPr>
          <w:p>
            <w:pPr>
              <w:spacing w:after="0"/>
            </w:pPr>
            <w:r>
              <w:rPr>
                <w:sz w:val="15"/>
              </w:rPr>
              <w:t>WorldCapsuleTraversalSettings</w:t>
            </w:r>
          </w:p>
        </w:tc>
        <w:tc>
          <w:tcPr>
            <w:tcW w:type="dxa" w:w="7416"/>
            <w:tcMar>
              <w:top w:w="70" w:type="dxa"/>
              <w:start w:w="90" w:type="dxa"/>
              <w:bottom w:w="70" w:type="dxa"/>
              <w:end w:w="90" w:type="dxa"/>
            </w:tcMar>
            <w:vAlign w:val="top"/>
          </w:tcPr>
          <w:p>
            <w:pPr>
              <w:spacing w:after="0"/>
            </w:pPr>
            <w:r>
              <w:rPr>
                <w:sz w:val="15"/>
              </w:rPr>
              <w:t>Validated arbitrary up direction, minimum walkable up-dot, maximum step height, maximum snap distance.</w:t>
            </w:r>
          </w:p>
        </w:tc>
      </w:tr>
      <w:tr>
        <w:tc>
          <w:tcPr>
            <w:tcW w:type="dxa" w:w="3384"/>
            <w:tcMar>
              <w:top w:w="70" w:type="dxa"/>
              <w:start w:w="90" w:type="dxa"/>
              <w:bottom w:w="70" w:type="dxa"/>
              <w:end w:w="90" w:type="dxa"/>
            </w:tcMar>
            <w:vAlign w:val="top"/>
          </w:tcPr>
          <w:p>
            <w:pPr>
              <w:spacing w:after="0"/>
            </w:pPr>
            <w:r>
              <w:rPr>
                <w:sz w:val="15"/>
              </w:rPr>
              <w:t>ground query/support</w:t>
            </w:r>
          </w:p>
        </w:tc>
        <w:tc>
          <w:tcPr>
            <w:tcW w:type="dxa" w:w="7416"/>
            <w:tcMar>
              <w:top w:w="70" w:type="dxa"/>
              <w:start w:w="90" w:type="dxa"/>
              <w:bottom w:w="70" w:type="dxa"/>
              <w:end w:w="90" w:type="dxa"/>
            </w:tcMar>
            <w:vAlign w:val="top"/>
          </w:tcPr>
          <w:p>
            <w:pPr>
              <w:spacing w:after="0"/>
            </w:pPr>
            <w:r>
              <w:rPr>
                <w:sz w:val="15"/>
              </w:rPr>
              <w:t>Classifies support contacts against the traversal up vector and walkable threshold.</w:t>
            </w:r>
          </w:p>
        </w:tc>
      </w:tr>
      <w:tr>
        <w:tc>
          <w:tcPr>
            <w:tcW w:type="dxa" w:w="3384"/>
            <w:tcMar>
              <w:top w:w="70" w:type="dxa"/>
              <w:start w:w="90" w:type="dxa"/>
              <w:bottom w:w="70" w:type="dxa"/>
              <w:end w:w="90" w:type="dxa"/>
            </w:tcMar>
            <w:vAlign w:val="top"/>
          </w:tcPr>
          <w:p>
            <w:pPr>
              <w:spacing w:after="0"/>
            </w:pPr>
            <w:r>
              <w:rPr>
                <w:sz w:val="15"/>
              </w:rPr>
              <w:t>snap_world_capsule_to_ground</w:t>
            </w:r>
          </w:p>
        </w:tc>
        <w:tc>
          <w:tcPr>
            <w:tcW w:type="dxa" w:w="7416"/>
            <w:tcMar>
              <w:top w:w="70" w:type="dxa"/>
              <w:start w:w="90" w:type="dxa"/>
              <w:bottom w:w="70" w:type="dxa"/>
              <w:end w:w="90" w:type="dxa"/>
            </w:tcMar>
            <w:vAlign w:val="top"/>
          </w:tcPr>
          <w:p>
            <w:pPr>
              <w:spacing w:after="0"/>
            </w:pPr>
            <w:r>
              <w:rPr>
                <w:sz w:val="15"/>
              </w:rPr>
              <w:t>Moves a capsule downward within maximum snap distance without stealing ownership of generic motion logic.</w:t>
            </w:r>
          </w:p>
        </w:tc>
      </w:tr>
      <w:tr>
        <w:tc>
          <w:tcPr>
            <w:tcW w:type="dxa" w:w="3384"/>
            <w:tcMar>
              <w:top w:w="70" w:type="dxa"/>
              <w:start w:w="90" w:type="dxa"/>
              <w:bottom w:w="70" w:type="dxa"/>
              <w:end w:w="90" w:type="dxa"/>
            </w:tcMar>
            <w:vAlign w:val="top"/>
          </w:tcPr>
          <w:p>
            <w:pPr>
              <w:spacing w:after="0"/>
            </w:pPr>
            <w:r>
              <w:rPr>
                <w:sz w:val="15"/>
              </w:rPr>
              <w:t>move_world_capsule_along_ground</w:t>
            </w:r>
          </w:p>
        </w:tc>
        <w:tc>
          <w:tcPr>
            <w:tcW w:type="dxa" w:w="7416"/>
            <w:tcMar>
              <w:top w:w="70" w:type="dxa"/>
              <w:start w:w="90" w:type="dxa"/>
              <w:bottom w:w="70" w:type="dxa"/>
              <w:end w:w="90" w:type="dxa"/>
            </w:tcMar>
            <w:vAlign w:val="top"/>
          </w:tcPr>
          <w:p>
            <w:pPr>
              <w:spacing w:after="0"/>
            </w:pPr>
            <w:r>
              <w:rPr>
                <w:sz w:val="15"/>
              </w:rPr>
              <w:t>Combines planar traversal, slope handling, steep-surface behavior, support maintenance, ground snap, and step-up behavior.</w:t>
            </w:r>
          </w:p>
        </w:tc>
      </w:tr>
      <w:tr>
        <w:tc>
          <w:tcPr>
            <w:tcW w:type="dxa" w:w="3384"/>
            <w:tcMar>
              <w:top w:w="70" w:type="dxa"/>
              <w:start w:w="90" w:type="dxa"/>
              <w:bottom w:w="70" w:type="dxa"/>
              <w:end w:w="90" w:type="dxa"/>
            </w:tcMar>
            <w:vAlign w:val="top"/>
          </w:tcPr>
          <w:p>
            <w:pPr>
              <w:spacing w:after="0"/>
            </w:pPr>
            <w:r>
              <w:rPr>
                <w:sz w:val="15"/>
              </w:rPr>
              <w:t>WorldFirstPersonControllerSettings</w:t>
            </w:r>
          </w:p>
        </w:tc>
        <w:tc>
          <w:tcPr>
            <w:tcW w:type="dxa" w:w="7416"/>
            <w:tcMar>
              <w:top w:w="70" w:type="dxa"/>
              <w:start w:w="90" w:type="dxa"/>
              <w:bottom w:w="70" w:type="dxa"/>
              <w:end w:w="90" w:type="dxa"/>
            </w:tcMar>
            <w:vAlign w:val="top"/>
          </w:tcPr>
          <w:p>
            <w:pPr>
              <w:spacing w:after="0"/>
            </w:pPr>
            <w:r>
              <w:rPr>
                <w:sz w:val="15"/>
              </w:rPr>
              <w:t>maximum_ground_speed, maximum_substep_distance, maximum_substeps, maximum_depenetration_iterations.</w:t>
            </w:r>
          </w:p>
        </w:tc>
      </w:tr>
      <w:tr>
        <w:tc>
          <w:tcPr>
            <w:tcW w:type="dxa" w:w="3384"/>
            <w:tcMar>
              <w:top w:w="70" w:type="dxa"/>
              <w:start w:w="90" w:type="dxa"/>
              <w:bottom w:w="70" w:type="dxa"/>
              <w:end w:w="90" w:type="dxa"/>
            </w:tcMar>
            <w:vAlign w:val="top"/>
          </w:tcPr>
          <w:p>
            <w:pPr>
              <w:spacing w:after="0"/>
            </w:pPr>
            <w:r>
              <w:rPr>
                <w:sz w:val="15"/>
              </w:rPr>
              <w:t>step_world_first_person_controller</w:t>
            </w:r>
          </w:p>
        </w:tc>
        <w:tc>
          <w:tcPr>
            <w:tcW w:type="dxa" w:w="7416"/>
            <w:tcMar>
              <w:top w:w="70" w:type="dxa"/>
              <w:start w:w="90" w:type="dxa"/>
              <w:bottom w:w="70" w:type="dxa"/>
              <w:end w:w="90" w:type="dxa"/>
            </w:tcMar>
            <w:vAlign w:val="top"/>
          </w:tcPr>
          <w:p>
            <w:pPr>
              <w:spacing w:after="0"/>
            </w:pPr>
            <w:r>
              <w:rPr>
                <w:sz w:val="15"/>
              </w:rPr>
              <w:t>One fixed-tick semantic controller operation. Converts desired planar direction + fixed dt into displacement and delegates to grounded capsule motion.</w:t>
            </w:r>
          </w:p>
        </w:tc>
      </w:tr>
    </w:tbl>
    <w:p>
      <w:pPr>
        <w:pStyle w:val="Heading2"/>
        <w:keepNext/>
      </w:pPr>
      <w:r>
        <w:t>14.1 Collider payload format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D9E2F3"/>
            <w:tcMar>
              <w:top w:w="70" w:type="dxa"/>
              <w:start w:w="90" w:type="dxa"/>
              <w:bottom w:w="70" w:type="dxa"/>
              <w:end w:w="90" w:type="dxa"/>
            </w:tcMar>
            <w:vAlign w:val="center"/>
          </w:tcPr>
          <w:p>
            <w:pPr>
              <w:jc w:val="left"/>
            </w:pPr>
            <w:r>
              <w:rPr>
                <w:b/>
                <w:sz w:val="17"/>
              </w:rPr>
              <w:t>Field</w:t>
            </w:r>
          </w:p>
        </w:tc>
        <w:tc>
          <w:tcPr>
            <w:tcW w:type="dxa" w:w="7632"/>
            <w:shd w:fill="D9E2F3"/>
            <w:tcMar>
              <w:top w:w="70" w:type="dxa"/>
              <w:start w:w="90" w:type="dxa"/>
              <w:bottom w:w="70" w:type="dxa"/>
              <w:end w:w="90" w:type="dxa"/>
            </w:tcMar>
            <w:vAlign w:val="center"/>
          </w:tcPr>
          <w:p>
            <w:pPr>
              <w:jc w:val="left"/>
            </w:pPr>
            <w:r>
              <w:rPr>
                <w:b/>
                <w:sz w:val="17"/>
              </w:rPr>
              <w:t>Value</w:t>
            </w:r>
          </w:p>
        </w:tc>
      </w:tr>
      <w:tr>
        <w:tc>
          <w:tcPr>
            <w:tcW w:type="dxa" w:w="3168"/>
            <w:tcMar>
              <w:top w:w="70" w:type="dxa"/>
              <w:start w:w="90" w:type="dxa"/>
              <w:bottom w:w="70" w:type="dxa"/>
              <w:end w:w="90" w:type="dxa"/>
            </w:tcMar>
            <w:vAlign w:val="top"/>
          </w:tcPr>
          <w:p>
            <w:pPr>
              <w:spacing w:after="0"/>
            </w:pPr>
            <w:r>
              <w:rPr>
                <w:sz w:val="17"/>
              </w:rPr>
              <w:t>Magic bytes</w:t>
            </w:r>
          </w:p>
        </w:tc>
        <w:tc>
          <w:tcPr>
            <w:tcW w:type="dxa" w:w="7632"/>
            <w:tcMar>
              <w:top w:w="70" w:type="dxa"/>
              <w:start w:w="90" w:type="dxa"/>
              <w:bottom w:w="70" w:type="dxa"/>
              <w:end w:w="90" w:type="dxa"/>
            </w:tcMar>
            <w:vAlign w:val="top"/>
          </w:tcPr>
          <w:p>
            <w:pPr>
              <w:spacing w:after="0"/>
            </w:pPr>
            <w:r>
              <w:rPr>
                <w:sz w:val="17"/>
              </w:rPr>
              <w:t>4F 52 4F 53 43 4F 4C 31 = "OROSCOL1"</w:t>
            </w:r>
          </w:p>
        </w:tc>
      </w:tr>
      <w:tr>
        <w:tc>
          <w:tcPr>
            <w:tcW w:type="dxa" w:w="3168"/>
            <w:tcMar>
              <w:top w:w="70" w:type="dxa"/>
              <w:start w:w="90" w:type="dxa"/>
              <w:bottom w:w="70" w:type="dxa"/>
              <w:end w:w="90" w:type="dxa"/>
            </w:tcMar>
            <w:vAlign w:val="top"/>
          </w:tcPr>
          <w:p>
            <w:pPr>
              <w:spacing w:after="0"/>
            </w:pPr>
            <w:r>
              <w:rPr>
                <w:sz w:val="17"/>
              </w:rPr>
              <w:t>Format version</w:t>
            </w:r>
          </w:p>
        </w:tc>
        <w:tc>
          <w:tcPr>
            <w:tcW w:type="dxa" w:w="7632"/>
            <w:tcMar>
              <w:top w:w="70" w:type="dxa"/>
              <w:start w:w="90" w:type="dxa"/>
              <w:bottom w:w="70" w:type="dxa"/>
              <w:end w:w="90" w:type="dxa"/>
            </w:tcMar>
            <w:vAlign w:val="top"/>
          </w:tcPr>
          <w:p>
            <w:pPr>
              <w:spacing w:after="0"/>
            </w:pPr>
            <w:r>
              <w:rPr>
                <w:sz w:val="17"/>
              </w:rPr>
              <w:t>1</w:t>
            </w:r>
          </w:p>
        </w:tc>
      </w:tr>
      <w:tr>
        <w:tc>
          <w:tcPr>
            <w:tcW w:type="dxa" w:w="3168"/>
            <w:tcMar>
              <w:top w:w="70" w:type="dxa"/>
              <w:start w:w="90" w:type="dxa"/>
              <w:bottom w:w="70" w:type="dxa"/>
              <w:end w:w="90" w:type="dxa"/>
            </w:tcMar>
            <w:vAlign w:val="top"/>
          </w:tcPr>
          <w:p>
            <w:pPr>
              <w:spacing w:after="0"/>
            </w:pPr>
            <w:r>
              <w:rPr>
                <w:sz w:val="17"/>
              </w:rPr>
              <w:t>Schema version</w:t>
            </w:r>
          </w:p>
        </w:tc>
        <w:tc>
          <w:tcPr>
            <w:tcW w:type="dxa" w:w="7632"/>
            <w:tcMar>
              <w:top w:w="70" w:type="dxa"/>
              <w:start w:w="90" w:type="dxa"/>
              <w:bottom w:w="70" w:type="dxa"/>
              <w:end w:w="90" w:type="dxa"/>
            </w:tcMar>
            <w:vAlign w:val="top"/>
          </w:tcPr>
          <w:p>
            <w:pPr>
              <w:spacing w:after="0"/>
            </w:pPr>
            <w:r>
              <w:rPr>
                <w:sz w:val="17"/>
              </w:rPr>
              <w:t>1</w:t>
            </w:r>
          </w:p>
        </w:tc>
      </w:tr>
      <w:tr>
        <w:tc>
          <w:tcPr>
            <w:tcW w:type="dxa" w:w="3168"/>
            <w:tcMar>
              <w:top w:w="70" w:type="dxa"/>
              <w:start w:w="90" w:type="dxa"/>
              <w:bottom w:w="70" w:type="dxa"/>
              <w:end w:w="90" w:type="dxa"/>
            </w:tcMar>
            <w:vAlign w:val="top"/>
          </w:tcPr>
          <w:p>
            <w:pPr>
              <w:spacing w:after="0"/>
            </w:pPr>
            <w:r>
              <w:rPr>
                <w:sz w:val="17"/>
              </w:rPr>
              <w:t>Header bytes</w:t>
            </w:r>
          </w:p>
        </w:tc>
        <w:tc>
          <w:tcPr>
            <w:tcW w:type="dxa" w:w="7632"/>
            <w:tcMar>
              <w:top w:w="70" w:type="dxa"/>
              <w:start w:w="90" w:type="dxa"/>
              <w:bottom w:w="70" w:type="dxa"/>
              <w:end w:w="90" w:type="dxa"/>
            </w:tcMar>
            <w:vAlign w:val="top"/>
          </w:tcPr>
          <w:p>
            <w:pPr>
              <w:spacing w:after="0"/>
            </w:pPr>
            <w:r>
              <w:rPr>
                <w:sz w:val="17"/>
              </w:rPr>
              <w:t>64</w:t>
            </w:r>
          </w:p>
        </w:tc>
      </w:tr>
      <w:tr>
        <w:tc>
          <w:tcPr>
            <w:tcW w:type="dxa" w:w="3168"/>
            <w:tcMar>
              <w:top w:w="70" w:type="dxa"/>
              <w:start w:w="90" w:type="dxa"/>
              <w:bottom w:w="70" w:type="dxa"/>
              <w:end w:w="90" w:type="dxa"/>
            </w:tcMar>
            <w:vAlign w:val="top"/>
          </w:tcPr>
          <w:p>
            <w:pPr>
              <w:spacing w:after="0"/>
            </w:pPr>
            <w:r>
              <w:rPr>
                <w:sz w:val="17"/>
              </w:rPr>
              <w:t>Sphere record</w:t>
            </w:r>
          </w:p>
        </w:tc>
        <w:tc>
          <w:tcPr>
            <w:tcW w:type="dxa" w:w="7632"/>
            <w:tcMar>
              <w:top w:w="70" w:type="dxa"/>
              <w:start w:w="90" w:type="dxa"/>
              <w:bottom w:w="70" w:type="dxa"/>
              <w:end w:w="90" w:type="dxa"/>
            </w:tcMar>
            <w:vAlign w:val="top"/>
          </w:tcPr>
          <w:p>
            <w:pPr>
              <w:spacing w:after="0"/>
            </w:pPr>
            <w:r>
              <w:rPr>
                <w:sz w:val="17"/>
              </w:rPr>
              <w:t>48 bytes</w:t>
            </w:r>
          </w:p>
        </w:tc>
      </w:tr>
      <w:tr>
        <w:tc>
          <w:tcPr>
            <w:tcW w:type="dxa" w:w="3168"/>
            <w:tcMar>
              <w:top w:w="70" w:type="dxa"/>
              <w:start w:w="90" w:type="dxa"/>
              <w:bottom w:w="70" w:type="dxa"/>
              <w:end w:w="90" w:type="dxa"/>
            </w:tcMar>
            <w:vAlign w:val="top"/>
          </w:tcPr>
          <w:p>
            <w:pPr>
              <w:spacing w:after="0"/>
            </w:pPr>
            <w:r>
              <w:rPr>
                <w:sz w:val="17"/>
              </w:rPr>
              <w:t>Box record</w:t>
            </w:r>
          </w:p>
        </w:tc>
        <w:tc>
          <w:tcPr>
            <w:tcW w:type="dxa" w:w="7632"/>
            <w:tcMar>
              <w:top w:w="70" w:type="dxa"/>
              <w:start w:w="90" w:type="dxa"/>
              <w:bottom w:w="70" w:type="dxa"/>
              <w:end w:w="90" w:type="dxa"/>
            </w:tcMar>
            <w:vAlign w:val="top"/>
          </w:tcPr>
          <w:p>
            <w:pPr>
              <w:spacing w:after="0"/>
            </w:pPr>
            <w:r>
              <w:rPr>
                <w:sz w:val="17"/>
              </w:rPr>
              <w:t>64 bytes</w:t>
            </w:r>
          </w:p>
        </w:tc>
      </w:tr>
      <w:tr>
        <w:tc>
          <w:tcPr>
            <w:tcW w:type="dxa" w:w="3168"/>
            <w:tcMar>
              <w:top w:w="70" w:type="dxa"/>
              <w:start w:w="90" w:type="dxa"/>
              <w:bottom w:w="70" w:type="dxa"/>
              <w:end w:w="90" w:type="dxa"/>
            </w:tcMar>
            <w:vAlign w:val="top"/>
          </w:tcPr>
          <w:p>
            <w:pPr>
              <w:spacing w:after="0"/>
            </w:pPr>
            <w:r>
              <w:rPr>
                <w:sz w:val="17"/>
              </w:rPr>
              <w:t>Capsule record</w:t>
            </w:r>
          </w:p>
        </w:tc>
        <w:tc>
          <w:tcPr>
            <w:tcW w:type="dxa" w:w="7632"/>
            <w:tcMar>
              <w:top w:w="70" w:type="dxa"/>
              <w:start w:w="90" w:type="dxa"/>
              <w:bottom w:w="70" w:type="dxa"/>
              <w:end w:w="90" w:type="dxa"/>
            </w:tcMar>
            <w:vAlign w:val="top"/>
          </w:tcPr>
          <w:p>
            <w:pPr>
              <w:spacing w:after="0"/>
            </w:pPr>
            <w:r>
              <w:rPr>
                <w:sz w:val="17"/>
              </w:rPr>
              <w:t>80 bytes</w:t>
            </w:r>
          </w:p>
        </w:tc>
      </w:tr>
    </w:tbl>
    <w:p>
      <w:pPr>
        <w:keepLines w:val="0"/>
      </w:pPr>
      <w:r>
        <w:t>The payload is stored inside WorldCellSnapshot bytes. Residency therefore carries opaque streamed data, while WorldCellColliderRegistry is the subsystem-specific interpreter that turns a resident snapshot into active collision data. This keeps streaming generic.</w:t>
      </w:r>
    </w:p>
    <w:p>
      <w:pPr>
        <w:pStyle w:val="Heading2"/>
        <w:keepNext/>
      </w:pPr>
      <w:r>
        <w:t>14.2 First-person controller — source-order walkthrough</w:t>
      </w:r>
    </w:p>
    <w:p>
      <w:pPr>
        <w:pStyle w:val="ListNumber"/>
      </w:pPr>
      <w:r>
        <w:t>WorldFirstPersonControllerSettings::create rejects non-finite/negative speed, non-finite/non-positive substep distance, zero substep count, and zero depenetration iteration count.</w:t>
      </w:r>
    </w:p>
    <w:p>
      <w:pPr>
        <w:pStyle w:val="ListNumber"/>
      </w:pPr>
      <w:r>
        <w:t>Accessors expose immutable settings; the constructor is private, so invalid settings cannot be constructed through the public factory.</w:t>
      </w:r>
    </w:p>
    <w:p>
      <w:pPr>
        <w:pStyle w:val="ListNumber"/>
      </w:pPr>
      <w:r>
        <w:t>step_world_first_person_controller first validates that command.desired_planar_direction is finite and simulation_step is positive.</w:t>
      </w:r>
    </w:p>
    <w:p>
      <w:pPr>
        <w:pStyle w:val="ListNumber"/>
      </w:pPr>
      <w:r>
        <w:t>It reads traversal_settings.up_direction().vector(). This makes the controller arbitrary-up rather than hard-coded to +Y.</w:t>
      </w:r>
    </w:p>
    <w:p>
      <w:pPr>
        <w:pStyle w:val="ListNumber"/>
      </w:pPr>
      <w:r>
        <w:t>It projects the requested direction onto the plane perpendicular to up by subtracting up * dot(requested, up).</w:t>
      </w:r>
    </w:p>
    <w:p>
      <w:pPr>
        <w:pStyle w:val="ListNumber"/>
      </w:pPr>
      <w:r>
        <w:t>It computes planar length and clamps only if length &gt; 1.0. Diagonal input therefore cannot exceed maximum ground speed.</w:t>
      </w:r>
    </w:p>
    <w:p>
      <w:pPr>
        <w:pStyle w:val="ListNumber"/>
      </w:pPr>
      <w:r>
        <w:t>It converts the fixed Nanoseconds tick into PhysicsScalar seconds using std::chrono::duration&lt;PhysicsScalar&gt;.</w:t>
      </w:r>
    </w:p>
    <w:p>
      <w:pPr>
        <w:pStyle w:val="ListNumber"/>
      </w:pPr>
      <w:r>
        <w:t>It computes movement_scale = maximum_ground_speed * simulation_seconds.</w:t>
      </w:r>
    </w:p>
    <w:p>
      <w:pPr>
        <w:pStyle w:val="ListNumber"/>
      </w:pPr>
      <w:r>
        <w:t>It multiplies bounded direction by movement_scale and revalidates finite output.</w:t>
      </w:r>
    </w:p>
    <w:p>
      <w:pPr>
        <w:pStyle w:val="ListNumber"/>
      </w:pPr>
      <w:r>
        <w:t>It converts PhysicsVector3 to WorldDisplacement and delegates exactly once to move_world_capsule_along_ground with traversal and motion budgets.</w:t>
      </w:r>
    </w:p>
    <w:p>
      <w:pPr>
        <w:pStyle w:val="ListNumber"/>
      </w:pPr>
      <w:r>
        <w:t>It returns the resulting WorldPosition; it does not mutate World itself. World ownership remains outside the engine controller function.</w:t>
      </w:r>
    </w:p>
    <w:p>
      <w:pPr>
        <w:pStyle w:val="Heading2"/>
        <w:keepNext/>
      </w:pPr>
      <w:r>
        <w:t>14.3 Current live controller tuning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D9E2F3"/>
            <w:tcMar>
              <w:top w:w="70" w:type="dxa"/>
              <w:start w:w="90" w:type="dxa"/>
              <w:bottom w:w="70" w:type="dxa"/>
              <w:end w:w="90" w:type="dxa"/>
            </w:tcMar>
            <w:vAlign w:val="center"/>
          </w:tcPr>
          <w:p>
            <w:pPr>
              <w:jc w:val="left"/>
            </w:pPr>
            <w:r>
              <w:rPr>
                <w:b/>
                <w:sz w:val="16"/>
              </w:rPr>
              <w:t>Setting</w:t>
            </w:r>
          </w:p>
        </w:tc>
        <w:tc>
          <w:tcPr>
            <w:tcW w:type="dxa" w:w="2160"/>
            <w:shd w:fill="D9E2F3"/>
            <w:tcMar>
              <w:top w:w="70" w:type="dxa"/>
              <w:start w:w="90" w:type="dxa"/>
              <w:bottom w:w="70" w:type="dxa"/>
              <w:end w:w="90" w:type="dxa"/>
            </w:tcMar>
            <w:vAlign w:val="center"/>
          </w:tcPr>
          <w:p>
            <w:pPr>
              <w:jc w:val="left"/>
            </w:pPr>
            <w:r>
              <w:rPr>
                <w:b/>
                <w:sz w:val="16"/>
              </w:rPr>
              <w:t>Bootstrap value</w:t>
            </w:r>
          </w:p>
        </w:tc>
        <w:tc>
          <w:tcPr>
            <w:tcW w:type="dxa" w:w="5760"/>
            <w:shd w:fill="D9E2F3"/>
            <w:tcMar>
              <w:top w:w="70" w:type="dxa"/>
              <w:start w:w="90" w:type="dxa"/>
              <w:bottom w:w="70" w:type="dxa"/>
              <w:end w:w="90" w:type="dxa"/>
            </w:tcMar>
            <w:vAlign w:val="center"/>
          </w:tcPr>
          <w:p>
            <w:pPr>
              <w:jc w:val="left"/>
            </w:pPr>
            <w:r>
              <w:rPr>
                <w:b/>
                <w:sz w:val="16"/>
              </w:rPr>
              <w:t>Meaning</w:t>
            </w:r>
          </w:p>
        </w:tc>
      </w:tr>
      <w:tr>
        <w:tc>
          <w:tcPr>
            <w:tcW w:type="dxa" w:w="2880"/>
            <w:tcMar>
              <w:top w:w="70" w:type="dxa"/>
              <w:start w:w="90" w:type="dxa"/>
              <w:bottom w:w="70" w:type="dxa"/>
              <w:end w:w="90" w:type="dxa"/>
            </w:tcMar>
            <w:vAlign w:val="top"/>
          </w:tcPr>
          <w:p>
            <w:pPr>
              <w:spacing w:after="0"/>
            </w:pPr>
            <w:r>
              <w:rPr>
                <w:sz w:val="16"/>
              </w:rPr>
              <w:t>Capsule radius</w:t>
            </w:r>
          </w:p>
        </w:tc>
        <w:tc>
          <w:tcPr>
            <w:tcW w:type="dxa" w:w="2160"/>
            <w:tcMar>
              <w:top w:w="70" w:type="dxa"/>
              <w:start w:w="90" w:type="dxa"/>
              <w:bottom w:w="70" w:type="dxa"/>
              <w:end w:w="90" w:type="dxa"/>
            </w:tcMar>
            <w:vAlign w:val="top"/>
          </w:tcPr>
          <w:p>
            <w:pPr>
              <w:spacing w:after="0"/>
            </w:pPr>
            <w:r>
              <w:rPr>
                <w:sz w:val="16"/>
              </w:rPr>
              <w:t>1.0 m</w:t>
            </w:r>
          </w:p>
        </w:tc>
        <w:tc>
          <w:tcPr>
            <w:tcW w:type="dxa" w:w="5760"/>
            <w:tcMar>
              <w:top w:w="70" w:type="dxa"/>
              <w:start w:w="90" w:type="dxa"/>
              <w:bottom w:w="70" w:type="dxa"/>
              <w:end w:w="90" w:type="dxa"/>
            </w:tcMar>
            <w:vAlign w:val="top"/>
          </w:tcPr>
          <w:p>
            <w:pPr>
              <w:spacing w:after="0"/>
            </w:pPr>
            <w:r>
              <w:rPr>
                <w:sz w:val="16"/>
              </w:rPr>
              <w:t>Character collision radius.</w:t>
            </w:r>
          </w:p>
        </w:tc>
      </w:tr>
      <w:tr>
        <w:tc>
          <w:tcPr>
            <w:tcW w:type="dxa" w:w="2880"/>
            <w:tcMar>
              <w:top w:w="70" w:type="dxa"/>
              <w:start w:w="90" w:type="dxa"/>
              <w:bottom w:w="70" w:type="dxa"/>
              <w:end w:w="90" w:type="dxa"/>
            </w:tcMar>
            <w:vAlign w:val="top"/>
          </w:tcPr>
          <w:p>
            <w:pPr>
              <w:spacing w:after="0"/>
            </w:pPr>
            <w:r>
              <w:rPr>
                <w:sz w:val="16"/>
              </w:rPr>
              <w:t>Capsule half segment</w:t>
            </w:r>
          </w:p>
        </w:tc>
        <w:tc>
          <w:tcPr>
            <w:tcW w:type="dxa" w:w="2160"/>
            <w:tcMar>
              <w:top w:w="70" w:type="dxa"/>
              <w:start w:w="90" w:type="dxa"/>
              <w:bottom w:w="70" w:type="dxa"/>
              <w:end w:w="90" w:type="dxa"/>
            </w:tcMar>
            <w:vAlign w:val="top"/>
          </w:tcPr>
          <w:p>
            <w:pPr>
              <w:spacing w:after="0"/>
            </w:pPr>
            <w:r>
              <w:rPr>
                <w:sz w:val="16"/>
              </w:rPr>
              <w:t>1.0 m</w:t>
            </w:r>
          </w:p>
        </w:tc>
        <w:tc>
          <w:tcPr>
            <w:tcW w:type="dxa" w:w="5760"/>
            <w:tcMar>
              <w:top w:w="70" w:type="dxa"/>
              <w:start w:w="90" w:type="dxa"/>
              <w:bottom w:w="70" w:type="dxa"/>
              <w:end w:w="90" w:type="dxa"/>
            </w:tcMar>
            <w:vAlign w:val="top"/>
          </w:tcPr>
          <w:p>
            <w:pPr>
              <w:spacing w:after="0"/>
            </w:pPr>
            <w:r>
              <w:rPr>
                <w:sz w:val="16"/>
              </w:rPr>
              <w:t>Cylinder half-length excluding hemispherical caps.</w:t>
            </w:r>
          </w:p>
        </w:tc>
      </w:tr>
      <w:tr>
        <w:tc>
          <w:tcPr>
            <w:tcW w:type="dxa" w:w="2880"/>
            <w:tcMar>
              <w:top w:w="70" w:type="dxa"/>
              <w:start w:w="90" w:type="dxa"/>
              <w:bottom w:w="70" w:type="dxa"/>
              <w:end w:w="90" w:type="dxa"/>
            </w:tcMar>
            <w:vAlign w:val="top"/>
          </w:tcPr>
          <w:p>
            <w:pPr>
              <w:spacing w:after="0"/>
            </w:pPr>
            <w:r>
              <w:rPr>
                <w:sz w:val="16"/>
              </w:rPr>
              <w:t>Capsule axis</w:t>
            </w:r>
          </w:p>
        </w:tc>
        <w:tc>
          <w:tcPr>
            <w:tcW w:type="dxa" w:w="2160"/>
            <w:tcMar>
              <w:top w:w="70" w:type="dxa"/>
              <w:start w:w="90" w:type="dxa"/>
              <w:bottom w:w="70" w:type="dxa"/>
              <w:end w:w="90" w:type="dxa"/>
            </w:tcMar>
            <w:vAlign w:val="top"/>
          </w:tcPr>
          <w:p>
            <w:pPr>
              <w:spacing w:after="0"/>
            </w:pPr>
            <w:r>
              <w:rPr>
                <w:sz w:val="16"/>
              </w:rPr>
              <w:t>+Y</w:t>
            </w:r>
          </w:p>
        </w:tc>
        <w:tc>
          <w:tcPr>
            <w:tcW w:type="dxa" w:w="5760"/>
            <w:tcMar>
              <w:top w:w="70" w:type="dxa"/>
              <w:start w:w="90" w:type="dxa"/>
              <w:bottom w:w="70" w:type="dxa"/>
              <w:end w:w="90" w:type="dxa"/>
            </w:tcMar>
            <w:vAlign w:val="top"/>
          </w:tcPr>
          <w:p>
            <w:pPr>
              <w:spacing w:after="0"/>
            </w:pPr>
            <w:r>
              <w:rPr>
                <w:sz w:val="16"/>
              </w:rPr>
              <w:t>Current demo up.</w:t>
            </w:r>
          </w:p>
        </w:tc>
      </w:tr>
      <w:tr>
        <w:tc>
          <w:tcPr>
            <w:tcW w:type="dxa" w:w="2880"/>
            <w:tcMar>
              <w:top w:w="70" w:type="dxa"/>
              <w:start w:w="90" w:type="dxa"/>
              <w:bottom w:w="70" w:type="dxa"/>
              <w:end w:w="90" w:type="dxa"/>
            </w:tcMar>
            <w:vAlign w:val="top"/>
          </w:tcPr>
          <w:p>
            <w:pPr>
              <w:spacing w:after="0"/>
            </w:pPr>
            <w:r>
              <w:rPr>
                <w:sz w:val="16"/>
              </w:rPr>
              <w:t>Floor half extents</w:t>
            </w:r>
          </w:p>
        </w:tc>
        <w:tc>
          <w:tcPr>
            <w:tcW w:type="dxa" w:w="2160"/>
            <w:tcMar>
              <w:top w:w="70" w:type="dxa"/>
              <w:start w:w="90" w:type="dxa"/>
              <w:bottom w:w="70" w:type="dxa"/>
              <w:end w:w="90" w:type="dxa"/>
            </w:tcMar>
            <w:vAlign w:val="top"/>
          </w:tcPr>
          <w:p>
            <w:pPr>
              <w:spacing w:after="0"/>
            </w:pPr>
            <w:r>
              <w:rPr>
                <w:sz w:val="16"/>
              </w:rPr>
              <w:t>256 x 0.5 x 256 m</w:t>
            </w:r>
          </w:p>
        </w:tc>
        <w:tc>
          <w:tcPr>
            <w:tcW w:type="dxa" w:w="5760"/>
            <w:tcMar>
              <w:top w:w="70" w:type="dxa"/>
              <w:start w:w="90" w:type="dxa"/>
              <w:bottom w:w="70" w:type="dxa"/>
              <w:end w:w="90" w:type="dxa"/>
            </w:tcMar>
            <w:vAlign w:val="top"/>
          </w:tcPr>
          <w:p>
            <w:pPr>
              <w:spacing w:after="0"/>
            </w:pPr>
            <w:r>
              <w:rPr>
                <w:sz w:val="16"/>
              </w:rPr>
              <w:t>Large origin-cell test floor.</w:t>
            </w:r>
          </w:p>
        </w:tc>
      </w:tr>
      <w:tr>
        <w:tc>
          <w:tcPr>
            <w:tcW w:type="dxa" w:w="2880"/>
            <w:tcMar>
              <w:top w:w="70" w:type="dxa"/>
              <w:start w:w="90" w:type="dxa"/>
              <w:bottom w:w="70" w:type="dxa"/>
              <w:end w:w="90" w:type="dxa"/>
            </w:tcMar>
            <w:vAlign w:val="top"/>
          </w:tcPr>
          <w:p>
            <w:pPr>
              <w:spacing w:after="0"/>
            </w:pPr>
            <w:r>
              <w:rPr>
                <w:sz w:val="16"/>
              </w:rPr>
              <w:t>Floor center</w:t>
            </w:r>
          </w:p>
        </w:tc>
        <w:tc>
          <w:tcPr>
            <w:tcW w:type="dxa" w:w="2160"/>
            <w:tcMar>
              <w:top w:w="70" w:type="dxa"/>
              <w:start w:w="90" w:type="dxa"/>
              <w:bottom w:w="70" w:type="dxa"/>
              <w:end w:w="90" w:type="dxa"/>
            </w:tcMar>
            <w:vAlign w:val="top"/>
          </w:tcPr>
          <w:p>
            <w:pPr>
              <w:spacing w:after="0"/>
            </w:pPr>
            <w:r>
              <w:rPr>
                <w:sz w:val="16"/>
              </w:rPr>
              <w:t>0, -2.5, 0 m</w:t>
            </w:r>
          </w:p>
        </w:tc>
        <w:tc>
          <w:tcPr>
            <w:tcW w:type="dxa" w:w="5760"/>
            <w:tcMar>
              <w:top w:w="70" w:type="dxa"/>
              <w:start w:w="90" w:type="dxa"/>
              <w:bottom w:w="70" w:type="dxa"/>
              <w:end w:w="90" w:type="dxa"/>
            </w:tcMar>
            <w:vAlign w:val="top"/>
          </w:tcPr>
          <w:p>
            <w:pPr>
              <w:spacing w:after="0"/>
            </w:pPr>
            <w:r>
              <w:rPr>
                <w:sz w:val="16"/>
              </w:rPr>
              <w:t>Places top surface at y=-2.0 for a capsule with total half height 2.0, allowing center at y=0.</w:t>
            </w:r>
          </w:p>
        </w:tc>
      </w:tr>
      <w:tr>
        <w:tc>
          <w:tcPr>
            <w:tcW w:type="dxa" w:w="2880"/>
            <w:tcMar>
              <w:top w:w="70" w:type="dxa"/>
              <w:start w:w="90" w:type="dxa"/>
              <w:bottom w:w="70" w:type="dxa"/>
              <w:end w:w="90" w:type="dxa"/>
            </w:tcMar>
            <w:vAlign w:val="top"/>
          </w:tcPr>
          <w:p>
            <w:pPr>
              <w:spacing w:after="0"/>
            </w:pPr>
            <w:r>
              <w:rPr>
                <w:sz w:val="16"/>
              </w:rPr>
              <w:t>Walkable up dot</w:t>
            </w:r>
          </w:p>
        </w:tc>
        <w:tc>
          <w:tcPr>
            <w:tcW w:type="dxa" w:w="2160"/>
            <w:tcMar>
              <w:top w:w="70" w:type="dxa"/>
              <w:start w:w="90" w:type="dxa"/>
              <w:bottom w:w="70" w:type="dxa"/>
              <w:end w:w="90" w:type="dxa"/>
            </w:tcMar>
            <w:vAlign w:val="top"/>
          </w:tcPr>
          <w:p>
            <w:pPr>
              <w:spacing w:after="0"/>
            </w:pPr>
            <w:r>
              <w:rPr>
                <w:sz w:val="16"/>
              </w:rPr>
              <w:t>0.70</w:t>
            </w:r>
          </w:p>
        </w:tc>
        <w:tc>
          <w:tcPr>
            <w:tcW w:type="dxa" w:w="5760"/>
            <w:tcMar>
              <w:top w:w="70" w:type="dxa"/>
              <w:start w:w="90" w:type="dxa"/>
              <w:bottom w:w="70" w:type="dxa"/>
              <w:end w:w="90" w:type="dxa"/>
            </w:tcMar>
            <w:vAlign w:val="top"/>
          </w:tcPr>
          <w:p>
            <w:pPr>
              <w:spacing w:after="0"/>
            </w:pPr>
            <w:r>
              <w:rPr>
                <w:sz w:val="16"/>
              </w:rPr>
              <w:t>Slope classification threshold.</w:t>
            </w:r>
          </w:p>
        </w:tc>
      </w:tr>
      <w:tr>
        <w:tc>
          <w:tcPr>
            <w:tcW w:type="dxa" w:w="2880"/>
            <w:tcMar>
              <w:top w:w="70" w:type="dxa"/>
              <w:start w:w="90" w:type="dxa"/>
              <w:bottom w:w="70" w:type="dxa"/>
              <w:end w:w="90" w:type="dxa"/>
            </w:tcMar>
            <w:vAlign w:val="top"/>
          </w:tcPr>
          <w:p>
            <w:pPr>
              <w:spacing w:after="0"/>
            </w:pPr>
            <w:r>
              <w:rPr>
                <w:sz w:val="16"/>
              </w:rPr>
              <w:t>Max step height</w:t>
            </w:r>
          </w:p>
        </w:tc>
        <w:tc>
          <w:tcPr>
            <w:tcW w:type="dxa" w:w="2160"/>
            <w:tcMar>
              <w:top w:w="70" w:type="dxa"/>
              <w:start w:w="90" w:type="dxa"/>
              <w:bottom w:w="70" w:type="dxa"/>
              <w:end w:w="90" w:type="dxa"/>
            </w:tcMar>
            <w:vAlign w:val="top"/>
          </w:tcPr>
          <w:p>
            <w:pPr>
              <w:spacing w:after="0"/>
            </w:pPr>
            <w:r>
              <w:rPr>
                <w:sz w:val="16"/>
              </w:rPr>
              <w:t>0.5 m</w:t>
            </w:r>
          </w:p>
        </w:tc>
        <w:tc>
          <w:tcPr>
            <w:tcW w:type="dxa" w:w="5760"/>
            <w:tcMar>
              <w:top w:w="70" w:type="dxa"/>
              <w:start w:w="90" w:type="dxa"/>
              <w:bottom w:w="70" w:type="dxa"/>
              <w:end w:w="90" w:type="dxa"/>
            </w:tcMar>
            <w:vAlign w:val="top"/>
          </w:tcPr>
          <w:p>
            <w:pPr>
              <w:spacing w:after="0"/>
            </w:pPr>
            <w:r>
              <w:rPr>
                <w:sz w:val="16"/>
              </w:rPr>
              <w:t>Step traversal boundary.</w:t>
            </w:r>
          </w:p>
        </w:tc>
      </w:tr>
      <w:tr>
        <w:tc>
          <w:tcPr>
            <w:tcW w:type="dxa" w:w="2880"/>
            <w:tcMar>
              <w:top w:w="70" w:type="dxa"/>
              <w:start w:w="90" w:type="dxa"/>
              <w:bottom w:w="70" w:type="dxa"/>
              <w:end w:w="90" w:type="dxa"/>
            </w:tcMar>
            <w:vAlign w:val="top"/>
          </w:tcPr>
          <w:p>
            <w:pPr>
              <w:spacing w:after="0"/>
            </w:pPr>
            <w:r>
              <w:rPr>
                <w:sz w:val="16"/>
              </w:rPr>
              <w:t>Max ground snap</w:t>
            </w:r>
          </w:p>
        </w:tc>
        <w:tc>
          <w:tcPr>
            <w:tcW w:type="dxa" w:w="2160"/>
            <w:tcMar>
              <w:top w:w="70" w:type="dxa"/>
              <w:start w:w="90" w:type="dxa"/>
              <w:bottom w:w="70" w:type="dxa"/>
              <w:end w:w="90" w:type="dxa"/>
            </w:tcMar>
            <w:vAlign w:val="top"/>
          </w:tcPr>
          <w:p>
            <w:pPr>
              <w:spacing w:after="0"/>
            </w:pPr>
            <w:r>
              <w:rPr>
                <w:sz w:val="16"/>
              </w:rPr>
              <w:t>0.25 m</w:t>
            </w:r>
          </w:p>
        </w:tc>
        <w:tc>
          <w:tcPr>
            <w:tcW w:type="dxa" w:w="5760"/>
            <w:tcMar>
              <w:top w:w="70" w:type="dxa"/>
              <w:start w:w="90" w:type="dxa"/>
              <w:bottom w:w="70" w:type="dxa"/>
              <w:end w:w="90" w:type="dxa"/>
            </w:tcMar>
            <w:vAlign w:val="top"/>
          </w:tcPr>
          <w:p>
            <w:pPr>
              <w:spacing w:after="0"/>
            </w:pPr>
            <w:r>
              <w:rPr>
                <w:sz w:val="16"/>
              </w:rPr>
              <w:t>Support retention distance.</w:t>
            </w:r>
          </w:p>
        </w:tc>
      </w:tr>
      <w:tr>
        <w:tc>
          <w:tcPr>
            <w:tcW w:type="dxa" w:w="2880"/>
            <w:tcMar>
              <w:top w:w="70" w:type="dxa"/>
              <w:start w:w="90" w:type="dxa"/>
              <w:bottom w:w="70" w:type="dxa"/>
              <w:end w:w="90" w:type="dxa"/>
            </w:tcMar>
            <w:vAlign w:val="top"/>
          </w:tcPr>
          <w:p>
            <w:pPr>
              <w:spacing w:after="0"/>
            </w:pPr>
            <w:r>
              <w:rPr>
                <w:sz w:val="16"/>
              </w:rPr>
              <w:t>Max ground speed</w:t>
            </w:r>
          </w:p>
        </w:tc>
        <w:tc>
          <w:tcPr>
            <w:tcW w:type="dxa" w:w="2160"/>
            <w:tcMar>
              <w:top w:w="70" w:type="dxa"/>
              <w:start w:w="90" w:type="dxa"/>
              <w:bottom w:w="70" w:type="dxa"/>
              <w:end w:w="90" w:type="dxa"/>
            </w:tcMar>
            <w:vAlign w:val="top"/>
          </w:tcPr>
          <w:p>
            <w:pPr>
              <w:spacing w:after="0"/>
            </w:pPr>
            <w:r>
              <w:rPr>
                <w:sz w:val="16"/>
              </w:rPr>
              <w:t>6.0 m/s</w:t>
            </w:r>
          </w:p>
        </w:tc>
        <w:tc>
          <w:tcPr>
            <w:tcW w:type="dxa" w:w="5760"/>
            <w:tcMar>
              <w:top w:w="70" w:type="dxa"/>
              <w:start w:w="90" w:type="dxa"/>
              <w:bottom w:w="70" w:type="dxa"/>
              <w:end w:w="90" w:type="dxa"/>
            </w:tcMar>
            <w:vAlign w:val="top"/>
          </w:tcPr>
          <w:p>
            <w:pPr>
              <w:spacing w:after="0"/>
            </w:pPr>
            <w:r>
              <w:rPr>
                <w:sz w:val="16"/>
              </w:rPr>
              <w:t>Controller movement scale.</w:t>
            </w:r>
          </w:p>
        </w:tc>
      </w:tr>
      <w:tr>
        <w:tc>
          <w:tcPr>
            <w:tcW w:type="dxa" w:w="2880"/>
            <w:tcMar>
              <w:top w:w="70" w:type="dxa"/>
              <w:start w:w="90" w:type="dxa"/>
              <w:bottom w:w="70" w:type="dxa"/>
              <w:end w:w="90" w:type="dxa"/>
            </w:tcMar>
            <w:vAlign w:val="top"/>
          </w:tcPr>
          <w:p>
            <w:pPr>
              <w:spacing w:after="0"/>
            </w:pPr>
            <w:r>
              <w:rPr>
                <w:sz w:val="16"/>
              </w:rPr>
              <w:t>Max substep distance</w:t>
            </w:r>
          </w:p>
        </w:tc>
        <w:tc>
          <w:tcPr>
            <w:tcW w:type="dxa" w:w="2160"/>
            <w:tcMar>
              <w:top w:w="70" w:type="dxa"/>
              <w:start w:w="90" w:type="dxa"/>
              <w:bottom w:w="70" w:type="dxa"/>
              <w:end w:w="90" w:type="dxa"/>
            </w:tcMar>
            <w:vAlign w:val="top"/>
          </w:tcPr>
          <w:p>
            <w:pPr>
              <w:spacing w:after="0"/>
            </w:pPr>
            <w:r>
              <w:rPr>
                <w:sz w:val="16"/>
              </w:rPr>
              <w:t>0.125 m</w:t>
            </w:r>
          </w:p>
        </w:tc>
        <w:tc>
          <w:tcPr>
            <w:tcW w:type="dxa" w:w="5760"/>
            <w:tcMar>
              <w:top w:w="70" w:type="dxa"/>
              <w:start w:w="90" w:type="dxa"/>
              <w:bottom w:w="70" w:type="dxa"/>
              <w:end w:w="90" w:type="dxa"/>
            </w:tcMar>
            <w:vAlign w:val="top"/>
          </w:tcPr>
          <w:p>
            <w:pPr>
              <w:spacing w:after="0"/>
            </w:pPr>
            <w:r>
              <w:rPr>
                <w:sz w:val="16"/>
              </w:rPr>
              <w:t>Live traversal subdivision bound.</w:t>
            </w:r>
          </w:p>
        </w:tc>
      </w:tr>
      <w:tr>
        <w:tc>
          <w:tcPr>
            <w:tcW w:type="dxa" w:w="2880"/>
            <w:tcMar>
              <w:top w:w="70" w:type="dxa"/>
              <w:start w:w="90" w:type="dxa"/>
              <w:bottom w:w="70" w:type="dxa"/>
              <w:end w:w="90" w:type="dxa"/>
            </w:tcMar>
            <w:vAlign w:val="top"/>
          </w:tcPr>
          <w:p>
            <w:pPr>
              <w:spacing w:after="0"/>
            </w:pPr>
            <w:r>
              <w:rPr>
                <w:sz w:val="16"/>
              </w:rPr>
              <w:t>Max substeps</w:t>
            </w:r>
          </w:p>
        </w:tc>
        <w:tc>
          <w:tcPr>
            <w:tcW w:type="dxa" w:w="2160"/>
            <w:tcMar>
              <w:top w:w="70" w:type="dxa"/>
              <w:start w:w="90" w:type="dxa"/>
              <w:bottom w:w="70" w:type="dxa"/>
              <w:end w:w="90" w:type="dxa"/>
            </w:tcMar>
            <w:vAlign w:val="top"/>
          </w:tcPr>
          <w:p>
            <w:pPr>
              <w:spacing w:after="0"/>
            </w:pPr>
            <w:r>
              <w:rPr>
                <w:sz w:val="16"/>
              </w:rPr>
              <w:t>64</w:t>
            </w:r>
          </w:p>
        </w:tc>
        <w:tc>
          <w:tcPr>
            <w:tcW w:type="dxa" w:w="5760"/>
            <w:tcMar>
              <w:top w:w="70" w:type="dxa"/>
              <w:start w:w="90" w:type="dxa"/>
              <w:bottom w:w="70" w:type="dxa"/>
              <w:end w:w="90" w:type="dxa"/>
            </w:tcMar>
            <w:vAlign w:val="top"/>
          </w:tcPr>
          <w:p>
            <w:pPr>
              <w:spacing w:after="0"/>
            </w:pPr>
            <w:r>
              <w:rPr>
                <w:sz w:val="16"/>
              </w:rPr>
              <w:t>Per-tick movement subdivision ceiling.</w:t>
            </w:r>
          </w:p>
        </w:tc>
      </w:tr>
      <w:tr>
        <w:tc>
          <w:tcPr>
            <w:tcW w:type="dxa" w:w="2880"/>
            <w:tcMar>
              <w:top w:w="70" w:type="dxa"/>
              <w:start w:w="90" w:type="dxa"/>
              <w:bottom w:w="70" w:type="dxa"/>
              <w:end w:w="90" w:type="dxa"/>
            </w:tcMar>
            <w:vAlign w:val="top"/>
          </w:tcPr>
          <w:p>
            <w:pPr>
              <w:spacing w:after="0"/>
            </w:pPr>
            <w:r>
              <w:rPr>
                <w:sz w:val="16"/>
              </w:rPr>
              <w:t>Depenetration iterations</w:t>
            </w:r>
          </w:p>
        </w:tc>
        <w:tc>
          <w:tcPr>
            <w:tcW w:type="dxa" w:w="2160"/>
            <w:tcMar>
              <w:top w:w="70" w:type="dxa"/>
              <w:start w:w="90" w:type="dxa"/>
              <w:bottom w:w="70" w:type="dxa"/>
              <w:end w:w="90" w:type="dxa"/>
            </w:tcMar>
            <w:vAlign w:val="top"/>
          </w:tcPr>
          <w:p>
            <w:pPr>
              <w:spacing w:after="0"/>
            </w:pPr>
            <w:r>
              <w:rPr>
                <w:sz w:val="16"/>
              </w:rPr>
              <w:t>4</w:t>
            </w:r>
          </w:p>
        </w:tc>
        <w:tc>
          <w:tcPr>
            <w:tcW w:type="dxa" w:w="5760"/>
            <w:tcMar>
              <w:top w:w="70" w:type="dxa"/>
              <w:start w:w="90" w:type="dxa"/>
              <w:bottom w:w="70" w:type="dxa"/>
              <w:end w:w="90" w:type="dxa"/>
            </w:tcMar>
            <w:vAlign w:val="top"/>
          </w:tcPr>
          <w:p>
            <w:pPr>
              <w:spacing w:after="0"/>
            </w:pPr>
            <w:r>
              <w:rPr>
                <w:sz w:val="16"/>
              </w:rPr>
              <w:t>Per motion/depenetration budget.</w:t>
            </w:r>
          </w:p>
        </w:tc>
      </w:tr>
    </w:tbl>
    <w:p>
      <w:pPr>
        <w:pStyle w:val="Heading1"/>
        <w:keepNext/>
        <w:pageBreakBefore/>
      </w:pPr>
      <w:r>
        <w:t>15. Bootstrap Application — Composition Root and End-to-End Runtime Path</w:t>
      </w:r>
    </w:p>
    <w:p>
      <w:pPr>
        <w:keepLines w:val="0"/>
      </w:pPr>
      <w:r>
        <w:t>The bootstrap executable is an application composition root, not a reusable engine layer. Its responsibility is to instantiate systems, translate platform input into semantic commands, drive fixed-step ticks, call presentation, and produce diagnostics. OROS-008 deliberately extracted physical composition from the 1,542-line monolith into PhysicalWorldDemo and LivePlayerDemo; staged/current main is about 1,301 logical index lines (1,302 split entries if counting the terminal newline).</w:t>
      </w:r>
    </w:p>
    <w:p>
      <w:pPr>
        <w:pStyle w:val="Heading2"/>
        <w:keepNext/>
      </w:pPr>
      <w:r>
        <w:t>15.1 PhysicalWorldDemo</w:t>
      </w:r>
    </w:p>
    <w:p>
      <w:pPr>
        <w:keepLines w:val="0"/>
      </w:pPr>
      <w:r>
        <w:t>PhysicalWorldDemo owns the demo-only collision/residency configuration. create_physical_world_demo validates namespace and distinct player/floor identities, derives ColliderId slot 1 for each, creates the capsule and floor box, creates traversal/controller settings, encodes the floor into a WorldCellColliderSet payload, wraps it in a revision-1 WorldCellSnapshot, drives a WorldCellResidency through queue_load -&gt; begin_load -&gt; complete_load, synchronizes WorldCellColliderRegistry, verifies exactly one active floor collider, and returns the composed state.</w:t>
      </w:r>
    </w:p>
    <w:p>
      <w:pPr>
        <w:keepLines w:val="0"/>
      </w:pPr>
      <w:r>
        <w:t>Crucially, it creates no Window, Runtime, Renderer, InputState, or frame schedule. It demonstrates that streamed collision activation can be composed without application policy.</w:t>
      </w:r>
    </w:p>
    <w:p>
      <w:pPr>
        <w:pStyle w:val="Heading2"/>
        <w:keepNext/>
      </w:pPr>
      <w:r>
        <w:t>15.2 LivePlayerDemo transaction and ownership</w:t>
      </w:r>
    </w:p>
    <w:p>
      <w:pPr>
        <w:keepLines w:val="0"/>
      </w:pPr>
      <w:r>
        <w:t>LivePlayerDemo stores only player EntityId, floor EntityId, and PhysicalWorldDemo. It intentionally does not store WorldPosition. create_live_player_demo is transactional:</w:t>
      </w:r>
    </w:p>
    <w:p>
      <w:pPr>
        <w:pStyle w:val="ListNumber"/>
      </w:pPr>
      <w:r>
        <w:t>Create player World entity.</w:t>
      </w:r>
    </w:p>
    <w:p>
      <w:pPr>
        <w:pStyle w:val="ListNumber"/>
      </w:pPr>
      <w:r>
        <w:t>Create floor World entity. If this fails, rollback player.</w:t>
      </w:r>
    </w:p>
    <w:p>
      <w:pPr>
        <w:pStyle w:val="ListNumber"/>
      </w:pPr>
      <w:r>
        <w:t>Create origin WorldPosition. If this fails, rollback floor then player.</w:t>
      </w:r>
    </w:p>
    <w:p>
      <w:pPr>
        <w:pStyle w:val="ListNumber"/>
      </w:pPr>
      <w:r>
        <w:t>Attach position to player. If this fails, rollback floor then player; World::destroy_entity also removes attached components if any.</w:t>
      </w:r>
    </w:p>
    <w:p>
      <w:pPr>
        <w:pStyle w:val="ListNumber"/>
      </w:pPr>
      <w:r>
        <w:t>Create PhysicalWorldDemo. If this fails, rollback both World entities.</w:t>
      </w:r>
    </w:p>
    <w:p>
      <w:pPr>
        <w:pStyle w:val="ListNumber"/>
      </w:pPr>
      <w:r>
        <w:t>Validate postconditions: World still contains both entities, player position exists, player/floor collider owners match those IDs.</w:t>
      </w:r>
    </w:p>
    <w:p>
      <w:pPr>
        <w:pStyle w:val="ListNumber"/>
      </w:pPr>
      <w:r>
        <w:t>Return LivePlayerDemo by moving the physical composition.</w:t>
      </w:r>
    </w:p>
    <w:p>
      <w:pPr>
        <w:keepLines w:val="0"/>
      </w:pPr>
      <w:r>
        <w:t>Rollback uses a centralized helper. It attempts floor rollback before player rollback and attempts both even if floor destruction fails, then reports cleanup failure as internal_failure because a failed rollback is more severe than the original creation failure.</w:t>
      </w:r>
    </w:p>
    <w:p>
      <w:pPr>
        <w:pStyle w:val="Heading2"/>
        <w:keepNext/>
      </w:pPr>
      <w:r>
        <w:t>15.3 LivePlayerDemo fixed tick</w:t>
      </w:r>
    </w:p>
    <w:p>
      <w:pPr>
        <w:pStyle w:val="ListNumber"/>
      </w:pPr>
      <w:r>
        <w:t>Validate player/floor IDs are valid and distinct.</w:t>
      </w:r>
    </w:p>
    <w:p>
      <w:pPr>
        <w:pStyle w:val="ListNumber"/>
      </w:pPr>
      <w:r>
        <w:t>Validate World still owns both identities.</w:t>
      </w:r>
    </w:p>
    <w:p>
      <w:pPr>
        <w:pStyle w:val="ListNumber"/>
      </w:pPr>
      <w:r>
        <w:t>Validate collider owner identities still match the demo IDs.</w:t>
      </w:r>
    </w:p>
    <w:p>
      <w:pPr>
        <w:pStyle w:val="ListNumber"/>
      </w:pPr>
      <w:r>
        <w:t>Reacquire mutable player WorldPosition from World for this tick.</w:t>
      </w:r>
    </w:p>
    <w:p>
      <w:pPr>
        <w:pStyle w:val="ListNumber"/>
      </w:pPr>
      <w:r>
        <w:t>Call step_world_first_person_controller exactly once using the physical-world registry/collider/capsule/settings and the caller-provided command + fixed Nanoseconds dt.</w:t>
      </w:r>
    </w:p>
    <w:p>
      <w:pPr>
        <w:pStyle w:val="ListNumber"/>
      </w:pPr>
      <w:r>
        <w:t>On success, move-assign the returned WorldPosition into the World-owned component.</w:t>
      </w:r>
    </w:p>
    <w:p>
      <w:pPr>
        <w:pStyle w:val="ListNumber"/>
      </w:pPr>
      <w:r>
        <w:t>Verify the resulting WorldPosition is normalized.</w:t>
      </w:r>
    </w:p>
    <w:p>
      <w:pPr>
        <w:pStyle w:val="ListNumber"/>
      </w:pPr>
      <w:r>
        <w:t>Return Status. No hidden tick loop exists in the helper.</w:t>
      </w:r>
    </w:p>
    <w:p>
      <w:pPr>
        <w:pStyle w:val="Heading2"/>
        <w:keepNext/>
      </w:pPr>
      <w:r>
        <w:t>15.4 main.cpp — ordered source walkthrough</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D9E2F3"/>
            <w:tcMar>
              <w:top w:w="70" w:type="dxa"/>
              <w:start w:w="90" w:type="dxa"/>
              <w:bottom w:w="70" w:type="dxa"/>
              <w:end w:w="90" w:type="dxa"/>
            </w:tcMar>
            <w:vAlign w:val="center"/>
          </w:tcPr>
          <w:p>
            <w:pPr>
              <w:jc w:val="left"/>
            </w:pPr>
            <w:r>
              <w:rPr>
                <w:b/>
                <w:sz w:val="15"/>
              </w:rPr>
              <w:t>Source-order block</w:t>
            </w:r>
          </w:p>
        </w:tc>
        <w:tc>
          <w:tcPr>
            <w:tcW w:type="dxa" w:w="8280"/>
            <w:shd w:fill="D9E2F3"/>
            <w:tcMar>
              <w:top w:w="70" w:type="dxa"/>
              <w:start w:w="90" w:type="dxa"/>
              <w:bottom w:w="70" w:type="dxa"/>
              <w:end w:w="90" w:type="dxa"/>
            </w:tcMar>
            <w:vAlign w:val="center"/>
          </w:tcPr>
          <w:p>
            <w:pPr>
              <w:jc w:val="left"/>
            </w:pPr>
            <w:r>
              <w:rPr>
                <w:b/>
                <w:sz w:val="15"/>
              </w:rPr>
              <w:t>What the code is doing and why</w:t>
            </w:r>
          </w:p>
        </w:tc>
      </w:tr>
      <w:tr>
        <w:tc>
          <w:tcPr>
            <w:tcW w:type="dxa" w:w="2520"/>
            <w:tcMar>
              <w:top w:w="70" w:type="dxa"/>
              <w:start w:w="90" w:type="dxa"/>
              <w:bottom w:w="70" w:type="dxa"/>
              <w:end w:w="90" w:type="dxa"/>
            </w:tcMar>
            <w:vAlign w:val="top"/>
          </w:tcPr>
          <w:p>
            <w:pPr>
              <w:spacing w:after="0"/>
            </w:pPr>
            <w:r>
              <w:rPr>
                <w:sz w:val="15"/>
              </w:rPr>
              <w:t>Includes / constants</w:t>
            </w:r>
          </w:p>
        </w:tc>
        <w:tc>
          <w:tcPr>
            <w:tcW w:type="dxa" w:w="8280"/>
            <w:tcMar>
              <w:top w:w="70" w:type="dxa"/>
              <w:start w:w="90" w:type="dxa"/>
              <w:bottom w:w="70" w:type="dxa"/>
              <w:end w:w="90" w:type="dxa"/>
            </w:tcMar>
            <w:vAlign w:val="top"/>
          </w:tcPr>
          <w:p>
            <w:pPr>
              <w:spacing w:after="0"/>
            </w:pPr>
            <w:r>
              <w:rPr>
                <w:sz w:val="15"/>
              </w:rPr>
              <w:t>Pulls in LivePlayerDemo, foundation clock/log, controller command type, physics vector, platform window, renderer, runtime, World. Defines engine name/version and bootstrap namespace 0x4F524F53.</w:t>
            </w:r>
          </w:p>
        </w:tc>
      </w:tr>
      <w:tr>
        <w:tc>
          <w:tcPr>
            <w:tcW w:type="dxa" w:w="2520"/>
            <w:tcMar>
              <w:top w:w="70" w:type="dxa"/>
              <w:start w:w="90" w:type="dxa"/>
              <w:bottom w:w="70" w:type="dxa"/>
              <w:end w:w="90" w:type="dxa"/>
            </w:tcMar>
            <w:vAlign w:val="top"/>
          </w:tcPr>
          <w:p>
            <w:pPr>
              <w:spacing w:after="0"/>
            </w:pPr>
            <w:r>
              <w:rPr>
                <w:sz w:val="15"/>
              </w:rPr>
              <w:t>Startup logging</w:t>
            </w:r>
          </w:p>
        </w:tc>
        <w:tc>
          <w:tcPr>
            <w:tcW w:type="dxa" w:w="8280"/>
            <w:tcMar>
              <w:top w:w="70" w:type="dxa"/>
              <w:start w:w="90" w:type="dxa"/>
              <w:bottom w:w="70" w:type="dxa"/>
              <w:end w:w="90" w:type="dxa"/>
            </w:tcMar>
            <w:vAlign w:val="top"/>
          </w:tcPr>
          <w:p>
            <w:pPr>
              <w:spacing w:after="0"/>
            </w:pPr>
            <w:r>
              <w:rPr>
                <w:sz w:val="15"/>
              </w:rPr>
              <w:t>Creates Stopwatch, initialize_logging; on failure prints directly to stderr because logger is unavailable.</w:t>
            </w:r>
          </w:p>
        </w:tc>
      </w:tr>
      <w:tr>
        <w:tc>
          <w:tcPr>
            <w:tcW w:type="dxa" w:w="2520"/>
            <w:tcMar>
              <w:top w:w="70" w:type="dxa"/>
              <w:start w:w="90" w:type="dxa"/>
              <w:bottom w:w="70" w:type="dxa"/>
              <w:end w:w="90" w:type="dxa"/>
            </w:tcMar>
            <w:vAlign w:val="top"/>
          </w:tcPr>
          <w:p>
            <w:pPr>
              <w:spacing w:after="0"/>
            </w:pPr>
            <w:r>
              <w:rPr>
                <w:sz w:val="15"/>
              </w:rPr>
              <w:t>Milestone console markers</w:t>
            </w:r>
          </w:p>
        </w:tc>
        <w:tc>
          <w:tcPr>
            <w:tcW w:type="dxa" w:w="8280"/>
            <w:tcMar>
              <w:top w:w="70" w:type="dxa"/>
              <w:start w:w="90" w:type="dxa"/>
              <w:bottom w:w="70" w:type="dxa"/>
              <w:end w:w="90" w:type="dxa"/>
            </w:tcMar>
            <w:vAlign w:val="top"/>
          </w:tcPr>
          <w:p>
            <w:pPr>
              <w:spacing w:after="0"/>
            </w:pPr>
            <w:r>
              <w:rPr>
                <w:sz w:val="15"/>
              </w:rPr>
              <w:t>Prints Genesis/Foundation/Platform PASS; later prints First Light PASS and Runtime/World ACTIVE.</w:t>
            </w:r>
          </w:p>
        </w:tc>
      </w:tr>
      <w:tr>
        <w:tc>
          <w:tcPr>
            <w:tcW w:type="dxa" w:w="2520"/>
            <w:tcMar>
              <w:top w:w="70" w:type="dxa"/>
              <w:start w:w="90" w:type="dxa"/>
              <w:bottom w:w="70" w:type="dxa"/>
              <w:end w:w="90" w:type="dxa"/>
            </w:tcMar>
            <w:vAlign w:val="top"/>
          </w:tcPr>
          <w:p>
            <w:pPr>
              <w:spacing w:after="0"/>
            </w:pPr>
            <w:r>
              <w:rPr>
                <w:sz w:val="15"/>
              </w:rPr>
              <w:t>World factory</w:t>
            </w:r>
          </w:p>
        </w:tc>
        <w:tc>
          <w:tcPr>
            <w:tcW w:type="dxa" w:w="8280"/>
            <w:tcMar>
              <w:top w:w="70" w:type="dxa"/>
              <w:start w:w="90" w:type="dxa"/>
              <w:bottom w:w="70" w:type="dxa"/>
              <w:end w:w="90" w:type="dxa"/>
            </w:tcMar>
            <w:vAlign w:val="top"/>
          </w:tcPr>
          <w:p>
            <w:pPr>
              <w:spacing w:after="0"/>
            </w:pPr>
            <w:r>
              <w:rPr>
                <w:sz w:val="15"/>
              </w:rPr>
              <w:t>World::create(bootstrap namespace); every startup failure logs critical, writes stderr, shuts logging, returns 1.</w:t>
            </w:r>
          </w:p>
        </w:tc>
      </w:tr>
      <w:tr>
        <w:tc>
          <w:tcPr>
            <w:tcW w:type="dxa" w:w="2520"/>
            <w:tcMar>
              <w:top w:w="70" w:type="dxa"/>
              <w:start w:w="90" w:type="dxa"/>
              <w:bottom w:w="70" w:type="dxa"/>
              <w:end w:w="90" w:type="dxa"/>
            </w:tcMar>
            <w:vAlign w:val="top"/>
          </w:tcPr>
          <w:p>
            <w:pPr>
              <w:spacing w:after="0"/>
            </w:pPr>
            <w:r>
              <w:rPr>
                <w:sz w:val="15"/>
              </w:rPr>
              <w:t>Million-cell diagnostic entity</w:t>
            </w:r>
          </w:p>
        </w:tc>
        <w:tc>
          <w:tcPr>
            <w:tcW w:type="dxa" w:w="8280"/>
            <w:tcMar>
              <w:top w:w="70" w:type="dxa"/>
              <w:start w:w="90" w:type="dxa"/>
              <w:bottom w:w="70" w:type="dxa"/>
              <w:end w:w="90" w:type="dxa"/>
            </w:tcMar>
            <w:vAlign w:val="top"/>
          </w:tcPr>
          <w:p>
            <w:pPr>
              <w:spacing w:after="0"/>
            </w:pPr>
            <w:r>
              <w:rPr>
                <w:sz w:val="15"/>
              </w:rPr>
              <w:t>Creates entity #1; WorldPosition at cell (1,000,000,0,-1,000,000) local (128,64,-256); attaches it and immediately reads it back. This continuously proves large-world storage independent of the live player.</w:t>
            </w:r>
          </w:p>
        </w:tc>
      </w:tr>
      <w:tr>
        <w:tc>
          <w:tcPr>
            <w:tcW w:type="dxa" w:w="2520"/>
            <w:tcMar>
              <w:top w:w="70" w:type="dxa"/>
              <w:start w:w="90" w:type="dxa"/>
              <w:bottom w:w="70" w:type="dxa"/>
              <w:end w:w="90" w:type="dxa"/>
            </w:tcMar>
            <w:vAlign w:val="top"/>
          </w:tcPr>
          <w:p>
            <w:pPr>
              <w:spacing w:after="0"/>
            </w:pPr>
            <w:r>
              <w:rPr>
                <w:sz w:val="15"/>
              </w:rPr>
              <w:t>Live player composition</w:t>
            </w:r>
          </w:p>
        </w:tc>
        <w:tc>
          <w:tcPr>
            <w:tcW w:type="dxa" w:w="8280"/>
            <w:tcMar>
              <w:top w:w="70" w:type="dxa"/>
              <w:start w:w="90" w:type="dxa"/>
              <w:bottom w:w="70" w:type="dxa"/>
              <w:end w:w="90" w:type="dxa"/>
            </w:tcMar>
            <w:vAlign w:val="top"/>
          </w:tcPr>
          <w:p>
            <w:pPr>
              <w:spacing w:after="0"/>
            </w:pPr>
            <w:r>
              <w:rPr>
                <w:sz w:val="15"/>
              </w:rPr>
              <w:t>create_live_player_demo(world) creates entity #2 player and #3 floor, attaches player origin position, composes resident floor collision. main aliases IDs and physical_world_demo only for diagnostics.</w:t>
            </w:r>
          </w:p>
        </w:tc>
      </w:tr>
      <w:tr>
        <w:tc>
          <w:tcPr>
            <w:tcW w:type="dxa" w:w="2520"/>
            <w:tcMar>
              <w:top w:w="70" w:type="dxa"/>
              <w:start w:w="90" w:type="dxa"/>
              <w:bottom w:w="70" w:type="dxa"/>
              <w:end w:w="90" w:type="dxa"/>
            </w:tcMar>
            <w:vAlign w:val="top"/>
          </w:tcPr>
          <w:p>
            <w:pPr>
              <w:spacing w:after="0"/>
            </w:pPr>
            <w:r>
              <w:rPr>
                <w:sz w:val="15"/>
              </w:rPr>
              <w:t>Window creation</w:t>
            </w:r>
          </w:p>
        </w:tc>
        <w:tc>
          <w:tcPr>
            <w:tcW w:type="dxa" w:w="8280"/>
            <w:tcMar>
              <w:top w:w="70" w:type="dxa"/>
              <w:start w:w="90" w:type="dxa"/>
              <w:bottom w:w="70" w:type="dxa"/>
              <w:end w:w="90" w:type="dxa"/>
            </w:tcMar>
            <w:vAlign w:val="top"/>
          </w:tcPr>
          <w:p>
            <w:pPr>
              <w:spacing w:after="0"/>
            </w:pPr>
            <w:r>
              <w:rPr>
                <w:sz w:val="15"/>
              </w:rPr>
              <w:t>Title remains “OROS 1 - OROS-005 World” deliberately; 1280x720, resizable, visible.</w:t>
            </w:r>
          </w:p>
        </w:tc>
      </w:tr>
      <w:tr>
        <w:tc>
          <w:tcPr>
            <w:tcW w:type="dxa" w:w="2520"/>
            <w:tcMar>
              <w:top w:w="70" w:type="dxa"/>
              <w:start w:w="90" w:type="dxa"/>
              <w:bottom w:w="70" w:type="dxa"/>
              <w:end w:w="90" w:type="dxa"/>
            </w:tcMar>
            <w:vAlign w:val="top"/>
          </w:tcPr>
          <w:p>
            <w:pPr>
              <w:spacing w:after="0"/>
            </w:pPr>
            <w:r>
              <w:rPr>
                <w:sz w:val="15"/>
              </w:rPr>
              <w:t>Renderer creation</w:t>
            </w:r>
          </w:p>
        </w:tc>
        <w:tc>
          <w:tcPr>
            <w:tcW w:type="dxa" w:w="8280"/>
            <w:tcMar>
              <w:top w:w="70" w:type="dxa"/>
              <w:start w:w="90" w:type="dxa"/>
              <w:bottom w:w="70" w:type="dxa"/>
              <w:end w:w="90" w:type="dxa"/>
            </w:tcMar>
            <w:vAlign w:val="top"/>
          </w:tcPr>
          <w:p>
            <w:pPr>
              <w:spacing w:after="0"/>
            </w:pPr>
            <w:r>
              <w:rPr>
                <w:sz w:val="15"/>
              </w:rPr>
              <w:t>Configures 3 buffers, high-performance adapter preference, vsync on, tearing allowed, debug/GPU validation off; creates D3D12 renderer from Window native handle.</w:t>
            </w:r>
          </w:p>
        </w:tc>
      </w:tr>
      <w:tr>
        <w:tc>
          <w:tcPr>
            <w:tcW w:type="dxa" w:w="2520"/>
            <w:tcMar>
              <w:top w:w="70" w:type="dxa"/>
              <w:start w:w="90" w:type="dxa"/>
              <w:bottom w:w="70" w:type="dxa"/>
              <w:end w:w="90" w:type="dxa"/>
            </w:tcMar>
            <w:vAlign w:val="top"/>
          </w:tcPr>
          <w:p>
            <w:pPr>
              <w:spacing w:after="0"/>
            </w:pPr>
            <w:r>
              <w:rPr>
                <w:sz w:val="15"/>
              </w:rPr>
              <w:t>Runtime creation/start</w:t>
            </w:r>
          </w:p>
        </w:tc>
        <w:tc>
          <w:tcPr>
            <w:tcW w:type="dxa" w:w="8280"/>
            <w:tcMar>
              <w:top w:w="70" w:type="dxa"/>
              <w:start w:w="90" w:type="dxa"/>
              <w:bottom w:w="70" w:type="dxa"/>
              <w:end w:w="90" w:type="dxa"/>
            </w:tcMar>
            <w:vAlign w:val="top"/>
          </w:tcPr>
          <w:p>
            <w:pPr>
              <w:spacing w:after="0"/>
            </w:pPr>
            <w:r>
              <w:rPr>
                <w:sz w:val="15"/>
              </w:rPr>
              <w:t>Uses default fixed-step config and monotonic_now. Lifecycle enters running.</w:t>
            </w:r>
          </w:p>
        </w:tc>
      </w:tr>
      <w:tr>
        <w:tc>
          <w:tcPr>
            <w:tcW w:type="dxa" w:w="2520"/>
            <w:tcMar>
              <w:top w:w="70" w:type="dxa"/>
              <w:start w:w="90" w:type="dxa"/>
              <w:bottom w:w="70" w:type="dxa"/>
              <w:end w:w="90" w:type="dxa"/>
            </w:tcMar>
            <w:vAlign w:val="top"/>
          </w:tcPr>
          <w:p>
            <w:pPr>
              <w:spacing w:after="0"/>
            </w:pPr>
            <w:r>
              <w:rPr>
                <w:sz w:val="15"/>
              </w:rPr>
              <w:t>Startup diagnostics</w:t>
            </w:r>
          </w:p>
        </w:tc>
        <w:tc>
          <w:tcPr>
            <w:tcW w:type="dxa" w:w="8280"/>
            <w:tcMar>
              <w:top w:w="70" w:type="dxa"/>
              <w:start w:w="90" w:type="dxa"/>
              <w:bottom w:w="70" w:type="dxa"/>
              <w:end w:w="90" w:type="dxa"/>
            </w:tcMar>
            <w:vAlign w:val="top"/>
          </w:tcPr>
          <w:p>
            <w:pPr>
              <w:spacing w:after="0"/>
            </w:pPr>
            <w:r>
              <w:rPr>
                <w:sz w:val="15"/>
              </w:rPr>
              <w:t>Prints namespace/entity/position counts, IDs, large-world coordinates, player origin, resident collision counts, renderer adapter/memory/buffers, window extent, fixed step, max updates, controls.</w:t>
            </w:r>
          </w:p>
        </w:tc>
      </w:tr>
      <w:tr>
        <w:tc>
          <w:tcPr>
            <w:tcW w:type="dxa" w:w="2520"/>
            <w:tcMar>
              <w:top w:w="70" w:type="dxa"/>
              <w:start w:w="90" w:type="dxa"/>
              <w:bottom w:w="70" w:type="dxa"/>
              <w:end w:w="90" w:type="dxa"/>
            </w:tcMar>
            <w:vAlign w:val="top"/>
          </w:tcPr>
          <w:p>
            <w:pPr>
              <w:spacing w:after="0"/>
            </w:pPr>
            <w:r>
              <w:rPr>
                <w:sz w:val="15"/>
              </w:rPr>
              <w:t>Stop lambda</w:t>
            </w:r>
          </w:p>
        </w:tc>
        <w:tc>
          <w:tcPr>
            <w:tcW w:type="dxa" w:w="8280"/>
            <w:tcMar>
              <w:top w:w="70" w:type="dxa"/>
              <w:start w:w="90" w:type="dxa"/>
              <w:bottom w:w="70" w:type="dxa"/>
              <w:end w:w="90" w:type="dxa"/>
            </w:tcMar>
            <w:vAlign w:val="top"/>
          </w:tcPr>
          <w:p>
            <w:pPr>
              <w:spacing w:after="0"/>
            </w:pPr>
            <w:r>
              <w:rPr>
                <w:sz w:val="15"/>
              </w:rPr>
              <w:t>Captures runtime and exit_code. request_runtime_stop performs legal runtime.request_stop and logs reason; failure becomes exit_code 1.</w:t>
            </w:r>
          </w:p>
        </w:tc>
      </w:tr>
      <w:tr>
        <w:tc>
          <w:tcPr>
            <w:tcW w:type="dxa" w:w="2520"/>
            <w:tcMar>
              <w:top w:w="70" w:type="dxa"/>
              <w:start w:w="90" w:type="dxa"/>
              <w:bottom w:w="70" w:type="dxa"/>
              <w:end w:w="90" w:type="dxa"/>
            </w:tcMar>
            <w:vAlign w:val="top"/>
          </w:tcPr>
          <w:p>
            <w:pPr>
              <w:spacing w:after="0"/>
            </w:pPr>
            <w:r>
              <w:rPr>
                <w:sz w:val="15"/>
              </w:rPr>
              <w:t>Main while loop</w:t>
            </w:r>
          </w:p>
        </w:tc>
        <w:tc>
          <w:tcPr>
            <w:tcW w:type="dxa" w:w="8280"/>
            <w:tcMar>
              <w:top w:w="70" w:type="dxa"/>
              <w:start w:w="90" w:type="dxa"/>
              <w:bottom w:w="70" w:type="dxa"/>
              <w:end w:w="90" w:type="dxa"/>
            </w:tcMar>
            <w:vAlign w:val="top"/>
          </w:tcPr>
          <w:p>
            <w:pPr>
              <w:spacing w:after="0"/>
            </w:pPr>
            <w:r>
              <w:rPr>
                <w:sz w:val="15"/>
              </w:rPr>
              <w:t>Runs only while runtime.is_running(). Window events are pumped once per render frame before input is sampled.</w:t>
            </w:r>
          </w:p>
        </w:tc>
      </w:tr>
      <w:tr>
        <w:tc>
          <w:tcPr>
            <w:tcW w:type="dxa" w:w="2520"/>
            <w:tcMar>
              <w:top w:w="70" w:type="dxa"/>
              <w:start w:w="90" w:type="dxa"/>
              <w:bottom w:w="70" w:type="dxa"/>
              <w:end w:w="90" w:type="dxa"/>
            </w:tcMar>
            <w:vAlign w:val="top"/>
          </w:tcPr>
          <w:p>
            <w:pPr>
              <w:spacing w:after="0"/>
            </w:pPr>
            <w:r>
              <w:rPr>
                <w:sz w:val="15"/>
              </w:rPr>
              <w:t>Window/Escape stop</w:t>
            </w:r>
          </w:p>
        </w:tc>
        <w:tc>
          <w:tcPr>
            <w:tcW w:type="dxa" w:w="8280"/>
            <w:tcMar>
              <w:top w:w="70" w:type="dxa"/>
              <w:start w:w="90" w:type="dxa"/>
              <w:bottom w:w="70" w:type="dxa"/>
              <w:end w:w="90" w:type="dxa"/>
            </w:tcMar>
            <w:vAlign w:val="top"/>
          </w:tcPr>
          <w:p>
            <w:pPr>
              <w:spacing w:after="0"/>
            </w:pPr>
            <w:r>
              <w:rPr>
                <w:sz w:val="15"/>
              </w:rPr>
              <w:t>Window should_close or Escape edge causes request_runtime_stop; Escape also requests Window close.</w:t>
            </w:r>
          </w:p>
        </w:tc>
      </w:tr>
      <w:tr>
        <w:tc>
          <w:tcPr>
            <w:tcW w:type="dxa" w:w="2520"/>
            <w:tcMar>
              <w:top w:w="70" w:type="dxa"/>
              <w:start w:w="90" w:type="dxa"/>
              <w:bottom w:w="70" w:type="dxa"/>
              <w:end w:w="90" w:type="dxa"/>
            </w:tcMar>
            <w:vAlign w:val="top"/>
          </w:tcPr>
          <w:p>
            <w:pPr>
              <w:spacing w:after="0"/>
            </w:pPr>
            <w:r>
              <w:rPr>
                <w:sz w:val="15"/>
              </w:rPr>
              <w:t>Held WASD mapping</w:t>
            </w:r>
          </w:p>
        </w:tc>
        <w:tc>
          <w:tcPr>
            <w:tcW w:type="dxa" w:w="8280"/>
            <w:tcMar>
              <w:top w:w="70" w:type="dxa"/>
              <w:start w:w="90" w:type="dxa"/>
              <w:bottom w:w="70" w:type="dxa"/>
              <w:end w:w="90" w:type="dxa"/>
            </w:tcMar>
            <w:vAlign w:val="top"/>
          </w:tcPr>
          <w:p>
            <w:pPr>
              <w:spacing w:after="0"/>
            </w:pPr>
            <w:r>
              <w:rPr>
                <w:sz w:val="15"/>
              </w:rPr>
              <w:t>D/A modify X +1/-1, W/S modify Z +1/-1. Y remains 0. Command stores desired_planar_direction. No key_pressed WASD, jump, mouse delta, or camera transform.</w:t>
            </w:r>
          </w:p>
        </w:tc>
      </w:tr>
      <w:tr>
        <w:tc>
          <w:tcPr>
            <w:tcW w:type="dxa" w:w="2520"/>
            <w:tcMar>
              <w:top w:w="70" w:type="dxa"/>
              <w:start w:w="90" w:type="dxa"/>
              <w:bottom w:w="70" w:type="dxa"/>
              <w:end w:w="90" w:type="dxa"/>
            </w:tcMar>
            <w:vAlign w:val="top"/>
          </w:tcPr>
          <w:p>
            <w:pPr>
              <w:spacing w:after="0"/>
            </w:pPr>
            <w:r>
              <w:rPr>
                <w:sz w:val="15"/>
              </w:rPr>
              <w:t>Runtime begin_frame</w:t>
            </w:r>
          </w:p>
        </w:tc>
        <w:tc>
          <w:tcPr>
            <w:tcW w:type="dxa" w:w="8280"/>
            <w:tcMar>
              <w:top w:w="70" w:type="dxa"/>
              <w:start w:w="90" w:type="dxa"/>
              <w:bottom w:w="70" w:type="dxa"/>
              <w:end w:w="90" w:type="dxa"/>
            </w:tcMar>
            <w:vAlign w:val="top"/>
          </w:tcPr>
          <w:p>
            <w:pPr>
              <w:spacing w:after="0"/>
            </w:pPr>
            <w:r>
              <w:rPr>
                <w:sz w:val="15"/>
              </w:rPr>
              <w:t>monotonic_now -&gt; EngineRuntime::begin_frame -&gt; FrameSchedule. Failure requests runtime stop.</w:t>
            </w:r>
          </w:p>
        </w:tc>
      </w:tr>
      <w:tr>
        <w:tc>
          <w:tcPr>
            <w:tcW w:type="dxa" w:w="2520"/>
            <w:tcMar>
              <w:top w:w="70" w:type="dxa"/>
              <w:start w:w="90" w:type="dxa"/>
              <w:bottom w:w="70" w:type="dxa"/>
              <w:end w:w="90" w:type="dxa"/>
            </w:tcMar>
            <w:vAlign w:val="top"/>
          </w:tcPr>
          <w:p>
            <w:pPr>
              <w:spacing w:after="0"/>
            </w:pPr>
            <w:r>
              <w:rPr>
                <w:sz w:val="15"/>
              </w:rPr>
              <w:t>Scheduled fixed-tick loop</w:t>
            </w:r>
          </w:p>
        </w:tc>
        <w:tc>
          <w:tcPr>
            <w:tcW w:type="dxa" w:w="8280"/>
            <w:tcMar>
              <w:top w:w="70" w:type="dxa"/>
              <w:start w:w="90" w:type="dxa"/>
              <w:bottom w:w="70" w:type="dxa"/>
              <w:end w:w="90" w:type="dxa"/>
            </w:tcMar>
            <w:vAlign w:val="top"/>
          </w:tcPr>
          <w:p>
            <w:pPr>
              <w:spacing w:after="0"/>
            </w:pPr>
            <w:r>
              <w:rPr>
                <w:sz w:val="15"/>
              </w:rPr>
              <w:t>For simulation_update_index in [0, simulation_update_count), calls step_live_player_demo_fixed_tick exactly once. Same held movement command is reused for continuous motion. A failed tick logs critical and requests stop.</w:t>
            </w:r>
          </w:p>
        </w:tc>
      </w:tr>
      <w:tr>
        <w:tc>
          <w:tcPr>
            <w:tcW w:type="dxa" w:w="2520"/>
            <w:tcMar>
              <w:top w:w="70" w:type="dxa"/>
              <w:start w:w="90" w:type="dxa"/>
              <w:bottom w:w="70" w:type="dxa"/>
              <w:end w:w="90" w:type="dxa"/>
            </w:tcMar>
            <w:vAlign w:val="top"/>
          </w:tcPr>
          <w:p>
            <w:pPr>
              <w:spacing w:after="0"/>
            </w:pPr>
            <w:r>
              <w:rPr>
                <w:sz w:val="15"/>
              </w:rPr>
              <w:t>Simulation failure gate</w:t>
            </w:r>
          </w:p>
        </w:tc>
        <w:tc>
          <w:tcPr>
            <w:tcW w:type="dxa" w:w="8280"/>
            <w:tcMar>
              <w:top w:w="70" w:type="dxa"/>
              <w:start w:w="90" w:type="dxa"/>
              <w:bottom w:w="70" w:type="dxa"/>
              <w:end w:w="90" w:type="dxa"/>
            </w:tcMar>
            <w:vAlign w:val="top"/>
          </w:tcPr>
          <w:p>
            <w:pPr>
              <w:spacing w:after="0"/>
            </w:pPr>
            <w:r>
              <w:rPr>
                <w:sz w:val="15"/>
              </w:rPr>
              <w:t>If requesting stop failed, break. If simulation frame failed but stop request succeeded, continue without rendering.</w:t>
            </w:r>
          </w:p>
        </w:tc>
      </w:tr>
      <w:tr>
        <w:tc>
          <w:tcPr>
            <w:tcW w:type="dxa" w:w="2520"/>
            <w:tcMar>
              <w:top w:w="70" w:type="dxa"/>
              <w:start w:w="90" w:type="dxa"/>
              <w:bottom w:w="70" w:type="dxa"/>
              <w:end w:w="90" w:type="dxa"/>
            </w:tcMar>
            <w:vAlign w:val="top"/>
          </w:tcPr>
          <w:p>
            <w:pPr>
              <w:spacing w:after="0"/>
            </w:pPr>
            <w:r>
              <w:rPr>
                <w:sz w:val="15"/>
              </w:rPr>
              <w:t>Resize</w:t>
            </w:r>
          </w:p>
        </w:tc>
        <w:tc>
          <w:tcPr>
            <w:tcW w:type="dxa" w:w="8280"/>
            <w:tcMar>
              <w:top w:w="70" w:type="dxa"/>
              <w:start w:w="90" w:type="dxa"/>
              <w:bottom w:w="70" w:type="dxa"/>
              <w:end w:w="90" w:type="dxa"/>
            </w:tcMar>
            <w:vAlign w:val="top"/>
          </w:tcPr>
          <w:p>
            <w:pPr>
              <w:spacing w:after="0"/>
            </w:pPr>
            <w:r>
              <w:rPr>
                <w:sz w:val="15"/>
              </w:rPr>
              <w:t>After successful simulation, reads client extent; changes trigger Renderer::resize.</w:t>
            </w:r>
          </w:p>
        </w:tc>
      </w:tr>
      <w:tr>
        <w:tc>
          <w:tcPr>
            <w:tcW w:type="dxa" w:w="2520"/>
            <w:tcMar>
              <w:top w:w="70" w:type="dxa"/>
              <w:start w:w="90" w:type="dxa"/>
              <w:bottom w:w="70" w:type="dxa"/>
              <w:end w:w="90" w:type="dxa"/>
            </w:tcMar>
            <w:vAlign w:val="top"/>
          </w:tcPr>
          <w:p>
            <w:pPr>
              <w:spacing w:after="0"/>
            </w:pPr>
            <w:r>
              <w:rPr>
                <w:sz w:val="15"/>
              </w:rPr>
              <w:t>Minimized/zero extent</w:t>
            </w:r>
          </w:p>
        </w:tc>
        <w:tc>
          <w:tcPr>
            <w:tcW w:type="dxa" w:w="8280"/>
            <w:tcMar>
              <w:top w:w="70" w:type="dxa"/>
              <w:start w:w="90" w:type="dxa"/>
              <w:bottom w:w="70" w:type="dxa"/>
              <w:end w:w="90" w:type="dxa"/>
            </w:tcMar>
            <w:vAlign w:val="top"/>
          </w:tcPr>
          <w:p>
            <w:pPr>
              <w:spacing w:after="0"/>
            </w:pPr>
            <w:r>
              <w:rPr>
                <w:sz w:val="15"/>
              </w:rPr>
              <w:t>Sleeps 16 ms and skips draw, avoiding invalid zero-sized rendering.</w:t>
            </w:r>
          </w:p>
        </w:tc>
      </w:tr>
      <w:tr>
        <w:tc>
          <w:tcPr>
            <w:tcW w:type="dxa" w:w="2520"/>
            <w:tcMar>
              <w:top w:w="70" w:type="dxa"/>
              <w:start w:w="90" w:type="dxa"/>
              <w:bottom w:w="70" w:type="dxa"/>
              <w:end w:w="90" w:type="dxa"/>
            </w:tcMar>
            <w:vAlign w:val="top"/>
          </w:tcPr>
          <w:p>
            <w:pPr>
              <w:spacing w:after="0"/>
            </w:pPr>
            <w:r>
              <w:rPr>
                <w:sz w:val="15"/>
              </w:rPr>
              <w:t>Draw</w:t>
            </w:r>
          </w:p>
        </w:tc>
        <w:tc>
          <w:tcPr>
            <w:tcW w:type="dxa" w:w="8280"/>
            <w:tcMar>
              <w:top w:w="70" w:type="dxa"/>
              <w:start w:w="90" w:type="dxa"/>
              <w:bottom w:w="70" w:type="dxa"/>
              <w:end w:w="90" w:type="dxa"/>
            </w:tcMar>
            <w:vAlign w:val="top"/>
          </w:tcPr>
          <w:p>
            <w:pPr>
              <w:spacing w:after="0"/>
            </w:pPr>
            <w:r>
              <w:rPr>
                <w:sz w:val="15"/>
              </w:rPr>
              <w:t>renderer.draw_frame(first_light_color) only after successful simulation. Failure requests stop.</w:t>
            </w:r>
          </w:p>
        </w:tc>
      </w:tr>
      <w:tr>
        <w:tc>
          <w:tcPr>
            <w:tcW w:type="dxa" w:w="2520"/>
            <w:tcMar>
              <w:top w:w="70" w:type="dxa"/>
              <w:start w:w="90" w:type="dxa"/>
              <w:bottom w:w="70" w:type="dxa"/>
              <w:end w:w="90" w:type="dxa"/>
            </w:tcMar>
            <w:vAlign w:val="top"/>
          </w:tcPr>
          <w:p>
            <w:pPr>
              <w:spacing w:after="0"/>
            </w:pPr>
            <w:r>
              <w:rPr>
                <w:sz w:val="15"/>
              </w:rPr>
              <w:t>Post-loop GPU idle</w:t>
            </w:r>
          </w:p>
        </w:tc>
        <w:tc>
          <w:tcPr>
            <w:tcW w:type="dxa" w:w="8280"/>
            <w:tcMar>
              <w:top w:w="70" w:type="dxa"/>
              <w:start w:w="90" w:type="dxa"/>
              <w:bottom w:w="70" w:type="dxa"/>
              <w:end w:w="90" w:type="dxa"/>
            </w:tcMar>
            <w:vAlign w:val="top"/>
          </w:tcPr>
          <w:p>
            <w:pPr>
              <w:spacing w:after="0"/>
            </w:pPr>
            <w:r>
              <w:rPr>
                <w:sz w:val="15"/>
              </w:rPr>
              <w:t>wait_idle; errors become exit_code 1.</w:t>
            </w:r>
          </w:p>
        </w:tc>
      </w:tr>
      <w:tr>
        <w:tc>
          <w:tcPr>
            <w:tcW w:type="dxa" w:w="2520"/>
            <w:tcMar>
              <w:top w:w="70" w:type="dxa"/>
              <w:start w:w="90" w:type="dxa"/>
              <w:bottom w:w="70" w:type="dxa"/>
              <w:end w:w="90" w:type="dxa"/>
            </w:tcMar>
            <w:vAlign w:val="top"/>
          </w:tcPr>
          <w:p>
            <w:pPr>
              <w:spacing w:after="0"/>
            </w:pPr>
            <w:r>
              <w:rPr>
                <w:sz w:val="15"/>
              </w:rPr>
              <w:t>Runtime final state</w:t>
            </w:r>
          </w:p>
        </w:tc>
        <w:tc>
          <w:tcPr>
            <w:tcW w:type="dxa" w:w="8280"/>
            <w:tcMar>
              <w:top w:w="70" w:type="dxa"/>
              <w:start w:w="90" w:type="dxa"/>
              <w:bottom w:w="70" w:type="dxa"/>
              <w:end w:w="90" w:type="dxa"/>
            </w:tcMar>
            <w:vAlign w:val="top"/>
          </w:tcPr>
          <w:p>
            <w:pPr>
              <w:spacing w:after="0"/>
            </w:pPr>
            <w:r>
              <w:rPr>
                <w:sz w:val="15"/>
              </w:rPr>
              <w:t>If stop_requested, calls stop. If loop ended while still running, that is an error.</w:t>
            </w:r>
          </w:p>
        </w:tc>
      </w:tr>
      <w:tr>
        <w:tc>
          <w:tcPr>
            <w:tcW w:type="dxa" w:w="2520"/>
            <w:tcMar>
              <w:top w:w="70" w:type="dxa"/>
              <w:start w:w="90" w:type="dxa"/>
              <w:bottom w:w="70" w:type="dxa"/>
              <w:end w:w="90" w:type="dxa"/>
            </w:tcMar>
            <w:vAlign w:val="top"/>
          </w:tcPr>
          <w:p>
            <w:pPr>
              <w:spacing w:after="0"/>
            </w:pPr>
            <w:r>
              <w:rPr>
                <w:sz w:val="15"/>
              </w:rPr>
              <w:t>Final diagnostics</w:t>
            </w:r>
          </w:p>
        </w:tc>
        <w:tc>
          <w:tcPr>
            <w:tcW w:type="dxa" w:w="8280"/>
            <w:tcMar>
              <w:top w:w="70" w:type="dxa"/>
              <w:start w:w="90" w:type="dxa"/>
              <w:bottom w:w="70" w:type="dxa"/>
              <w:end w:w="90" w:type="dxa"/>
            </w:tcMar>
            <w:vAlign w:val="top"/>
          </w:tcPr>
          <w:p>
            <w:pPr>
              <w:spacing w:after="0"/>
            </w:pPr>
            <w:r>
              <w:rPr>
                <w:sz w:val="15"/>
              </w:rPr>
              <w:t>When stopped, logs completed frames/ticks/dropped time, reacquires World-owned player position, prints final cell/local coordinates.</w:t>
            </w:r>
          </w:p>
        </w:tc>
      </w:tr>
      <w:tr>
        <w:tc>
          <w:tcPr>
            <w:tcW w:type="dxa" w:w="2520"/>
            <w:tcMar>
              <w:top w:w="70" w:type="dxa"/>
              <w:start w:w="90" w:type="dxa"/>
              <w:bottom w:w="70" w:type="dxa"/>
              <w:end w:w="90" w:type="dxa"/>
            </w:tcMar>
            <w:vAlign w:val="top"/>
          </w:tcPr>
          <w:p>
            <w:pPr>
              <w:spacing w:after="0"/>
            </w:pPr>
            <w:r>
              <w:rPr>
                <w:sz w:val="15"/>
              </w:rPr>
              <w:t>RAII unwind</w:t>
            </w:r>
          </w:p>
        </w:tc>
        <w:tc>
          <w:tcPr>
            <w:tcW w:type="dxa" w:w="8280"/>
            <w:tcMar>
              <w:top w:w="70" w:type="dxa"/>
              <w:start w:w="90" w:type="dxa"/>
              <w:bottom w:w="70" w:type="dxa"/>
              <w:end w:w="90" w:type="dxa"/>
            </w:tcMar>
            <w:vAlign w:val="top"/>
          </w:tcPr>
          <w:p>
            <w:pPr>
              <w:spacing w:after="0"/>
            </w:pPr>
            <w:r>
              <w:rPr>
                <w:sz w:val="15"/>
              </w:rPr>
              <w:t>Renderer inner scope ends, then Window outer scope ends; logs clean destruction; World remains alive until function end; logging shuts down last.</w:t>
            </w:r>
          </w:p>
        </w:tc>
      </w:tr>
    </w:tbl>
    <w:tbl>
      <w:tblPr>
        <w:tblW w:type="auto" w:w="0"/>
        <w:jc w:val="center"/>
        <w:tblLayout w:type="autofit"/>
        <w:tblLook w:firstColumn="1" w:firstRow="1" w:lastColumn="0" w:lastRow="0" w:noHBand="0" w:noVBand="1" w:val="04A0"/>
      </w:tblPr>
      <w:tblGrid>
        <w:gridCol w:w="10282"/>
      </w:tblGrid>
      <w:tr>
        <w:tc>
          <w:tcPr>
            <w:tcW w:type="dxa" w:w="10282"/>
            <w:shd w:fill="E2F0D9"/>
            <w:tcMar>
              <w:top w:w="90" w:type="dxa"/>
              <w:start w:w="130" w:type="dxa"/>
              <w:bottom w:w="90" w:type="dxa"/>
              <w:end w:w="130" w:type="dxa"/>
            </w:tcMar>
          </w:tcPr>
          <w:p>
            <w:pPr>
              <w:spacing w:after="60"/>
            </w:pPr>
            <w:r>
              <w:rPr>
                <w:b/>
                <w:sz w:val="20"/>
              </w:rPr>
              <w:t>Current composition invariant</w:t>
            </w:r>
          </w:p>
          <w:p>
            <w:pPr>
              <w:spacing w:after="0"/>
            </w:pPr>
            <w:r>
              <w:t>main.cpp owns frame policy and the explicit fixed-tick loop. LivePlayerDemo owns one semantic tick. PhysicalWorldDemo owns demo collision/residency configuration. The engine controller owns no World mutation. This three-level split is intentional and must be preserved when input-command buffering is added later.</w:t>
            </w:r>
          </w:p>
        </w:tc>
      </w:tr>
    </w:tbl>
    <w:p>
      <w:pPr>
        <w:pStyle w:val="Heading1"/>
        <w:keepNext/>
        <w:pageBreakBefore/>
      </w:pPr>
      <w:r>
        <w:t>16. Persistent Continuity Architecture — Identity Map</w:t>
      </w:r>
    </w:p>
    <w:p>
      <w:pPr>
        <w:keepLines w:val="0"/>
      </w:pPr>
      <w:r>
        <w:t>Stable identity is already repeated across unrelated systems. This is not cosmetic naming; it is the structural mechanism by which future editor, save, replay, networking, AI, and modding systems can refer to the same thing across lifetime boundaries.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944"/>
            <w:shd w:fill="D9E2F3"/>
            <w:tcMar>
              <w:top w:w="70" w:type="dxa"/>
              <w:start w:w="90" w:type="dxa"/>
              <w:bottom w:w="70" w:type="dxa"/>
              <w:end w:w="90" w:type="dxa"/>
            </w:tcMar>
            <w:vAlign w:val="center"/>
          </w:tcPr>
          <w:p>
            <w:pPr>
              <w:jc w:val="left"/>
            </w:pPr>
            <w:r>
              <w:rPr>
                <w:b/>
                <w:sz w:val="15"/>
              </w:rPr>
              <w:t>Identity</w:t>
            </w:r>
          </w:p>
        </w:tc>
        <w:tc>
          <w:tcPr>
            <w:tcW w:type="dxa" w:w="2088"/>
            <w:shd w:fill="D9E2F3"/>
            <w:tcMar>
              <w:top w:w="70" w:type="dxa"/>
              <w:start w:w="90" w:type="dxa"/>
              <w:bottom w:w="70" w:type="dxa"/>
              <w:end w:w="90" w:type="dxa"/>
            </w:tcMar>
            <w:vAlign w:val="center"/>
          </w:tcPr>
          <w:p>
            <w:pPr>
              <w:jc w:val="left"/>
            </w:pPr>
            <w:r>
              <w:rPr>
                <w:b/>
                <w:sz w:val="15"/>
              </w:rPr>
              <w:t>Domain</w:t>
            </w:r>
          </w:p>
        </w:tc>
        <w:tc>
          <w:tcPr>
            <w:tcW w:type="dxa" w:w="3240"/>
            <w:shd w:fill="D9E2F3"/>
            <w:tcMar>
              <w:top w:w="70" w:type="dxa"/>
              <w:start w:w="90" w:type="dxa"/>
              <w:bottom w:w="70" w:type="dxa"/>
              <w:end w:w="90" w:type="dxa"/>
            </w:tcMar>
            <w:vAlign w:val="center"/>
          </w:tcPr>
          <w:p>
            <w:pPr>
              <w:jc w:val="left"/>
            </w:pPr>
            <w:r>
              <w:rPr>
                <w:b/>
                <w:sz w:val="15"/>
              </w:rPr>
              <w:t>Representation</w:t>
            </w:r>
          </w:p>
        </w:tc>
        <w:tc>
          <w:tcPr>
            <w:tcW w:type="dxa" w:w="3528"/>
            <w:shd w:fill="D9E2F3"/>
            <w:tcMar>
              <w:top w:w="70" w:type="dxa"/>
              <w:start w:w="90" w:type="dxa"/>
              <w:bottom w:w="70" w:type="dxa"/>
              <w:end w:w="90" w:type="dxa"/>
            </w:tcMar>
            <w:vAlign w:val="center"/>
          </w:tcPr>
          <w:p>
            <w:pPr>
              <w:jc w:val="left"/>
            </w:pPr>
            <w:r>
              <w:rPr>
                <w:b/>
                <w:sz w:val="15"/>
              </w:rPr>
              <w:t>Continuity role</w:t>
            </w:r>
          </w:p>
        </w:tc>
      </w:tr>
      <w:tr>
        <w:tc>
          <w:tcPr>
            <w:tcW w:type="dxa" w:w="1944"/>
            <w:tcMar>
              <w:top w:w="70" w:type="dxa"/>
              <w:start w:w="90" w:type="dxa"/>
              <w:bottom w:w="70" w:type="dxa"/>
              <w:end w:w="90" w:type="dxa"/>
            </w:tcMar>
            <w:vAlign w:val="top"/>
          </w:tcPr>
          <w:p>
            <w:pPr>
              <w:spacing w:after="0"/>
            </w:pPr>
            <w:r>
              <w:rPr>
                <w:sz w:val="15"/>
              </w:rPr>
              <w:t>EntityId</w:t>
            </w:r>
          </w:p>
        </w:tc>
        <w:tc>
          <w:tcPr>
            <w:tcW w:type="dxa" w:w="2088"/>
            <w:tcMar>
              <w:top w:w="70" w:type="dxa"/>
              <w:start w:w="90" w:type="dxa"/>
              <w:bottom w:w="70" w:type="dxa"/>
              <w:end w:w="90" w:type="dxa"/>
            </w:tcMar>
            <w:vAlign w:val="top"/>
          </w:tcPr>
          <w:p>
            <w:pPr>
              <w:spacing w:after="0"/>
            </w:pPr>
            <w:r>
              <w:rPr>
                <w:sz w:val="15"/>
              </w:rPr>
              <w:t>World entity existence</w:t>
            </w:r>
          </w:p>
        </w:tc>
        <w:tc>
          <w:tcPr>
            <w:tcW w:type="dxa" w:w="3240"/>
            <w:tcMar>
              <w:top w:w="70" w:type="dxa"/>
              <w:start w:w="90" w:type="dxa"/>
              <w:bottom w:w="70" w:type="dxa"/>
              <w:end w:w="90" w:type="dxa"/>
            </w:tcMar>
            <w:vAlign w:val="top"/>
          </w:tcPr>
          <w:p>
            <w:pPr>
              <w:spacing w:after="0"/>
            </w:pPr>
            <w:r>
              <w:rPr>
                <w:sz w:val="15"/>
              </w:rPr>
              <w:t>uint64 world_namespace + uint64 sequence</w:t>
            </w:r>
          </w:p>
        </w:tc>
        <w:tc>
          <w:tcPr>
            <w:tcW w:type="dxa" w:w="3528"/>
            <w:tcMar>
              <w:top w:w="70" w:type="dxa"/>
              <w:start w:w="90" w:type="dxa"/>
              <w:bottom w:w="70" w:type="dxa"/>
              <w:end w:w="90" w:type="dxa"/>
            </w:tcMar>
            <w:vAlign w:val="top"/>
          </w:tcPr>
          <w:p>
            <w:pPr>
              <w:spacing w:after="0"/>
            </w:pPr>
            <w:r>
              <w:rPr>
                <w:sz w:val="15"/>
              </w:rPr>
              <w:t>Persistent semantic object identity; never a raw pointer or dense index.</w:t>
            </w:r>
          </w:p>
        </w:tc>
      </w:tr>
      <w:tr>
        <w:tc>
          <w:tcPr>
            <w:tcW w:type="dxa" w:w="1944"/>
            <w:tcMar>
              <w:top w:w="70" w:type="dxa"/>
              <w:start w:w="90" w:type="dxa"/>
              <w:bottom w:w="70" w:type="dxa"/>
              <w:end w:w="90" w:type="dxa"/>
            </w:tcMar>
            <w:vAlign w:val="top"/>
          </w:tcPr>
          <w:p>
            <w:pPr>
              <w:spacing w:after="0"/>
            </w:pPr>
            <w:r>
              <w:rPr>
                <w:sz w:val="15"/>
              </w:rPr>
              <w:t>AssetId</w:t>
            </w:r>
          </w:p>
        </w:tc>
        <w:tc>
          <w:tcPr>
            <w:tcW w:type="dxa" w:w="2088"/>
            <w:tcMar>
              <w:top w:w="70" w:type="dxa"/>
              <w:start w:w="90" w:type="dxa"/>
              <w:bottom w:w="70" w:type="dxa"/>
              <w:end w:w="90" w:type="dxa"/>
            </w:tcMar>
            <w:vAlign w:val="top"/>
          </w:tcPr>
          <w:p>
            <w:pPr>
              <w:spacing w:after="0"/>
            </w:pPr>
            <w:r>
              <w:rPr>
                <w:sz w:val="15"/>
              </w:rPr>
              <w:t>Asset catalog record</w:t>
            </w:r>
          </w:p>
        </w:tc>
        <w:tc>
          <w:tcPr>
            <w:tcW w:type="dxa" w:w="3240"/>
            <w:tcMar>
              <w:top w:w="70" w:type="dxa"/>
              <w:start w:w="90" w:type="dxa"/>
              <w:bottom w:w="70" w:type="dxa"/>
              <w:end w:w="90" w:type="dxa"/>
            </w:tcMar>
            <w:vAlign w:val="top"/>
          </w:tcPr>
          <w:p>
            <w:pPr>
              <w:spacing w:after="0"/>
            </w:pPr>
            <w:r>
              <w:rPr>
                <w:sz w:val="15"/>
              </w:rPr>
              <w:t>uint64 catalog_namespace + uint64 sequence</w:t>
            </w:r>
          </w:p>
        </w:tc>
        <w:tc>
          <w:tcPr>
            <w:tcW w:type="dxa" w:w="3528"/>
            <w:tcMar>
              <w:top w:w="70" w:type="dxa"/>
              <w:start w:w="90" w:type="dxa"/>
              <w:bottom w:w="70" w:type="dxa"/>
              <w:end w:w="90" w:type="dxa"/>
            </w:tcMar>
            <w:vAlign w:val="top"/>
          </w:tcPr>
          <w:p>
            <w:pPr>
              <w:spacing w:after="0"/>
            </w:pPr>
            <w:r>
              <w:rPr>
                <w:sz w:val="15"/>
              </w:rPr>
              <w:t>Persistent content identity independent of runtime load slot.</w:t>
            </w:r>
          </w:p>
        </w:tc>
      </w:tr>
      <w:tr>
        <w:tc>
          <w:tcPr>
            <w:tcW w:type="dxa" w:w="1944"/>
            <w:tcMar>
              <w:top w:w="70" w:type="dxa"/>
              <w:start w:w="90" w:type="dxa"/>
              <w:bottom w:w="70" w:type="dxa"/>
              <w:end w:w="90" w:type="dxa"/>
            </w:tcMar>
            <w:vAlign w:val="top"/>
          </w:tcPr>
          <w:p>
            <w:pPr>
              <w:spacing w:after="0"/>
            </w:pPr>
            <w:r>
              <w:rPr>
                <w:sz w:val="15"/>
              </w:rPr>
              <w:t>ContentHash</w:t>
            </w:r>
          </w:p>
        </w:tc>
        <w:tc>
          <w:tcPr>
            <w:tcW w:type="dxa" w:w="2088"/>
            <w:tcMar>
              <w:top w:w="70" w:type="dxa"/>
              <w:start w:w="90" w:type="dxa"/>
              <w:bottom w:w="70" w:type="dxa"/>
              <w:end w:w="90" w:type="dxa"/>
            </w:tcMar>
            <w:vAlign w:val="top"/>
          </w:tcPr>
          <w:p>
            <w:pPr>
              <w:spacing w:after="0"/>
            </w:pPr>
            <w:r>
              <w:rPr>
                <w:sz w:val="15"/>
              </w:rPr>
              <w:t>Asset content bytes</w:t>
            </w:r>
          </w:p>
        </w:tc>
        <w:tc>
          <w:tcPr>
            <w:tcW w:type="dxa" w:w="3240"/>
            <w:tcMar>
              <w:top w:w="70" w:type="dxa"/>
              <w:start w:w="90" w:type="dxa"/>
              <w:bottom w:w="70" w:type="dxa"/>
              <w:end w:w="90" w:type="dxa"/>
            </w:tcMar>
            <w:vAlign w:val="top"/>
          </w:tcPr>
          <w:p>
            <w:pPr>
              <w:spacing w:after="0"/>
            </w:pPr>
            <w:r>
              <w:rPr>
                <w:sz w:val="15"/>
              </w:rPr>
              <w:t>32-byte SHA-256 digest</w:t>
            </w:r>
          </w:p>
        </w:tc>
        <w:tc>
          <w:tcPr>
            <w:tcW w:type="dxa" w:w="3528"/>
            <w:tcMar>
              <w:top w:w="70" w:type="dxa"/>
              <w:start w:w="90" w:type="dxa"/>
              <w:bottom w:w="70" w:type="dxa"/>
              <w:end w:w="90" w:type="dxa"/>
            </w:tcMar>
            <w:vAlign w:val="top"/>
          </w:tcPr>
          <w:p>
            <w:pPr>
              <w:spacing w:after="0"/>
            </w:pPr>
            <w:r>
              <w:rPr>
                <w:sz w:val="15"/>
              </w:rPr>
              <w:t>Immutable content-address identity.</w:t>
            </w:r>
          </w:p>
        </w:tc>
      </w:tr>
      <w:tr>
        <w:tc>
          <w:tcPr>
            <w:tcW w:type="dxa" w:w="1944"/>
            <w:tcMar>
              <w:top w:w="70" w:type="dxa"/>
              <w:start w:w="90" w:type="dxa"/>
              <w:bottom w:w="70" w:type="dxa"/>
              <w:end w:w="90" w:type="dxa"/>
            </w:tcMar>
            <w:vAlign w:val="top"/>
          </w:tcPr>
          <w:p>
            <w:pPr>
              <w:spacing w:after="0"/>
            </w:pPr>
            <w:r>
              <w:rPr>
                <w:sz w:val="15"/>
              </w:rPr>
              <w:t>ResourceHandle</w:t>
            </w:r>
          </w:p>
        </w:tc>
        <w:tc>
          <w:tcPr>
            <w:tcW w:type="dxa" w:w="2088"/>
            <w:tcMar>
              <w:top w:w="70" w:type="dxa"/>
              <w:start w:w="90" w:type="dxa"/>
              <w:bottom w:w="70" w:type="dxa"/>
              <w:end w:w="90" w:type="dxa"/>
            </w:tcMar>
            <w:vAlign w:val="top"/>
          </w:tcPr>
          <w:p>
            <w:pPr>
              <w:spacing w:after="0"/>
            </w:pPr>
            <w:r>
              <w:rPr>
                <w:sz w:val="15"/>
              </w:rPr>
              <w:t>Loaded runtime resource</w:t>
            </w:r>
          </w:p>
        </w:tc>
        <w:tc>
          <w:tcPr>
            <w:tcW w:type="dxa" w:w="3240"/>
            <w:tcMar>
              <w:top w:w="70" w:type="dxa"/>
              <w:start w:w="90" w:type="dxa"/>
              <w:bottom w:w="70" w:type="dxa"/>
              <w:end w:w="90" w:type="dxa"/>
            </w:tcMar>
            <w:vAlign w:val="top"/>
          </w:tcPr>
          <w:p>
            <w:pPr>
              <w:spacing w:after="0"/>
            </w:pPr>
            <w:r>
              <w:rPr>
                <w:sz w:val="15"/>
              </w:rPr>
              <w:t>uint32 slot + uint32 generation</w:t>
            </w:r>
          </w:p>
        </w:tc>
        <w:tc>
          <w:tcPr>
            <w:tcW w:type="dxa" w:w="3528"/>
            <w:tcMar>
              <w:top w:w="70" w:type="dxa"/>
              <w:start w:w="90" w:type="dxa"/>
              <w:bottom w:w="70" w:type="dxa"/>
              <w:end w:w="90" w:type="dxa"/>
            </w:tcMar>
            <w:vAlign w:val="top"/>
          </w:tcPr>
          <w:p>
            <w:pPr>
              <w:spacing w:after="0"/>
            </w:pPr>
            <w:r>
              <w:rPr>
                <w:sz w:val="15"/>
              </w:rPr>
              <w:t>Transient safe runtime locator; generation prevents stale slot aliasing.</w:t>
            </w:r>
          </w:p>
        </w:tc>
      </w:tr>
      <w:tr>
        <w:tc>
          <w:tcPr>
            <w:tcW w:type="dxa" w:w="1944"/>
            <w:tcMar>
              <w:top w:w="70" w:type="dxa"/>
              <w:start w:w="90" w:type="dxa"/>
              <w:bottom w:w="70" w:type="dxa"/>
              <w:end w:w="90" w:type="dxa"/>
            </w:tcMar>
            <w:vAlign w:val="top"/>
          </w:tcPr>
          <w:p>
            <w:pPr>
              <w:spacing w:after="0"/>
            </w:pPr>
            <w:r>
              <w:rPr>
                <w:sz w:val="15"/>
              </w:rPr>
              <w:t>WorldCellKey</w:t>
            </w:r>
          </w:p>
        </w:tc>
        <w:tc>
          <w:tcPr>
            <w:tcW w:type="dxa" w:w="2088"/>
            <w:tcMar>
              <w:top w:w="70" w:type="dxa"/>
              <w:start w:w="90" w:type="dxa"/>
              <w:bottom w:w="70" w:type="dxa"/>
              <w:end w:w="90" w:type="dxa"/>
            </w:tcMar>
            <w:vAlign w:val="top"/>
          </w:tcPr>
          <w:p>
            <w:pPr>
              <w:spacing w:after="0"/>
            </w:pPr>
            <w:r>
              <w:rPr>
                <w:sz w:val="15"/>
              </w:rPr>
              <w:t>Spatial persistence partition</w:t>
            </w:r>
          </w:p>
        </w:tc>
        <w:tc>
          <w:tcPr>
            <w:tcW w:type="dxa" w:w="3240"/>
            <w:tcMar>
              <w:top w:w="70" w:type="dxa"/>
              <w:start w:w="90" w:type="dxa"/>
              <w:bottom w:w="70" w:type="dxa"/>
              <w:end w:w="90" w:type="dxa"/>
            </w:tcMar>
            <w:vAlign w:val="top"/>
          </w:tcPr>
          <w:p>
            <w:pPr>
              <w:spacing w:after="0"/>
            </w:pPr>
            <w:r>
              <w:rPr>
                <w:sz w:val="15"/>
              </w:rPr>
              <w:t>world namespace + int64 WorldCell</w:t>
            </w:r>
          </w:p>
        </w:tc>
        <w:tc>
          <w:tcPr>
            <w:tcW w:type="dxa" w:w="3528"/>
            <w:tcMar>
              <w:top w:w="70" w:type="dxa"/>
              <w:start w:w="90" w:type="dxa"/>
              <w:bottom w:w="70" w:type="dxa"/>
              <w:end w:w="90" w:type="dxa"/>
            </w:tcMar>
            <w:vAlign w:val="top"/>
          </w:tcPr>
          <w:p>
            <w:pPr>
              <w:spacing w:after="0"/>
            </w:pPr>
            <w:r>
              <w:rPr>
                <w:sz w:val="15"/>
              </w:rPr>
              <w:t>Cell identity independent of residency.</w:t>
            </w:r>
          </w:p>
        </w:tc>
      </w:tr>
      <w:tr>
        <w:tc>
          <w:tcPr>
            <w:tcW w:type="dxa" w:w="1944"/>
            <w:tcMar>
              <w:top w:w="70" w:type="dxa"/>
              <w:start w:w="90" w:type="dxa"/>
              <w:bottom w:w="70" w:type="dxa"/>
              <w:end w:w="90" w:type="dxa"/>
            </w:tcMar>
            <w:vAlign w:val="top"/>
          </w:tcPr>
          <w:p>
            <w:pPr>
              <w:spacing w:after="0"/>
            </w:pPr>
            <w:r>
              <w:rPr>
                <w:sz w:val="15"/>
              </w:rPr>
              <w:t>WorldCellRevisionId</w:t>
            </w:r>
          </w:p>
        </w:tc>
        <w:tc>
          <w:tcPr>
            <w:tcW w:type="dxa" w:w="2088"/>
            <w:tcMar>
              <w:top w:w="70" w:type="dxa"/>
              <w:start w:w="90" w:type="dxa"/>
              <w:bottom w:w="70" w:type="dxa"/>
              <w:end w:w="90" w:type="dxa"/>
            </w:tcMar>
            <w:vAlign w:val="top"/>
          </w:tcPr>
          <w:p>
            <w:pPr>
              <w:spacing w:after="0"/>
            </w:pPr>
            <w:r>
              <w:rPr>
                <w:sz w:val="15"/>
              </w:rPr>
              <w:t>Immutable cell snapshot version</w:t>
            </w:r>
          </w:p>
        </w:tc>
        <w:tc>
          <w:tcPr>
            <w:tcW w:type="dxa" w:w="3240"/>
            <w:tcMar>
              <w:top w:w="70" w:type="dxa"/>
              <w:start w:w="90" w:type="dxa"/>
              <w:bottom w:w="70" w:type="dxa"/>
              <w:end w:w="90" w:type="dxa"/>
            </w:tcMar>
            <w:vAlign w:val="top"/>
          </w:tcPr>
          <w:p>
            <w:pPr>
              <w:spacing w:after="0"/>
            </w:pPr>
            <w:r>
              <w:rPr>
                <w:sz w:val="15"/>
              </w:rPr>
              <w:t>WorldCellKey + uint64 revision</w:t>
            </w:r>
          </w:p>
        </w:tc>
        <w:tc>
          <w:tcPr>
            <w:tcW w:type="dxa" w:w="3528"/>
            <w:tcMar>
              <w:top w:w="70" w:type="dxa"/>
              <w:start w:w="90" w:type="dxa"/>
              <w:bottom w:w="70" w:type="dxa"/>
              <w:end w:w="90" w:type="dxa"/>
            </w:tcMar>
            <w:vAlign w:val="top"/>
          </w:tcPr>
          <w:p>
            <w:pPr>
              <w:spacing w:after="0"/>
            </w:pPr>
            <w:r>
              <w:rPr>
                <w:sz w:val="15"/>
              </w:rPr>
              <w:t>Specific persisted state for a cell.</w:t>
            </w:r>
          </w:p>
        </w:tc>
      </w:tr>
      <w:tr>
        <w:tc>
          <w:tcPr>
            <w:tcW w:type="dxa" w:w="1944"/>
            <w:tcMar>
              <w:top w:w="70" w:type="dxa"/>
              <w:start w:w="90" w:type="dxa"/>
              <w:bottom w:w="70" w:type="dxa"/>
              <w:end w:w="90" w:type="dxa"/>
            </w:tcMar>
            <w:vAlign w:val="top"/>
          </w:tcPr>
          <w:p>
            <w:pPr>
              <w:spacing w:after="0"/>
            </w:pPr>
            <w:r>
              <w:rPr>
                <w:sz w:val="15"/>
              </w:rPr>
              <w:t>Manifest revision</w:t>
            </w:r>
          </w:p>
        </w:tc>
        <w:tc>
          <w:tcPr>
            <w:tcW w:type="dxa" w:w="2088"/>
            <w:tcMar>
              <w:top w:w="70" w:type="dxa"/>
              <w:start w:w="90" w:type="dxa"/>
              <w:bottom w:w="70" w:type="dxa"/>
              <w:end w:w="90" w:type="dxa"/>
            </w:tcMar>
            <w:vAlign w:val="top"/>
          </w:tcPr>
          <w:p>
            <w:pPr>
              <w:spacing w:after="0"/>
            </w:pPr>
            <w:r>
              <w:rPr>
                <w:sz w:val="15"/>
              </w:rPr>
              <w:t>World checkpoint selection</w:t>
            </w:r>
          </w:p>
        </w:tc>
        <w:tc>
          <w:tcPr>
            <w:tcW w:type="dxa" w:w="3240"/>
            <w:tcMar>
              <w:top w:w="70" w:type="dxa"/>
              <w:start w:w="90" w:type="dxa"/>
              <w:bottom w:w="70" w:type="dxa"/>
              <w:end w:w="90" w:type="dxa"/>
            </w:tcMar>
            <w:vAlign w:val="top"/>
          </w:tcPr>
          <w:p>
            <w:pPr>
              <w:spacing w:after="0"/>
            </w:pPr>
            <w:r>
              <w:rPr>
                <w:sz w:val="15"/>
              </w:rPr>
              <w:t>world namespace + manifest revision + revision entries</w:t>
            </w:r>
          </w:p>
        </w:tc>
        <w:tc>
          <w:tcPr>
            <w:tcW w:type="dxa" w:w="3528"/>
            <w:tcMar>
              <w:top w:w="70" w:type="dxa"/>
              <w:start w:w="90" w:type="dxa"/>
              <w:bottom w:w="70" w:type="dxa"/>
              <w:end w:w="90" w:type="dxa"/>
            </w:tcMar>
            <w:vAlign w:val="top"/>
          </w:tcPr>
          <w:p>
            <w:pPr>
              <w:spacing w:after="0"/>
            </w:pPr>
            <w:r>
              <w:rPr>
                <w:sz w:val="15"/>
              </w:rPr>
              <w:t>Selects which cell revisions constitute a coherent saved world checkpoint.</w:t>
            </w:r>
          </w:p>
        </w:tc>
      </w:tr>
      <w:tr>
        <w:tc>
          <w:tcPr>
            <w:tcW w:type="dxa" w:w="1944"/>
            <w:tcMar>
              <w:top w:w="70" w:type="dxa"/>
              <w:start w:w="90" w:type="dxa"/>
              <w:bottom w:w="70" w:type="dxa"/>
              <w:end w:w="90" w:type="dxa"/>
            </w:tcMar>
            <w:vAlign w:val="top"/>
          </w:tcPr>
          <w:p>
            <w:pPr>
              <w:spacing w:after="0"/>
            </w:pPr>
            <w:r>
              <w:rPr>
                <w:sz w:val="15"/>
              </w:rPr>
              <w:t>ColliderId</w:t>
            </w:r>
          </w:p>
        </w:tc>
        <w:tc>
          <w:tcPr>
            <w:tcW w:type="dxa" w:w="2088"/>
            <w:tcMar>
              <w:top w:w="70" w:type="dxa"/>
              <w:start w:w="90" w:type="dxa"/>
              <w:bottom w:w="70" w:type="dxa"/>
              <w:end w:w="90" w:type="dxa"/>
            </w:tcMar>
            <w:vAlign w:val="top"/>
          </w:tcPr>
          <w:p>
            <w:pPr>
              <w:spacing w:after="0"/>
            </w:pPr>
            <w:r>
              <w:rPr>
                <w:sz w:val="15"/>
              </w:rPr>
              <w:t>Physical identity</w:t>
            </w:r>
          </w:p>
        </w:tc>
        <w:tc>
          <w:tcPr>
            <w:tcW w:type="dxa" w:w="3240"/>
            <w:tcMar>
              <w:top w:w="70" w:type="dxa"/>
              <w:start w:w="90" w:type="dxa"/>
              <w:bottom w:w="70" w:type="dxa"/>
              <w:end w:w="90" w:type="dxa"/>
            </w:tcMar>
            <w:vAlign w:val="top"/>
          </w:tcPr>
          <w:p>
            <w:pPr>
              <w:spacing w:after="0"/>
            </w:pPr>
            <w:r>
              <w:rPr>
                <w:sz w:val="15"/>
              </w:rPr>
              <w:t>EntityId owner + uint32 shape slot</w:t>
            </w:r>
          </w:p>
        </w:tc>
        <w:tc>
          <w:tcPr>
            <w:tcW w:type="dxa" w:w="3528"/>
            <w:tcMar>
              <w:top w:w="70" w:type="dxa"/>
              <w:start w:w="90" w:type="dxa"/>
              <w:bottom w:w="70" w:type="dxa"/>
              <w:end w:w="90" w:type="dxa"/>
            </w:tcMar>
            <w:vAlign w:val="top"/>
          </w:tcPr>
          <w:p>
            <w:pPr>
              <w:spacing w:after="0"/>
            </w:pPr>
            <w:r>
              <w:rPr>
                <w:sz w:val="15"/>
              </w:rPr>
              <w:t>Collision identity inherits persistent entity meaning.</w:t>
            </w:r>
          </w:p>
        </w:tc>
      </w:tr>
    </w:tbl>
    <w:p>
      <w:pPr>
        <w:pStyle w:val="Heading2"/>
        <w:keepNext/>
      </w:pPr>
      <w:r>
        <w:t>16.1 Identity vs storage location</w:t>
      </w:r>
    </w:p>
    <w:p>
      <w:pPr>
        <w:keepLines w:val="0"/>
      </w:pPr>
      <w:r>
        <w:t>A dense component index, vector position, filesystem path, unordered-map bucket, runtime resource slot, HWND, COM pointer, or resident snapshot pointer is not stable semantic identity. Stable IDs name things; containers and handles locate current representations. Future systems must not collapse these concepts.</w:t>
      </w:r>
    </w:p>
    <w:p>
      <w:pPr>
        <w:pStyle w:val="Heading1"/>
        <w:keepNext/>
        <w:pageBreakBefore/>
      </w:pPr>
      <w:r>
        <w:t>17. Ownership, Lifetime, and Memory Model</w:t>
      </w:r>
    </w:p>
    <w:p>
      <w:pPr>
        <w:keepLines w:val="0"/>
      </w:pPr>
      <w:r>
        <w:t>The current code favors RAII and explicit value ownership. The 2045 concept paper’s one-gigabyte arena and blanket custom allocation scheme are intentionally not implemented. There is no evidence that current performance requires it.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592"/>
            <w:shd w:fill="D9E2F3"/>
            <w:tcMar>
              <w:top w:w="70" w:type="dxa"/>
              <w:start w:w="90" w:type="dxa"/>
              <w:bottom w:w="70" w:type="dxa"/>
              <w:end w:w="90" w:type="dxa"/>
            </w:tcMar>
            <w:vAlign w:val="center"/>
          </w:tcPr>
          <w:p>
            <w:pPr>
              <w:jc w:val="left"/>
            </w:pPr>
            <w:r>
              <w:rPr>
                <w:b/>
                <w:sz w:val="16"/>
              </w:rPr>
              <w:t>Owner</w:t>
            </w:r>
          </w:p>
        </w:tc>
        <w:tc>
          <w:tcPr>
            <w:tcW w:type="dxa" w:w="3312"/>
            <w:shd w:fill="D9E2F3"/>
            <w:tcMar>
              <w:top w:w="70" w:type="dxa"/>
              <w:start w:w="90" w:type="dxa"/>
              <w:bottom w:w="70" w:type="dxa"/>
              <w:end w:w="90" w:type="dxa"/>
            </w:tcMar>
            <w:vAlign w:val="center"/>
          </w:tcPr>
          <w:p>
            <w:pPr>
              <w:jc w:val="left"/>
            </w:pPr>
            <w:r>
              <w:rPr>
                <w:b/>
                <w:sz w:val="16"/>
              </w:rPr>
              <w:t>Mechanism</w:t>
            </w:r>
          </w:p>
        </w:tc>
        <w:tc>
          <w:tcPr>
            <w:tcW w:type="dxa" w:w="4896"/>
            <w:shd w:fill="D9E2F3"/>
            <w:tcMar>
              <w:top w:w="70" w:type="dxa"/>
              <w:start w:w="90" w:type="dxa"/>
              <w:bottom w:w="70" w:type="dxa"/>
              <w:end w:w="90" w:type="dxa"/>
            </w:tcMar>
            <w:vAlign w:val="center"/>
          </w:tcPr>
          <w:p>
            <w:pPr>
              <w:jc w:val="left"/>
            </w:pPr>
            <w:r>
              <w:rPr>
                <w:b/>
                <w:sz w:val="16"/>
              </w:rPr>
              <w:t>Lifetime meaning</w:t>
            </w:r>
          </w:p>
        </w:tc>
      </w:tr>
      <w:tr>
        <w:tc>
          <w:tcPr>
            <w:tcW w:type="dxa" w:w="2592"/>
            <w:tcMar>
              <w:top w:w="70" w:type="dxa"/>
              <w:start w:w="90" w:type="dxa"/>
              <w:bottom w:w="70" w:type="dxa"/>
              <w:end w:w="90" w:type="dxa"/>
            </w:tcMar>
            <w:vAlign w:val="top"/>
          </w:tcPr>
          <w:p>
            <w:pPr>
              <w:spacing w:after="0"/>
            </w:pPr>
            <w:r>
              <w:rPr>
                <w:sz w:val="16"/>
              </w:rPr>
              <w:t>Window</w:t>
            </w:r>
          </w:p>
        </w:tc>
        <w:tc>
          <w:tcPr>
            <w:tcW w:type="dxa" w:w="3312"/>
            <w:tcMar>
              <w:top w:w="70" w:type="dxa"/>
              <w:start w:w="90" w:type="dxa"/>
              <w:bottom w:w="70" w:type="dxa"/>
              <w:end w:w="90" w:type="dxa"/>
            </w:tcMar>
            <w:vAlign w:val="top"/>
          </w:tcPr>
          <w:p>
            <w:pPr>
              <w:spacing w:after="0"/>
            </w:pPr>
            <w:r>
              <w:rPr>
                <w:sz w:val="16"/>
              </w:rPr>
              <w:t>std::unique_ptr&lt;Implementation&gt;</w:t>
            </w:r>
          </w:p>
        </w:tc>
        <w:tc>
          <w:tcPr>
            <w:tcW w:type="dxa" w:w="4896"/>
            <w:tcMar>
              <w:top w:w="70" w:type="dxa"/>
              <w:start w:w="90" w:type="dxa"/>
              <w:bottom w:w="70" w:type="dxa"/>
              <w:end w:w="90" w:type="dxa"/>
            </w:tcMar>
            <w:vAlign w:val="top"/>
          </w:tcPr>
          <w:p>
            <w:pPr>
              <w:spacing w:after="0"/>
            </w:pPr>
            <w:r>
              <w:rPr>
                <w:sz w:val="16"/>
              </w:rPr>
              <w:t>Move-only PIMPL hides HWND/HINSTANCE and InputState. Destructor cleans native state.</w:t>
            </w:r>
          </w:p>
        </w:tc>
      </w:tr>
      <w:tr>
        <w:tc>
          <w:tcPr>
            <w:tcW w:type="dxa" w:w="2592"/>
            <w:tcMar>
              <w:top w:w="70" w:type="dxa"/>
              <w:start w:w="90" w:type="dxa"/>
              <w:bottom w:w="70" w:type="dxa"/>
              <w:end w:w="90" w:type="dxa"/>
            </w:tcMar>
            <w:vAlign w:val="top"/>
          </w:tcPr>
          <w:p>
            <w:pPr>
              <w:spacing w:after="0"/>
            </w:pPr>
            <w:r>
              <w:rPr>
                <w:sz w:val="16"/>
              </w:rPr>
              <w:t>Renderer</w:t>
            </w:r>
          </w:p>
        </w:tc>
        <w:tc>
          <w:tcPr>
            <w:tcW w:type="dxa" w:w="3312"/>
            <w:tcMar>
              <w:top w:w="70" w:type="dxa"/>
              <w:start w:w="90" w:type="dxa"/>
              <w:bottom w:w="70" w:type="dxa"/>
              <w:end w:w="90" w:type="dxa"/>
            </w:tcMar>
            <w:vAlign w:val="top"/>
          </w:tcPr>
          <w:p>
            <w:pPr>
              <w:spacing w:after="0"/>
            </w:pPr>
            <w:r>
              <w:rPr>
                <w:sz w:val="16"/>
              </w:rPr>
              <w:t>std::unique_ptr&lt;Implementation&gt; + WRL ComPtr</w:t>
            </w:r>
          </w:p>
        </w:tc>
        <w:tc>
          <w:tcPr>
            <w:tcW w:type="dxa" w:w="4896"/>
            <w:tcMar>
              <w:top w:w="70" w:type="dxa"/>
              <w:start w:w="90" w:type="dxa"/>
              <w:bottom w:w="70" w:type="dxa"/>
              <w:end w:w="90" w:type="dxa"/>
            </w:tcMar>
            <w:vAlign w:val="top"/>
          </w:tcPr>
          <w:p>
            <w:pPr>
              <w:spacing w:after="0"/>
            </w:pPr>
            <w:r>
              <w:rPr>
                <w:sz w:val="16"/>
              </w:rPr>
              <w:t>Move-only PIMPL owns D3D12 COM resources and fence event.</w:t>
            </w:r>
          </w:p>
        </w:tc>
      </w:tr>
      <w:tr>
        <w:tc>
          <w:tcPr>
            <w:tcW w:type="dxa" w:w="2592"/>
            <w:tcMar>
              <w:top w:w="70" w:type="dxa"/>
              <w:start w:w="90" w:type="dxa"/>
              <w:bottom w:w="70" w:type="dxa"/>
              <w:end w:w="90" w:type="dxa"/>
            </w:tcMar>
            <w:vAlign w:val="top"/>
          </w:tcPr>
          <w:p>
            <w:pPr>
              <w:spacing w:after="0"/>
            </w:pPr>
            <w:r>
              <w:rPr>
                <w:sz w:val="16"/>
              </w:rPr>
              <w:t>World</w:t>
            </w:r>
          </w:p>
        </w:tc>
        <w:tc>
          <w:tcPr>
            <w:tcW w:type="dxa" w:w="3312"/>
            <w:tcMar>
              <w:top w:w="70" w:type="dxa"/>
              <w:start w:w="90" w:type="dxa"/>
              <w:bottom w:w="70" w:type="dxa"/>
              <w:end w:w="90" w:type="dxa"/>
            </w:tcMar>
            <w:vAlign w:val="top"/>
          </w:tcPr>
          <w:p>
            <w:pPr>
              <w:spacing w:after="0"/>
            </w:pPr>
            <w:r>
              <w:rPr>
                <w:sz w:val="16"/>
              </w:rPr>
              <w:t>Value object</w:t>
            </w:r>
          </w:p>
        </w:tc>
        <w:tc>
          <w:tcPr>
            <w:tcW w:type="dxa" w:w="4896"/>
            <w:tcMar>
              <w:top w:w="70" w:type="dxa"/>
              <w:start w:w="90" w:type="dxa"/>
              <w:bottom w:w="70" w:type="dxa"/>
              <w:end w:w="90" w:type="dxa"/>
            </w:tcMar>
            <w:vAlign w:val="top"/>
          </w:tcPr>
          <w:p>
            <w:pPr>
              <w:spacing w:after="0"/>
            </w:pPr>
            <w:r>
              <w:rPr>
                <w:sz w:val="16"/>
              </w:rPr>
              <w:t>Owns ID generator, membership set, component store.</w:t>
            </w:r>
          </w:p>
        </w:tc>
      </w:tr>
      <w:tr>
        <w:tc>
          <w:tcPr>
            <w:tcW w:type="dxa" w:w="2592"/>
            <w:tcMar>
              <w:top w:w="70" w:type="dxa"/>
              <w:start w:w="90" w:type="dxa"/>
              <w:bottom w:w="70" w:type="dxa"/>
              <w:end w:w="90" w:type="dxa"/>
            </w:tcMar>
            <w:vAlign w:val="top"/>
          </w:tcPr>
          <w:p>
            <w:pPr>
              <w:spacing w:after="0"/>
            </w:pPr>
            <w:r>
              <w:rPr>
                <w:sz w:val="16"/>
              </w:rPr>
              <w:t>ComponentStore</w:t>
            </w:r>
          </w:p>
        </w:tc>
        <w:tc>
          <w:tcPr>
            <w:tcW w:type="dxa" w:w="3312"/>
            <w:tcMar>
              <w:top w:w="70" w:type="dxa"/>
              <w:start w:w="90" w:type="dxa"/>
              <w:bottom w:w="70" w:type="dxa"/>
              <w:end w:w="90" w:type="dxa"/>
            </w:tcMar>
            <w:vAlign w:val="top"/>
          </w:tcPr>
          <w:p>
            <w:pPr>
              <w:spacing w:after="0"/>
            </w:pPr>
            <w:r>
              <w:rPr>
                <w:sz w:val="16"/>
              </w:rPr>
              <w:t>std::vector + unordered_map</w:t>
            </w:r>
          </w:p>
        </w:tc>
        <w:tc>
          <w:tcPr>
            <w:tcW w:type="dxa" w:w="4896"/>
            <w:tcMar>
              <w:top w:w="70" w:type="dxa"/>
              <w:start w:w="90" w:type="dxa"/>
              <w:bottom w:w="70" w:type="dxa"/>
              <w:end w:w="90" w:type="dxa"/>
            </w:tcMar>
            <w:vAlign w:val="top"/>
          </w:tcPr>
          <w:p>
            <w:pPr>
              <w:spacing w:after="0"/>
            </w:pPr>
            <w:r>
              <w:rPr>
                <w:sz w:val="16"/>
              </w:rPr>
              <w:t>Dense value storage plus lookup; mutation can invalidate pointers.</w:t>
            </w:r>
          </w:p>
        </w:tc>
      </w:tr>
      <w:tr>
        <w:tc>
          <w:tcPr>
            <w:tcW w:type="dxa" w:w="2592"/>
            <w:tcMar>
              <w:top w:w="70" w:type="dxa"/>
              <w:start w:w="90" w:type="dxa"/>
              <w:bottom w:w="70" w:type="dxa"/>
              <w:end w:w="90" w:type="dxa"/>
            </w:tcMar>
            <w:vAlign w:val="top"/>
          </w:tcPr>
          <w:p>
            <w:pPr>
              <w:spacing w:after="0"/>
            </w:pPr>
            <w:r>
              <w:rPr>
                <w:sz w:val="16"/>
              </w:rPr>
              <w:t>Importer/Cooker registries</w:t>
            </w:r>
          </w:p>
        </w:tc>
        <w:tc>
          <w:tcPr>
            <w:tcW w:type="dxa" w:w="3312"/>
            <w:tcMar>
              <w:top w:w="70" w:type="dxa"/>
              <w:start w:w="90" w:type="dxa"/>
              <w:bottom w:w="70" w:type="dxa"/>
              <w:end w:w="90" w:type="dxa"/>
            </w:tcMar>
            <w:vAlign w:val="top"/>
          </w:tcPr>
          <w:p>
            <w:pPr>
              <w:spacing w:after="0"/>
            </w:pPr>
            <w:r>
              <w:rPr>
                <w:sz w:val="16"/>
              </w:rPr>
              <w:t>std::vector&lt;std::unique_ptr&lt;...&gt;&gt;</w:t>
            </w:r>
          </w:p>
        </w:tc>
        <w:tc>
          <w:tcPr>
            <w:tcW w:type="dxa" w:w="4896"/>
            <w:tcMar>
              <w:top w:w="70" w:type="dxa"/>
              <w:start w:w="90" w:type="dxa"/>
              <w:bottom w:w="70" w:type="dxa"/>
              <w:end w:w="90" w:type="dxa"/>
            </w:tcMar>
            <w:vAlign w:val="top"/>
          </w:tcPr>
          <w:p>
            <w:pPr>
              <w:spacing w:after="0"/>
            </w:pPr>
            <w:r>
              <w:rPr>
                <w:sz w:val="16"/>
              </w:rPr>
              <w:t>Single ownership of polymorphic extension objects.</w:t>
            </w:r>
          </w:p>
        </w:tc>
      </w:tr>
      <w:tr>
        <w:tc>
          <w:tcPr>
            <w:tcW w:type="dxa" w:w="2592"/>
            <w:tcMar>
              <w:top w:w="70" w:type="dxa"/>
              <w:start w:w="90" w:type="dxa"/>
              <w:bottom w:w="70" w:type="dxa"/>
              <w:end w:w="90" w:type="dxa"/>
            </w:tcMar>
            <w:vAlign w:val="top"/>
          </w:tcPr>
          <w:p>
            <w:pPr>
              <w:spacing w:after="0"/>
            </w:pPr>
            <w:r>
              <w:rPr>
                <w:sz w:val="16"/>
              </w:rPr>
              <w:t>WorldCellIoRequest</w:t>
            </w:r>
          </w:p>
        </w:tc>
        <w:tc>
          <w:tcPr>
            <w:tcW w:type="dxa" w:w="3312"/>
            <w:tcMar>
              <w:top w:w="70" w:type="dxa"/>
              <w:start w:w="90" w:type="dxa"/>
              <w:bottom w:w="70" w:type="dxa"/>
              <w:end w:w="90" w:type="dxa"/>
            </w:tcMar>
            <w:vAlign w:val="top"/>
          </w:tcPr>
          <w:p>
            <w:pPr>
              <w:spacing w:after="0"/>
            </w:pPr>
            <w:r>
              <w:rPr>
                <w:sz w:val="16"/>
              </w:rPr>
              <w:t>std::shared_ptr&lt;private shared state&gt;</w:t>
            </w:r>
          </w:p>
        </w:tc>
        <w:tc>
          <w:tcPr>
            <w:tcW w:type="dxa" w:w="4896"/>
            <w:tcMar>
              <w:top w:w="70" w:type="dxa"/>
              <w:start w:w="90" w:type="dxa"/>
              <w:bottom w:w="70" w:type="dxa"/>
              <w:end w:w="90" w:type="dxa"/>
            </w:tcMar>
            <w:vAlign w:val="top"/>
          </w:tcPr>
          <w:p>
            <w:pPr>
              <w:spacing w:after="0"/>
            </w:pPr>
            <w:r>
              <w:rPr>
                <w:sz w:val="16"/>
              </w:rPr>
              <w:t>Shared lifetime between request handle and asynchronous worker state.</w:t>
            </w:r>
          </w:p>
        </w:tc>
      </w:tr>
      <w:tr>
        <w:tc>
          <w:tcPr>
            <w:tcW w:type="dxa" w:w="2592"/>
            <w:tcMar>
              <w:top w:w="70" w:type="dxa"/>
              <w:start w:w="90" w:type="dxa"/>
              <w:bottom w:w="70" w:type="dxa"/>
              <w:end w:w="90" w:type="dxa"/>
            </w:tcMar>
            <w:vAlign w:val="top"/>
          </w:tcPr>
          <w:p>
            <w:pPr>
              <w:spacing w:after="0"/>
            </w:pPr>
            <w:r>
              <w:rPr>
                <w:sz w:val="16"/>
              </w:rPr>
              <w:t>WorldCellIoService</w:t>
            </w:r>
          </w:p>
        </w:tc>
        <w:tc>
          <w:tcPr>
            <w:tcW w:type="dxa" w:w="3312"/>
            <w:tcMar>
              <w:top w:w="70" w:type="dxa"/>
              <w:start w:w="90" w:type="dxa"/>
              <w:bottom w:w="70" w:type="dxa"/>
              <w:end w:w="90" w:type="dxa"/>
            </w:tcMar>
            <w:vAlign w:val="top"/>
          </w:tcPr>
          <w:p>
            <w:pPr>
              <w:spacing w:after="0"/>
            </w:pPr>
            <w:r>
              <w:rPr>
                <w:sz w:val="16"/>
              </w:rPr>
              <w:t>std::unique_ptr&lt;Implementation&gt;</w:t>
            </w:r>
          </w:p>
        </w:tc>
        <w:tc>
          <w:tcPr>
            <w:tcW w:type="dxa" w:w="4896"/>
            <w:tcMar>
              <w:top w:w="70" w:type="dxa"/>
              <w:start w:w="90" w:type="dxa"/>
              <w:bottom w:w="70" w:type="dxa"/>
              <w:end w:w="90" w:type="dxa"/>
            </w:tcMar>
            <w:vAlign w:val="top"/>
          </w:tcPr>
          <w:p>
            <w:pPr>
              <w:spacing w:after="0"/>
            </w:pPr>
            <w:r>
              <w:rPr>
                <w:sz w:val="16"/>
              </w:rPr>
              <w:t>Owns worker/thread/queue implementation; private Threads dependency.</w:t>
            </w:r>
          </w:p>
        </w:tc>
      </w:tr>
      <w:tr>
        <w:tc>
          <w:tcPr>
            <w:tcW w:type="dxa" w:w="2592"/>
            <w:tcMar>
              <w:top w:w="70" w:type="dxa"/>
              <w:start w:w="90" w:type="dxa"/>
              <w:bottom w:w="70" w:type="dxa"/>
              <w:end w:w="90" w:type="dxa"/>
            </w:tcMar>
            <w:vAlign w:val="top"/>
          </w:tcPr>
          <w:p>
            <w:pPr>
              <w:spacing w:after="0"/>
            </w:pPr>
            <w:r>
              <w:rPr>
                <w:sz w:val="16"/>
              </w:rPr>
              <w:t>ResourceTable</w:t>
            </w:r>
          </w:p>
        </w:tc>
        <w:tc>
          <w:tcPr>
            <w:tcW w:type="dxa" w:w="3312"/>
            <w:tcMar>
              <w:top w:w="70" w:type="dxa"/>
              <w:start w:w="90" w:type="dxa"/>
              <w:bottom w:w="70" w:type="dxa"/>
              <w:end w:w="90" w:type="dxa"/>
            </w:tcMar>
            <w:vAlign w:val="top"/>
          </w:tcPr>
          <w:p>
            <w:pPr>
              <w:spacing w:after="0"/>
            </w:pPr>
            <w:r>
              <w:rPr>
                <w:sz w:val="16"/>
              </w:rPr>
              <w:t>std::vector&lt;Slot&gt;</w:t>
            </w:r>
          </w:p>
        </w:tc>
        <w:tc>
          <w:tcPr>
            <w:tcW w:type="dxa" w:w="4896"/>
            <w:tcMar>
              <w:top w:w="70" w:type="dxa"/>
              <w:start w:w="90" w:type="dxa"/>
              <w:bottom w:w="70" w:type="dxa"/>
              <w:end w:w="90" w:type="dxa"/>
            </w:tcMar>
            <w:vAlign w:val="top"/>
          </w:tcPr>
          <w:p>
            <w:pPr>
              <w:spacing w:after="0"/>
            </w:pPr>
            <w:r>
              <w:rPr>
                <w:sz w:val="16"/>
              </w:rPr>
              <w:t>Owns runtime resources in optional slots; handles do not own resources.</w:t>
            </w:r>
          </w:p>
        </w:tc>
      </w:tr>
      <w:tr>
        <w:tc>
          <w:tcPr>
            <w:tcW w:type="dxa" w:w="2592"/>
            <w:tcMar>
              <w:top w:w="70" w:type="dxa"/>
              <w:start w:w="90" w:type="dxa"/>
              <w:bottom w:w="70" w:type="dxa"/>
              <w:end w:w="90" w:type="dxa"/>
            </w:tcMar>
            <w:vAlign w:val="top"/>
          </w:tcPr>
          <w:p>
            <w:pPr>
              <w:spacing w:after="0"/>
            </w:pPr>
            <w:r>
              <w:rPr>
                <w:sz w:val="16"/>
              </w:rPr>
              <w:t>PhysicalWorldDemo</w:t>
            </w:r>
          </w:p>
        </w:tc>
        <w:tc>
          <w:tcPr>
            <w:tcW w:type="dxa" w:w="3312"/>
            <w:tcMar>
              <w:top w:w="70" w:type="dxa"/>
              <w:start w:w="90" w:type="dxa"/>
              <w:bottom w:w="70" w:type="dxa"/>
              <w:end w:w="90" w:type="dxa"/>
            </w:tcMar>
            <w:vAlign w:val="top"/>
          </w:tcPr>
          <w:p>
            <w:pPr>
              <w:spacing w:after="0"/>
            </w:pPr>
            <w:r>
              <w:rPr>
                <w:sz w:val="16"/>
              </w:rPr>
              <w:t>Value composition</w:t>
            </w:r>
          </w:p>
        </w:tc>
        <w:tc>
          <w:tcPr>
            <w:tcW w:type="dxa" w:w="4896"/>
            <w:tcMar>
              <w:top w:w="70" w:type="dxa"/>
              <w:start w:w="90" w:type="dxa"/>
              <w:bottom w:w="70" w:type="dxa"/>
              <w:end w:w="90" w:type="dxa"/>
            </w:tcMar>
            <w:vAlign w:val="top"/>
          </w:tcPr>
          <w:p>
            <w:pPr>
              <w:spacing w:after="0"/>
            </w:pPr>
            <w:r>
              <w:rPr>
                <w:sz w:val="16"/>
              </w:rPr>
              <w:t>Owns residency, registry, shapes, settings. Does not own World positions.</w:t>
            </w:r>
          </w:p>
        </w:tc>
      </w:tr>
      <w:tr>
        <w:tc>
          <w:tcPr>
            <w:tcW w:type="dxa" w:w="2592"/>
            <w:tcMar>
              <w:top w:w="70" w:type="dxa"/>
              <w:start w:w="90" w:type="dxa"/>
              <w:bottom w:w="70" w:type="dxa"/>
              <w:end w:w="90" w:type="dxa"/>
            </w:tcMar>
            <w:vAlign w:val="top"/>
          </w:tcPr>
          <w:p>
            <w:pPr>
              <w:spacing w:after="0"/>
            </w:pPr>
            <w:r>
              <w:rPr>
                <w:sz w:val="16"/>
              </w:rPr>
              <w:t>LivePlayerDemo</w:t>
            </w:r>
          </w:p>
        </w:tc>
        <w:tc>
          <w:tcPr>
            <w:tcW w:type="dxa" w:w="3312"/>
            <w:tcMar>
              <w:top w:w="70" w:type="dxa"/>
              <w:start w:w="90" w:type="dxa"/>
              <w:bottom w:w="70" w:type="dxa"/>
              <w:end w:w="90" w:type="dxa"/>
            </w:tcMar>
            <w:vAlign w:val="top"/>
          </w:tcPr>
          <w:p>
            <w:pPr>
              <w:spacing w:after="0"/>
            </w:pPr>
            <w:r>
              <w:rPr>
                <w:sz w:val="16"/>
              </w:rPr>
              <w:t>Value composition</w:t>
            </w:r>
          </w:p>
        </w:tc>
        <w:tc>
          <w:tcPr>
            <w:tcW w:type="dxa" w:w="4896"/>
            <w:tcMar>
              <w:top w:w="70" w:type="dxa"/>
              <w:start w:w="90" w:type="dxa"/>
              <w:bottom w:w="70" w:type="dxa"/>
              <w:end w:w="90" w:type="dxa"/>
            </w:tcMar>
            <w:vAlign w:val="top"/>
          </w:tcPr>
          <w:p>
            <w:pPr>
              <w:spacing w:after="0"/>
            </w:pPr>
            <w:r>
              <w:rPr>
                <w:sz w:val="16"/>
              </w:rPr>
              <w:t>Owns IDs and PhysicalWorldDemo only; World owns position.</w:t>
            </w:r>
          </w:p>
        </w:tc>
      </w:tr>
    </w:tbl>
    <w:p>
      <w:pPr>
        <w:pStyle w:val="Heading2"/>
        <w:keepNext/>
      </w:pPr>
      <w:r>
        <w:t>17.1 Allocation/error policy</w:t>
      </w:r>
    </w:p>
    <w:p>
      <w:pPr>
        <w:keepLines w:val="0"/>
      </w:pPr>
      <w:r>
        <w:t>Container growth is allowed to allocate. Several key storage paths catch std::bad_alloc and translate it to foundation::ErrorCode::out_of_memory. Catch-all paths translate unexpected allocation/container failures to internal_failure. This keeps allocation failure inside the same Result vocabulary rather than allowing exceptions to escape arbitrary engine boundaries.</w:t>
      </w:r>
    </w:p>
    <w:p>
      <w:pPr>
        <w:pStyle w:val="Heading1"/>
        <w:keepNext/>
        <w:pageBreakBefore/>
      </w:pPr>
      <w:r>
        <w:t>18. Determinism and Numerical Rules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D9E2F3"/>
            <w:tcMar>
              <w:top w:w="70" w:type="dxa"/>
              <w:start w:w="90" w:type="dxa"/>
              <w:bottom w:w="70" w:type="dxa"/>
              <w:end w:w="90" w:type="dxa"/>
            </w:tcMar>
            <w:vAlign w:val="center"/>
          </w:tcPr>
          <w:p>
            <w:pPr>
              <w:jc w:val="left"/>
            </w:pPr>
            <w:r>
              <w:rPr>
                <w:b/>
                <w:sz w:val="16"/>
              </w:rPr>
              <w:t>Area</w:t>
            </w:r>
          </w:p>
        </w:tc>
        <w:tc>
          <w:tcPr>
            <w:tcW w:type="dxa" w:w="8424"/>
            <w:shd w:fill="D9E2F3"/>
            <w:tcMar>
              <w:top w:w="70" w:type="dxa"/>
              <w:start w:w="90" w:type="dxa"/>
              <w:bottom w:w="70" w:type="dxa"/>
              <w:end w:w="90" w:type="dxa"/>
            </w:tcMar>
            <w:vAlign w:val="center"/>
          </w:tcPr>
          <w:p>
            <w:pPr>
              <w:jc w:val="left"/>
            </w:pPr>
            <w:r>
              <w:rPr>
                <w:b/>
                <w:sz w:val="16"/>
              </w:rPr>
              <w:t>Rule</w:t>
            </w:r>
          </w:p>
        </w:tc>
      </w:tr>
      <w:tr>
        <w:tc>
          <w:tcPr>
            <w:tcW w:type="dxa" w:w="2376"/>
            <w:tcMar>
              <w:top w:w="70" w:type="dxa"/>
              <w:start w:w="90" w:type="dxa"/>
              <w:bottom w:w="70" w:type="dxa"/>
              <w:end w:w="90" w:type="dxa"/>
            </w:tcMar>
            <w:vAlign w:val="top"/>
          </w:tcPr>
          <w:p>
            <w:pPr>
              <w:spacing w:after="0"/>
            </w:pPr>
            <w:r>
              <w:rPr>
                <w:sz w:val="16"/>
              </w:rPr>
              <w:t>Simulation time</w:t>
            </w:r>
          </w:p>
        </w:tc>
        <w:tc>
          <w:tcPr>
            <w:tcW w:type="dxa" w:w="8424"/>
            <w:tcMar>
              <w:top w:w="70" w:type="dxa"/>
              <w:start w:w="90" w:type="dxa"/>
              <w:bottom w:w="70" w:type="dxa"/>
              <w:end w:w="90" w:type="dxa"/>
            </w:tcMar>
            <w:vAlign w:val="top"/>
          </w:tcPr>
          <w:p>
            <w:pPr>
              <w:spacing w:after="0"/>
            </w:pPr>
            <w:r>
              <w:rPr>
                <w:sz w:val="16"/>
              </w:rPr>
              <w:t>Fixed-step Nanoseconds generated by FixedStepScheduler; no variable-dt physical controller integration.</w:t>
            </w:r>
          </w:p>
        </w:tc>
      </w:tr>
      <w:tr>
        <w:tc>
          <w:tcPr>
            <w:tcW w:type="dxa" w:w="2376"/>
            <w:tcMar>
              <w:top w:w="70" w:type="dxa"/>
              <w:start w:w="90" w:type="dxa"/>
              <w:bottom w:w="70" w:type="dxa"/>
              <w:end w:w="90" w:type="dxa"/>
            </w:tcMar>
            <w:vAlign w:val="top"/>
          </w:tcPr>
          <w:p>
            <w:pPr>
              <w:spacing w:after="0"/>
            </w:pPr>
            <w:r>
              <w:rPr>
                <w:sz w:val="16"/>
              </w:rPr>
              <w:t>Physics scalar</w:t>
            </w:r>
          </w:p>
        </w:tc>
        <w:tc>
          <w:tcPr>
            <w:tcW w:type="dxa" w:w="8424"/>
            <w:tcMar>
              <w:top w:w="70" w:type="dxa"/>
              <w:start w:w="90" w:type="dxa"/>
              <w:bottom w:w="70" w:type="dxa"/>
              <w:end w:w="90" w:type="dxa"/>
            </w:tcMar>
            <w:vAlign w:val="top"/>
          </w:tcPr>
          <w:p>
            <w:pPr>
              <w:spacing w:after="0"/>
            </w:pPr>
            <w:r>
              <w:rPr>
                <w:sz w:val="16"/>
              </w:rPr>
              <w:t>double.</w:t>
            </w:r>
          </w:p>
        </w:tc>
      </w:tr>
      <w:tr>
        <w:tc>
          <w:tcPr>
            <w:tcW w:type="dxa" w:w="2376"/>
            <w:tcMar>
              <w:top w:w="70" w:type="dxa"/>
              <w:start w:w="90" w:type="dxa"/>
              <w:bottom w:w="70" w:type="dxa"/>
              <w:end w:w="90" w:type="dxa"/>
            </w:tcMar>
            <w:vAlign w:val="top"/>
          </w:tcPr>
          <w:p>
            <w:pPr>
              <w:spacing w:after="0"/>
            </w:pPr>
            <w:r>
              <w:rPr>
                <w:sz w:val="16"/>
              </w:rPr>
              <w:t>World coordinates</w:t>
            </w:r>
          </w:p>
        </w:tc>
        <w:tc>
          <w:tcPr>
            <w:tcW w:type="dxa" w:w="8424"/>
            <w:tcMar>
              <w:top w:w="70" w:type="dxa"/>
              <w:start w:w="90" w:type="dxa"/>
              <w:bottom w:w="70" w:type="dxa"/>
              <w:end w:w="90" w:type="dxa"/>
            </w:tcMar>
            <w:vAlign w:val="top"/>
          </w:tcPr>
          <w:p>
            <w:pPr>
              <w:spacing w:after="0"/>
            </w:pPr>
            <w:r>
              <w:rPr>
                <w:sz w:val="16"/>
              </w:rPr>
              <w:t>int64 cells + double local meters; canonical local [-512,512).</w:t>
            </w:r>
          </w:p>
        </w:tc>
      </w:tr>
      <w:tr>
        <w:tc>
          <w:tcPr>
            <w:tcW w:type="dxa" w:w="2376"/>
            <w:tcMar>
              <w:top w:w="70" w:type="dxa"/>
              <w:start w:w="90" w:type="dxa"/>
              <w:bottom w:w="70" w:type="dxa"/>
              <w:end w:w="90" w:type="dxa"/>
            </w:tcMar>
            <w:vAlign w:val="top"/>
          </w:tcPr>
          <w:p>
            <w:pPr>
              <w:spacing w:after="0"/>
            </w:pPr>
            <w:r>
              <w:rPr>
                <w:sz w:val="16"/>
              </w:rPr>
              <w:t>Broad-phase pair identity</w:t>
            </w:r>
          </w:p>
        </w:tc>
        <w:tc>
          <w:tcPr>
            <w:tcW w:type="dxa" w:w="8424"/>
            <w:tcMar>
              <w:top w:w="70" w:type="dxa"/>
              <w:start w:w="90" w:type="dxa"/>
              <w:bottom w:w="70" w:type="dxa"/>
              <w:end w:w="90" w:type="dxa"/>
            </w:tcMar>
            <w:vAlign w:val="top"/>
          </w:tcPr>
          <w:p>
            <w:pPr>
              <w:spacing w:after="0"/>
            </w:pPr>
            <w:r>
              <w:rPr>
                <w:sz w:val="16"/>
              </w:rPr>
              <w:t>Canonicalized/sortable pair, avoiding caller order as semantic identity.</w:t>
            </w:r>
          </w:p>
        </w:tc>
      </w:tr>
      <w:tr>
        <w:tc>
          <w:tcPr>
            <w:tcW w:type="dxa" w:w="2376"/>
            <w:tcMar>
              <w:top w:w="70" w:type="dxa"/>
              <w:start w:w="90" w:type="dxa"/>
              <w:bottom w:w="70" w:type="dxa"/>
              <w:end w:w="90" w:type="dxa"/>
            </w:tcMar>
            <w:vAlign w:val="top"/>
          </w:tcPr>
          <w:p>
            <w:pPr>
              <w:spacing w:after="0"/>
            </w:pPr>
            <w:r>
              <w:rPr>
                <w:sz w:val="16"/>
              </w:rPr>
              <w:t>Substep planning</w:t>
            </w:r>
          </w:p>
        </w:tc>
        <w:tc>
          <w:tcPr>
            <w:tcW w:type="dxa" w:w="8424"/>
            <w:tcMar>
              <w:top w:w="70" w:type="dxa"/>
              <w:start w:w="90" w:type="dxa"/>
              <w:bottom w:w="70" w:type="dxa"/>
              <w:end w:w="90" w:type="dxa"/>
            </w:tcMar>
            <w:vAlign w:val="top"/>
          </w:tcPr>
          <w:p>
            <w:pPr>
              <w:spacing w:after="0"/>
            </w:pPr>
            <w:r>
              <w:rPr>
                <w:sz w:val="16"/>
              </w:rPr>
              <w:t>Centralized deterministic distance/substep calculation; physical-world audit found one std::ceil in the central helper.</w:t>
            </w:r>
          </w:p>
        </w:tc>
      </w:tr>
      <w:tr>
        <w:tc>
          <w:tcPr>
            <w:tcW w:type="dxa" w:w="2376"/>
            <w:tcMar>
              <w:top w:w="70" w:type="dxa"/>
              <w:start w:w="90" w:type="dxa"/>
              <w:bottom w:w="70" w:type="dxa"/>
              <w:end w:w="90" w:type="dxa"/>
            </w:tcMar>
            <w:vAlign w:val="top"/>
          </w:tcPr>
          <w:p>
            <w:pPr>
              <w:spacing w:after="0"/>
            </w:pPr>
            <w:r>
              <w:rPr>
                <w:sz w:val="16"/>
              </w:rPr>
              <w:t>World normalization</w:t>
            </w:r>
          </w:p>
        </w:tc>
        <w:tc>
          <w:tcPr>
            <w:tcW w:type="dxa" w:w="8424"/>
            <w:tcMar>
              <w:top w:w="70" w:type="dxa"/>
              <w:start w:w="90" w:type="dxa"/>
              <w:bottom w:w="70" w:type="dxa"/>
              <w:end w:w="90" w:type="dxa"/>
            </w:tcMar>
            <w:vAlign w:val="top"/>
          </w:tcPr>
          <w:p>
            <w:pPr>
              <w:spacing w:after="0"/>
            </w:pPr>
            <w:r>
              <w:rPr>
                <w:sz w:val="16"/>
              </w:rPr>
              <w:t>One std::floor in WorldPosition normalization to choose nearest cell offset.</w:t>
            </w:r>
          </w:p>
        </w:tc>
      </w:tr>
      <w:tr>
        <w:tc>
          <w:tcPr>
            <w:tcW w:type="dxa" w:w="2376"/>
            <w:tcMar>
              <w:top w:w="70" w:type="dxa"/>
              <w:start w:w="90" w:type="dxa"/>
              <w:bottom w:w="70" w:type="dxa"/>
              <w:end w:w="90" w:type="dxa"/>
            </w:tcMar>
            <w:vAlign w:val="top"/>
          </w:tcPr>
          <w:p>
            <w:pPr>
              <w:spacing w:after="0"/>
            </w:pPr>
            <w:r>
              <w:rPr>
                <w:sz w:val="16"/>
              </w:rPr>
              <w:t>Unordered containers</w:t>
            </w:r>
          </w:p>
        </w:tc>
        <w:tc>
          <w:tcPr>
            <w:tcW w:type="dxa" w:w="8424"/>
            <w:tcMar>
              <w:top w:w="70" w:type="dxa"/>
              <w:start w:w="90" w:type="dxa"/>
              <w:bottom w:w="70" w:type="dxa"/>
              <w:end w:w="90" w:type="dxa"/>
            </w:tcMar>
            <w:vAlign w:val="top"/>
          </w:tcPr>
          <w:p>
            <w:pPr>
              <w:spacing w:after="0"/>
            </w:pPr>
            <w:r>
              <w:rPr>
                <w:sz w:val="16"/>
              </w:rPr>
              <w:t>Lookup/membership only for authoritative paths; do not introduce unordered iteration into outcome decisions.</w:t>
            </w:r>
          </w:p>
        </w:tc>
      </w:tr>
      <w:tr>
        <w:tc>
          <w:tcPr>
            <w:tcW w:type="dxa" w:w="2376"/>
            <w:tcMar>
              <w:top w:w="70" w:type="dxa"/>
              <w:start w:w="90" w:type="dxa"/>
              <w:bottom w:w="70" w:type="dxa"/>
              <w:end w:w="90" w:type="dxa"/>
            </w:tcMar>
            <w:vAlign w:val="top"/>
          </w:tcPr>
          <w:p>
            <w:pPr>
              <w:spacing w:after="0"/>
            </w:pPr>
            <w:r>
              <w:rPr>
                <w:sz w:val="16"/>
              </w:rPr>
              <w:t>Randomness</w:t>
            </w:r>
          </w:p>
        </w:tc>
        <w:tc>
          <w:tcPr>
            <w:tcW w:type="dxa" w:w="8424"/>
            <w:tcMar>
              <w:top w:w="70" w:type="dxa"/>
              <w:start w:w="90" w:type="dxa"/>
              <w:bottom w:w="70" w:type="dxa"/>
              <w:end w:w="90" w:type="dxa"/>
            </w:tcMar>
            <w:vAlign w:val="top"/>
          </w:tcPr>
          <w:p>
            <w:pPr>
              <w:spacing w:after="0"/>
            </w:pPr>
            <w:r>
              <w:rPr>
                <w:sz w:val="16"/>
              </w:rPr>
              <w:t>No authoritative random source in the current physical-world path.</w:t>
            </w:r>
          </w:p>
        </w:tc>
      </w:tr>
      <w:tr>
        <w:tc>
          <w:tcPr>
            <w:tcW w:type="dxa" w:w="2376"/>
            <w:tcMar>
              <w:top w:w="70" w:type="dxa"/>
              <w:start w:w="90" w:type="dxa"/>
              <w:bottom w:w="70" w:type="dxa"/>
              <w:end w:w="90" w:type="dxa"/>
            </w:tcMar>
            <w:vAlign w:val="top"/>
          </w:tcPr>
          <w:p>
            <w:pPr>
              <w:spacing w:after="0"/>
            </w:pPr>
            <w:r>
              <w:rPr>
                <w:sz w:val="16"/>
              </w:rPr>
              <w:t>Input</w:t>
            </w:r>
          </w:p>
        </w:tc>
        <w:tc>
          <w:tcPr>
            <w:tcW w:type="dxa" w:w="8424"/>
            <w:tcMar>
              <w:top w:w="70" w:type="dxa"/>
              <w:start w:w="90" w:type="dxa"/>
              <w:bottom w:w="70" w:type="dxa"/>
              <w:end w:w="90" w:type="dxa"/>
            </w:tcMar>
            <w:vAlign w:val="top"/>
          </w:tcPr>
          <w:p>
            <w:pPr>
              <w:spacing w:after="0"/>
            </w:pPr>
            <w:r>
              <w:rPr>
                <w:sz w:val="16"/>
              </w:rPr>
              <w:t>Held WASD reused per frame’s ticks; edge/delta gameplay intentionally absent until tick-addressed command semantics exist.</w:t>
            </w:r>
          </w:p>
        </w:tc>
      </w:tr>
      <w:tr>
        <w:tc>
          <w:tcPr>
            <w:tcW w:type="dxa" w:w="2376"/>
            <w:tcMar>
              <w:top w:w="70" w:type="dxa"/>
              <w:start w:w="90" w:type="dxa"/>
              <w:bottom w:w="70" w:type="dxa"/>
              <w:end w:w="90" w:type="dxa"/>
            </w:tcMar>
            <w:vAlign w:val="top"/>
          </w:tcPr>
          <w:p>
            <w:pPr>
              <w:spacing w:after="0"/>
            </w:pPr>
            <w:r>
              <w:rPr>
                <w:sz w:val="16"/>
              </w:rPr>
              <w:t>Dropped frame time</w:t>
            </w:r>
          </w:p>
        </w:tc>
        <w:tc>
          <w:tcPr>
            <w:tcW w:type="dxa" w:w="8424"/>
            <w:tcMar>
              <w:top w:w="70" w:type="dxa"/>
              <w:start w:w="90" w:type="dxa"/>
              <w:bottom w:w="70" w:type="dxa"/>
              <w:end w:w="90" w:type="dxa"/>
            </w:tcMar>
            <w:vAlign w:val="top"/>
          </w:tcPr>
          <w:p>
            <w:pPr>
              <w:spacing w:after="0"/>
            </w:pPr>
            <w:r>
              <w:rPr>
                <w:sz w:val="16"/>
              </w:rPr>
              <w:t>Scheduler explicitly records clamped/update-limit dropped time rather than silently accumulating infinite backlog.</w:t>
            </w:r>
          </w:p>
        </w:tc>
      </w:tr>
    </w:tbl>
    <w:p>
      <w:pPr>
        <w:pStyle w:val="Heading1"/>
        <w:keepNext/>
        <w:pageBreakBefore/>
      </w:pPr>
      <w:r>
        <w:t>19. Complete Production File Atlas</w:t>
      </w:r>
    </w:p>
    <w:p>
      <w:pPr>
        <w:keepLines w:val="0"/>
      </w:pPr>
      <w:r>
        <w:t>This atlas lists every production translation unit registered by CMake plus every public header that forms the API surface described above. Private helper headers are called out where known. The “connects to” column describes architectural dependency, not merely #include text.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296"/>
            <w:shd w:fill="D9E2F3"/>
            <w:tcMar>
              <w:top w:w="70" w:type="dxa"/>
              <w:start w:w="90" w:type="dxa"/>
              <w:bottom w:w="70" w:type="dxa"/>
              <w:end w:w="90" w:type="dxa"/>
            </w:tcMar>
            <w:vAlign w:val="center"/>
          </w:tcPr>
          <w:p>
            <w:pPr>
              <w:jc w:val="left"/>
            </w:pPr>
            <w:r>
              <w:rPr>
                <w:b/>
                <w:sz w:val="13"/>
              </w:rPr>
              <w:t>Subsystem</w:t>
            </w:r>
          </w:p>
        </w:tc>
        <w:tc>
          <w:tcPr>
            <w:tcW w:type="dxa" w:w="3816"/>
            <w:shd w:fill="D9E2F3"/>
            <w:tcMar>
              <w:top w:w="70" w:type="dxa"/>
              <w:start w:w="90" w:type="dxa"/>
              <w:bottom w:w="70" w:type="dxa"/>
              <w:end w:w="90" w:type="dxa"/>
            </w:tcMar>
            <w:vAlign w:val="center"/>
          </w:tcPr>
          <w:p>
            <w:pPr>
              <w:jc w:val="left"/>
            </w:pPr>
            <w:r>
              <w:rPr>
                <w:b/>
                <w:sz w:val="13"/>
              </w:rPr>
              <w:t>Path</w:t>
            </w:r>
          </w:p>
        </w:tc>
        <w:tc>
          <w:tcPr>
            <w:tcW w:type="dxa" w:w="864"/>
            <w:shd w:fill="D9E2F3"/>
            <w:tcMar>
              <w:top w:w="70" w:type="dxa"/>
              <w:start w:w="90" w:type="dxa"/>
              <w:bottom w:w="70" w:type="dxa"/>
              <w:end w:w="90" w:type="dxa"/>
            </w:tcMar>
            <w:vAlign w:val="center"/>
          </w:tcPr>
          <w:p>
            <w:pPr>
              <w:jc w:val="left"/>
            </w:pPr>
            <w:r>
              <w:rPr>
                <w:b/>
                <w:sz w:val="13"/>
              </w:rPr>
              <w:t>Kind</w:t>
            </w:r>
          </w:p>
        </w:tc>
        <w:tc>
          <w:tcPr>
            <w:tcW w:type="dxa" w:w="3528"/>
            <w:shd w:fill="D9E2F3"/>
            <w:tcMar>
              <w:top w:w="70" w:type="dxa"/>
              <w:start w:w="90" w:type="dxa"/>
              <w:bottom w:w="70" w:type="dxa"/>
              <w:end w:w="90" w:type="dxa"/>
            </w:tcMar>
            <w:vAlign w:val="center"/>
          </w:tcPr>
          <w:p>
            <w:pPr>
              <w:jc w:val="left"/>
            </w:pPr>
            <w:r>
              <w:rPr>
                <w:b/>
                <w:sz w:val="13"/>
              </w:rPr>
              <w:t>Responsibility</w:t>
            </w:r>
          </w:p>
        </w:tc>
        <w:tc>
          <w:tcPr>
            <w:tcW w:type="dxa" w:w="1296"/>
            <w:shd w:fill="D9E2F3"/>
            <w:tcMar>
              <w:top w:w="70" w:type="dxa"/>
              <w:start w:w="90" w:type="dxa"/>
              <w:bottom w:w="70" w:type="dxa"/>
              <w:end w:w="90" w:type="dxa"/>
            </w:tcMar>
            <w:vAlign w:val="center"/>
          </w:tcPr>
          <w:p>
            <w:pPr>
              <w:jc w:val="left"/>
            </w:pPr>
            <w:r>
              <w:rPr>
                <w:b/>
                <w:sz w:val="13"/>
              </w:rPr>
              <w:t>Connects to / owned by</w:t>
            </w:r>
          </w:p>
        </w:tc>
      </w:tr>
      <w:tr>
        <w:tc>
          <w:tcPr>
            <w:tcW w:type="dxa" w:w="1296"/>
            <w:tcMar>
              <w:top w:w="70" w:type="dxa"/>
              <w:start w:w="90" w:type="dxa"/>
              <w:bottom w:w="70" w:type="dxa"/>
              <w:end w:w="90" w:type="dxa"/>
            </w:tcMar>
            <w:vAlign w:val="top"/>
          </w:tcPr>
          <w:p>
            <w:pPr>
              <w:spacing w:after="0"/>
            </w:pPr>
            <w:r>
              <w:rPr>
                <w:sz w:val="13"/>
              </w:rPr>
              <w:t>Foundation</w:t>
            </w:r>
          </w:p>
        </w:tc>
        <w:tc>
          <w:tcPr>
            <w:tcW w:type="dxa" w:w="3816"/>
            <w:tcMar>
              <w:top w:w="70" w:type="dxa"/>
              <w:start w:w="90" w:type="dxa"/>
              <w:bottom w:w="70" w:type="dxa"/>
              <w:end w:w="90" w:type="dxa"/>
            </w:tcMar>
            <w:vAlign w:val="top"/>
          </w:tcPr>
          <w:p>
            <w:pPr>
              <w:spacing w:after="0"/>
            </w:pPr>
            <w:r>
              <w:rPr>
                <w:sz w:val="13"/>
              </w:rPr>
              <w:t>engine/foundation/include/oros/foundation/clock.hpp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Monotonic time vocabulary and Stopwatch.</w:t>
            </w:r>
          </w:p>
        </w:tc>
        <w:tc>
          <w:tcPr>
            <w:tcW w:type="dxa" w:w="1296"/>
            <w:tcMar>
              <w:top w:w="70" w:type="dxa"/>
              <w:start w:w="90" w:type="dxa"/>
              <w:bottom w:w="70" w:type="dxa"/>
              <w:end w:w="90" w:type="dxa"/>
            </w:tcMar>
            <w:vAlign w:val="top"/>
          </w:tcPr>
          <w:p>
            <w:pPr>
              <w:spacing w:after="0"/>
            </w:pPr>
            <w:r>
              <w:rPr>
                <w:sz w:val="13"/>
              </w:rPr>
              <w:t>No higher-layer dependency</w:t>
            </w:r>
          </w:p>
        </w:tc>
      </w:tr>
      <w:tr>
        <w:tc>
          <w:tcPr>
            <w:tcW w:type="dxa" w:w="1296"/>
            <w:tcMar>
              <w:top w:w="70" w:type="dxa"/>
              <w:start w:w="90" w:type="dxa"/>
              <w:bottom w:w="70" w:type="dxa"/>
              <w:end w:w="90" w:type="dxa"/>
            </w:tcMar>
            <w:vAlign w:val="top"/>
          </w:tcPr>
          <w:p>
            <w:pPr>
              <w:spacing w:after="0"/>
            </w:pPr>
            <w:r>
              <w:rPr>
                <w:sz w:val="13"/>
              </w:rPr>
              <w:t>Foundation</w:t>
            </w:r>
          </w:p>
        </w:tc>
        <w:tc>
          <w:tcPr>
            <w:tcW w:type="dxa" w:w="3816"/>
            <w:tcMar>
              <w:top w:w="70" w:type="dxa"/>
              <w:start w:w="90" w:type="dxa"/>
              <w:bottom w:w="70" w:type="dxa"/>
              <w:end w:w="90" w:type="dxa"/>
            </w:tcMar>
            <w:vAlign w:val="top"/>
          </w:tcPr>
          <w:p>
            <w:pPr>
              <w:spacing w:after="0"/>
            </w:pPr>
            <w:r>
              <w:rPr>
                <w:sz w:val="13"/>
              </w:rPr>
              <w:t>engine/foundation/include/oros/foundation/contract.hpp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OROS contract macros and fatal violation API.</w:t>
            </w:r>
          </w:p>
        </w:tc>
        <w:tc>
          <w:tcPr>
            <w:tcW w:type="dxa" w:w="1296"/>
            <w:tcMar>
              <w:top w:w="70" w:type="dxa"/>
              <w:start w:w="90" w:type="dxa"/>
              <w:bottom w:w="70" w:type="dxa"/>
              <w:end w:w="90" w:type="dxa"/>
            </w:tcMar>
            <w:vAlign w:val="top"/>
          </w:tcPr>
          <w:p>
            <w:pPr>
              <w:spacing w:after="0"/>
            </w:pPr>
            <w:r>
              <w:rPr>
                <w:sz w:val="13"/>
              </w:rPr>
              <w:t>No higher-layer dependency</w:t>
            </w:r>
          </w:p>
        </w:tc>
      </w:tr>
      <w:tr>
        <w:tc>
          <w:tcPr>
            <w:tcW w:type="dxa" w:w="1296"/>
            <w:tcMar>
              <w:top w:w="70" w:type="dxa"/>
              <w:start w:w="90" w:type="dxa"/>
              <w:bottom w:w="70" w:type="dxa"/>
              <w:end w:w="90" w:type="dxa"/>
            </w:tcMar>
            <w:vAlign w:val="top"/>
          </w:tcPr>
          <w:p>
            <w:pPr>
              <w:spacing w:after="0"/>
            </w:pPr>
            <w:r>
              <w:rPr>
                <w:sz w:val="13"/>
              </w:rPr>
              <w:t>Foundation</w:t>
            </w:r>
          </w:p>
        </w:tc>
        <w:tc>
          <w:tcPr>
            <w:tcW w:type="dxa" w:w="3816"/>
            <w:tcMar>
              <w:top w:w="70" w:type="dxa"/>
              <w:start w:w="90" w:type="dxa"/>
              <w:bottom w:w="70" w:type="dxa"/>
              <w:end w:w="90" w:type="dxa"/>
            </w:tcMar>
            <w:vAlign w:val="top"/>
          </w:tcPr>
          <w:p>
            <w:pPr>
              <w:spacing w:after="0"/>
            </w:pPr>
            <w:r>
              <w:rPr>
                <w:sz w:val="13"/>
              </w:rPr>
              <w:t>engine/foundation/include/oros/foundation/error.hpp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Common ErrorCode/Error value.</w:t>
            </w:r>
          </w:p>
        </w:tc>
        <w:tc>
          <w:tcPr>
            <w:tcW w:type="dxa" w:w="1296"/>
            <w:tcMar>
              <w:top w:w="70" w:type="dxa"/>
              <w:start w:w="90" w:type="dxa"/>
              <w:bottom w:w="70" w:type="dxa"/>
              <w:end w:w="90" w:type="dxa"/>
            </w:tcMar>
            <w:vAlign w:val="top"/>
          </w:tcPr>
          <w:p>
            <w:pPr>
              <w:spacing w:after="0"/>
            </w:pPr>
            <w:r>
              <w:rPr>
                <w:sz w:val="13"/>
              </w:rPr>
              <w:t>No higher-layer dependency</w:t>
            </w:r>
          </w:p>
        </w:tc>
      </w:tr>
      <w:tr>
        <w:tc>
          <w:tcPr>
            <w:tcW w:type="dxa" w:w="1296"/>
            <w:tcMar>
              <w:top w:w="70" w:type="dxa"/>
              <w:start w:w="90" w:type="dxa"/>
              <w:bottom w:w="70" w:type="dxa"/>
              <w:end w:w="90" w:type="dxa"/>
            </w:tcMar>
            <w:vAlign w:val="top"/>
          </w:tcPr>
          <w:p>
            <w:pPr>
              <w:spacing w:after="0"/>
            </w:pPr>
            <w:r>
              <w:rPr>
                <w:sz w:val="13"/>
              </w:rPr>
              <w:t>Foundation</w:t>
            </w:r>
          </w:p>
        </w:tc>
        <w:tc>
          <w:tcPr>
            <w:tcW w:type="dxa" w:w="3816"/>
            <w:tcMar>
              <w:top w:w="70" w:type="dxa"/>
              <w:start w:w="90" w:type="dxa"/>
              <w:bottom w:w="70" w:type="dxa"/>
              <w:end w:w="90" w:type="dxa"/>
            </w:tcMar>
            <w:vAlign w:val="top"/>
          </w:tcPr>
          <w:p>
            <w:pPr>
              <w:spacing w:after="0"/>
            </w:pPr>
            <w:r>
              <w:rPr>
                <w:sz w:val="13"/>
              </w:rPr>
              <w:t>engine/foundation/include/oros/foundation/log.hpp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Logging configuration and source-aware write API.</w:t>
            </w:r>
          </w:p>
        </w:tc>
        <w:tc>
          <w:tcPr>
            <w:tcW w:type="dxa" w:w="1296"/>
            <w:tcMar>
              <w:top w:w="70" w:type="dxa"/>
              <w:start w:w="90" w:type="dxa"/>
              <w:bottom w:w="70" w:type="dxa"/>
              <w:end w:w="90" w:type="dxa"/>
            </w:tcMar>
            <w:vAlign w:val="top"/>
          </w:tcPr>
          <w:p>
            <w:pPr>
              <w:spacing w:after="0"/>
            </w:pPr>
            <w:r>
              <w:rPr>
                <w:sz w:val="13"/>
              </w:rPr>
              <w:t>No higher-layer dependency</w:t>
            </w:r>
          </w:p>
        </w:tc>
      </w:tr>
      <w:tr>
        <w:tc>
          <w:tcPr>
            <w:tcW w:type="dxa" w:w="1296"/>
            <w:tcMar>
              <w:top w:w="70" w:type="dxa"/>
              <w:start w:w="90" w:type="dxa"/>
              <w:bottom w:w="70" w:type="dxa"/>
              <w:end w:w="90" w:type="dxa"/>
            </w:tcMar>
            <w:vAlign w:val="top"/>
          </w:tcPr>
          <w:p>
            <w:pPr>
              <w:spacing w:after="0"/>
            </w:pPr>
            <w:r>
              <w:rPr>
                <w:sz w:val="13"/>
              </w:rPr>
              <w:t>Foundation</w:t>
            </w:r>
          </w:p>
        </w:tc>
        <w:tc>
          <w:tcPr>
            <w:tcW w:type="dxa" w:w="3816"/>
            <w:tcMar>
              <w:top w:w="70" w:type="dxa"/>
              <w:start w:w="90" w:type="dxa"/>
              <w:bottom w:w="70" w:type="dxa"/>
              <w:end w:w="90" w:type="dxa"/>
            </w:tcMar>
            <w:vAlign w:val="top"/>
          </w:tcPr>
          <w:p>
            <w:pPr>
              <w:spacing w:after="0"/>
            </w:pPr>
            <w:r>
              <w:rPr>
                <w:sz w:val="13"/>
              </w:rPr>
              <w:t>engine/foundation/include/oros/foundation/result.hpp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std::expected-based Result/Status.</w:t>
            </w:r>
          </w:p>
        </w:tc>
        <w:tc>
          <w:tcPr>
            <w:tcW w:type="dxa" w:w="1296"/>
            <w:tcMar>
              <w:top w:w="70" w:type="dxa"/>
              <w:start w:w="90" w:type="dxa"/>
              <w:bottom w:w="70" w:type="dxa"/>
              <w:end w:w="90" w:type="dxa"/>
            </w:tcMar>
            <w:vAlign w:val="top"/>
          </w:tcPr>
          <w:p>
            <w:pPr>
              <w:spacing w:after="0"/>
            </w:pPr>
            <w:r>
              <w:rPr>
                <w:sz w:val="13"/>
              </w:rPr>
              <w:t>No higher-layer dependency</w:t>
            </w:r>
          </w:p>
        </w:tc>
      </w:tr>
      <w:tr>
        <w:tc>
          <w:tcPr>
            <w:tcW w:type="dxa" w:w="1296"/>
            <w:tcMar>
              <w:top w:w="70" w:type="dxa"/>
              <w:start w:w="90" w:type="dxa"/>
              <w:bottom w:w="70" w:type="dxa"/>
              <w:end w:w="90" w:type="dxa"/>
            </w:tcMar>
            <w:vAlign w:val="top"/>
          </w:tcPr>
          <w:p>
            <w:pPr>
              <w:spacing w:after="0"/>
            </w:pPr>
            <w:r>
              <w:rPr>
                <w:sz w:val="13"/>
              </w:rPr>
              <w:t>Platform</w:t>
            </w:r>
          </w:p>
        </w:tc>
        <w:tc>
          <w:tcPr>
            <w:tcW w:type="dxa" w:w="3816"/>
            <w:tcMar>
              <w:top w:w="70" w:type="dxa"/>
              <w:start w:w="90" w:type="dxa"/>
              <w:bottom w:w="70" w:type="dxa"/>
              <w:end w:w="90" w:type="dxa"/>
            </w:tcMar>
            <w:vAlign w:val="top"/>
          </w:tcPr>
          <w:p>
            <w:pPr>
              <w:spacing w:after="0"/>
            </w:pPr>
            <w:r>
              <w:rPr>
                <w:sz w:val="13"/>
              </w:rPr>
              <w:t>engine/platform/include/oros/platform/input.hpp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Frame-scoped keyboard/mouse state machine.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Platform</w:t>
            </w:r>
          </w:p>
        </w:tc>
        <w:tc>
          <w:tcPr>
            <w:tcW w:type="dxa" w:w="3816"/>
            <w:tcMar>
              <w:top w:w="70" w:type="dxa"/>
              <w:start w:w="90" w:type="dxa"/>
              <w:bottom w:w="70" w:type="dxa"/>
              <w:end w:w="90" w:type="dxa"/>
            </w:tcMar>
            <w:vAlign w:val="top"/>
          </w:tcPr>
          <w:p>
            <w:pPr>
              <w:spacing w:after="0"/>
            </w:pPr>
            <w:r>
              <w:rPr>
                <w:sz w:val="13"/>
              </w:rPr>
              <w:t>engine/platform/include/oros/platform/window.hpp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Move-only native window abstraction.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Rendering</w:t>
            </w:r>
          </w:p>
        </w:tc>
        <w:tc>
          <w:tcPr>
            <w:tcW w:type="dxa" w:w="3816"/>
            <w:tcMar>
              <w:top w:w="70" w:type="dxa"/>
              <w:start w:w="90" w:type="dxa"/>
              <w:bottom w:w="70" w:type="dxa"/>
              <w:end w:w="90" w:type="dxa"/>
            </w:tcMar>
            <w:vAlign w:val="top"/>
          </w:tcPr>
          <w:p>
            <w:pPr>
              <w:spacing w:after="0"/>
            </w:pPr>
            <w:r>
              <w:rPr>
                <w:sz w:val="13"/>
              </w:rPr>
              <w:t>engine/rendering/include/oros/rendering/renderer.hpp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D3D12 renderer public surface.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Runtime</w:t>
            </w:r>
          </w:p>
        </w:tc>
        <w:tc>
          <w:tcPr>
            <w:tcW w:type="dxa" w:w="3816"/>
            <w:tcMar>
              <w:top w:w="70" w:type="dxa"/>
              <w:start w:w="90" w:type="dxa"/>
              <w:bottom w:w="70" w:type="dxa"/>
              <w:end w:w="90" w:type="dxa"/>
            </w:tcMar>
            <w:vAlign w:val="top"/>
          </w:tcPr>
          <w:p>
            <w:pPr>
              <w:spacing w:after="0"/>
            </w:pPr>
            <w:r>
              <w:rPr>
                <w:sz w:val="13"/>
              </w:rPr>
              <w:t>engine/runtime/include/oros/runtime/engine_runtime.hpp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Runtime lifecycle and RuntimeFrame.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Runtime</w:t>
            </w:r>
          </w:p>
        </w:tc>
        <w:tc>
          <w:tcPr>
            <w:tcW w:type="dxa" w:w="3816"/>
            <w:tcMar>
              <w:top w:w="70" w:type="dxa"/>
              <w:start w:w="90" w:type="dxa"/>
              <w:bottom w:w="70" w:type="dxa"/>
              <w:end w:w="90" w:type="dxa"/>
            </w:tcMar>
            <w:vAlign w:val="top"/>
          </w:tcPr>
          <w:p>
            <w:pPr>
              <w:spacing w:after="0"/>
            </w:pPr>
            <w:r>
              <w:rPr>
                <w:sz w:val="13"/>
              </w:rPr>
              <w:t>engine/runtime/include/oros/runtime/fixed_step_scheduler.hpp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Fixed-step config and FrameSchedule.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World</w:t>
            </w:r>
          </w:p>
        </w:tc>
        <w:tc>
          <w:tcPr>
            <w:tcW w:type="dxa" w:w="3816"/>
            <w:tcMar>
              <w:top w:w="70" w:type="dxa"/>
              <w:start w:w="90" w:type="dxa"/>
              <w:bottom w:w="70" w:type="dxa"/>
              <w:end w:w="90" w:type="dxa"/>
            </w:tcMar>
            <w:vAlign w:val="top"/>
          </w:tcPr>
          <w:p>
            <w:pPr>
              <w:spacing w:after="0"/>
            </w:pPr>
            <w:r>
              <w:rPr>
                <w:sz w:val="13"/>
              </w:rPr>
              <w:t>engine/world/include/oros/world/component_store.hpp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Dense generic component storage + identity index.</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World</w:t>
            </w:r>
          </w:p>
        </w:tc>
        <w:tc>
          <w:tcPr>
            <w:tcW w:type="dxa" w:w="3816"/>
            <w:tcMar>
              <w:top w:w="70" w:type="dxa"/>
              <w:start w:w="90" w:type="dxa"/>
              <w:bottom w:w="70" w:type="dxa"/>
              <w:end w:w="90" w:type="dxa"/>
            </w:tcMar>
            <w:vAlign w:val="top"/>
          </w:tcPr>
          <w:p>
            <w:pPr>
              <w:spacing w:after="0"/>
            </w:pPr>
            <w:r>
              <w:rPr>
                <w:sz w:val="13"/>
              </w:rPr>
              <w:t>engine/world/include/oros/world/entity_id.hpp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Stable EntityId and generator.</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World</w:t>
            </w:r>
          </w:p>
        </w:tc>
        <w:tc>
          <w:tcPr>
            <w:tcW w:type="dxa" w:w="3816"/>
            <w:tcMar>
              <w:top w:w="70" w:type="dxa"/>
              <w:start w:w="90" w:type="dxa"/>
              <w:bottom w:w="70" w:type="dxa"/>
              <w:end w:w="90" w:type="dxa"/>
            </w:tcMar>
            <w:vAlign w:val="top"/>
          </w:tcPr>
          <w:p>
            <w:pPr>
              <w:spacing w:after="0"/>
            </w:pPr>
            <w:r>
              <w:rPr>
                <w:sz w:val="13"/>
              </w:rPr>
              <w:t>engine/world/include/oros/world/world.hpp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Entity existence + WorldPosition ownership.</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World</w:t>
            </w:r>
          </w:p>
        </w:tc>
        <w:tc>
          <w:tcPr>
            <w:tcW w:type="dxa" w:w="3816"/>
            <w:tcMar>
              <w:top w:w="70" w:type="dxa"/>
              <w:start w:w="90" w:type="dxa"/>
              <w:bottom w:w="70" w:type="dxa"/>
              <w:end w:w="90" w:type="dxa"/>
            </w:tcMar>
            <w:vAlign w:val="top"/>
          </w:tcPr>
          <w:p>
            <w:pPr>
              <w:spacing w:after="0"/>
            </w:pPr>
            <w:r>
              <w:rPr>
                <w:sz w:val="13"/>
              </w:rPr>
              <w:t>engine/world/include/oros/world/world_position.hpp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Cell/local large-world coordinate model.</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engine/assets/include/oros/assets/asset_id.hpp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AssetId stable catalog identity; generator; string/parse/hash.</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engine/assets/include/oros/assets/content_hash.hpp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32-byte content identity; SHA-256 functions; 64-hex representation.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engine/assets/include/oros/assets/asset_record.hpp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Identity + source/import schema metadata + source hash + optional cooked hash + dependency list.</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engine/assets/include/oros/assets/asset_catalog.hpp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AssetId-&gt;record lookup plus ordered source-path index.</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engine/assets/include/oros/assets/asset_importer.hpp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Abstract source importer contract and ImportRequest/ImportResult.</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engine/assets/include/oros/assets/asset_importer_registry.hpp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Owns importers; name lookup and source-path resolution.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engine/assets/include/oros/assets/asset_import_pipeline.hpp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Turns a request into ImportedAsset using the registry.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engine/assets/include/oros/assets/asset_cooker.hpp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Abstract cook contract from ImportedAsset-compatible record/intermediate bytes to cooked bytes.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engine/assets/include/oros/assets/asset_cooker_registry.hpp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Owns cookers; name lookup and record resolution.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engine/assets/include/oros/assets/asset_cook_pipeline.hpp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Produces CookedAsset with cooker metadata and cooked content identity.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engine/assets/include/oros/assets/asset_compression_codec.hpp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Abstract compress/decompress contract.</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engine/assets/include/oros/assets/run_length_compression_codec.hpp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Concrete RLE codec used to prove codec pipeline mechanics.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engine/assets/include/oros/assets/cooked_asset_artifact.hpp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Version-1 persistent envelope containing AssetRecord, cooker/codec metadata, uncompressed size, payload.</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engine/assets/include/oros/assets/cooked_asset_artifact_pipeline.hpp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Compression policy disabled/when_smaller/required; build and materialize operations.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engine/assets/include/oros/assets/cooked_asset_artifact_serialization.hpp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Magic/version/flag/limits and binary serialize/deserialize API.</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engine/assets/include/oros/assets/cooked_asset_artifact_store.hpp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Filesystem content-addressed artifact store keyed by ContentHash.</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engine/assets/include/oros/assets/cooked_asset_cache.hpp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In-memory ContentHash -&gt; cooked bytes cache with total-byte accounting.</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engine/assets/include/oros/assets/resource_handle.hpp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Runtime 64-bit packed handle: uint32 slot + uint32 generation.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engine/assets/include/oros/assets/resource_table.hpp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Generational slot table with free list, stale-handle rejection, and permanent retirement on generation overflow.</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engine/assets/include/oros/assets/asset_load_pipeline.hpp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Materializes cache bytes as LoadedAsset resources and returns ResourceHandle.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engine/assets/include/oros/assets/asset_hot_reload_pipeline.hpp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Reloads a cooked record into the runtime resource path and reports previous/current content hash.</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engine/assets/include/oros/assets/binary_asset_importer.hpp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Built-in oros.binary importer v1/schema1 for .orosbin.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engine/assets/include/oros/assets/binary_asset_cooker.hpp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Built-in oros.binary cooker v1.</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engine/streaming/include/oros/streaming/world_cell_io_request.hpp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Move-only async request handle/state.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engine/streaming/include/oros/streaming/world_cell_io_service.hpp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Bounded async persistence reader.</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engine/streaming/include/oros/streaming/world_cell_key.hpp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Persistent spatial cell identity.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engine/streaming/include/oros/streaming/world_cell_persistence_store.hpp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Filesystem persistence API and limits.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engine/streaming/include/oros/streaming/world_cell_residency.hpp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Per-cell load/resident/unload/failure state machine.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engine/streaming/include/oros/streaming/world_cell_revision_id.hpp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Specific cell snapshot revision identity.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engine/streaming/include/oros/streaming/world_cell_snapshot.hpp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Schema-v1 opaque cell payload.</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engine/streaming/include/oros/streaming/world_cell_snapshot_manifest.hpp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Versioned list of cell revisions.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engine/streaming/include/oros/streaming/world_cell_streaming_policy.hpp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Priority/budget/usage policy values.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engine/physics/include/oros/physics/axis_aligned_bounds.hpp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Validated AABB operations.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engine/physics/include/oros/physics/broad_phase.hpp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Deterministic candidate-pair generation.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engine/physics/include/oros/physics/broad_phase_pair.hpp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Canonical collider pair.</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engine/physics/include/oros/physics/broad_phase_proxy.hpp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Collider AABB proxy.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engine/physics/include/oros/physics/collider_geometry.hpp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Collider ID + shape + center geometry.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engine/physics/include/oros/physics/collider_id.hpp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Entity-owned persistent collider identity.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engine/physics/include/oros/physics/collision_contact.hpp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Contact point/normal/penetration value.</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engine/physics/include/oros/physics/collision_shape.hpp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Validated immutable sphere/box/capsule variants.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engine/physics/include/oros/physics/collision_shape_bounds.hpp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Shape-to-AABB conversion contract.</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engine/physics/include/oros/physics/narrow_phase.hpp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Generic + shape-pair contact generation.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engine/physics/include/oros/physics/physics_vector.hpp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Double-precision vector/unit-vector math.</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engine/physical_world/include/oros/physical_world/world_cell_collider_set.hpp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Validated collision content for one cell.</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engine/physical_world/include/oros/physical_world/world_cell_collider_payload.hpp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OROSCOL1 payload serialization.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engine/physical_world/include/oros/physical_world/world_cell_collider_registry.hpp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Resident active-cell collision registry.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engine/physical_world/include/oros/physical_world/world_capsule_contact_query.hpp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Capsule vs resident world contact query.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engine/physical_world/include/oros/physical_world/world_capsule_depenetration.hpp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Bounded overlap resolution.</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engine/physical_world/include/oros/physical_world/world_capsule_motion.hpp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Generic swept/substepped capsule displacement.</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engine/physical_world/include/oros/physical_world/world_capsule_traversal_settings.hpp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Up/slope/step/snap semantics.</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engine/physical_world/include/oros/physical_world/world_capsule_ground_query.hpp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Walkable ground contact query.</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engine/physical_world/include/oros/physical_world/world_capsule_ground_snap.hpp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Bounded downward snap.</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engine/physical_world/include/oros/physical_world/world_capsule_ground_motion.hpp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Grounded slope/step traversal.</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engine/physical_world/include/oros/physical_world/world_first_person_controller.hpp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Fixed-tick movement command/settings/controller.</w:t>
            </w:r>
          </w:p>
        </w:tc>
        <w:tc>
          <w:tcPr>
            <w:tcW w:type="dxa" w:w="1296"/>
            <w:tcMar>
              <w:top w:w="70" w:type="dxa"/>
              <w:start w:w="90" w:type="dxa"/>
              <w:bottom w:w="70" w:type="dxa"/>
              <w:end w:w="90" w:type="dxa"/>
            </w:tcMar>
            <w:vAlign w:val="top"/>
          </w:tcPr>
          <w:p>
            <w:pPr>
              <w:spacing w:after="0"/>
            </w:pPr>
            <w:r>
              <w:rPr>
                <w:sz w:val="13"/>
              </w:rPr>
              <w:t>Foundation</w:t>
            </w:r>
          </w:p>
        </w:tc>
      </w:tr>
      <w:tr>
        <w:tc>
          <w:tcPr>
            <w:tcW w:type="dxa" w:w="1296"/>
            <w:tcMar>
              <w:top w:w="70" w:type="dxa"/>
              <w:start w:w="90" w:type="dxa"/>
              <w:bottom w:w="70" w:type="dxa"/>
              <w:end w:w="90" w:type="dxa"/>
            </w:tcMar>
            <w:vAlign w:val="top"/>
          </w:tcPr>
          <w:p>
            <w:pPr>
              <w:spacing w:after="0"/>
            </w:pPr>
            <w:r>
              <w:rPr>
                <w:sz w:val="13"/>
              </w:rPr>
              <w:t>Bootstrap</w:t>
            </w:r>
          </w:p>
        </w:tc>
        <w:tc>
          <w:tcPr>
            <w:tcW w:type="dxa" w:w="3816"/>
            <w:tcMar>
              <w:top w:w="70" w:type="dxa"/>
              <w:start w:w="90" w:type="dxa"/>
              <w:bottom w:w="70" w:type="dxa"/>
              <w:end w:w="90" w:type="dxa"/>
            </w:tcMar>
            <w:vAlign w:val="top"/>
          </w:tcPr>
          <w:p>
            <w:pPr>
              <w:spacing w:after="0"/>
            </w:pPr>
            <w:r>
              <w:rPr>
                <w:sz w:val="13"/>
              </w:rPr>
              <w:t>apps/bootstrap/physical_world_demo.hpp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App-local residency/collider/controller settings composition.</w:t>
            </w:r>
          </w:p>
        </w:tc>
        <w:tc>
          <w:tcPr>
            <w:tcW w:type="dxa" w:w="1296"/>
            <w:tcMar>
              <w:top w:w="70" w:type="dxa"/>
              <w:start w:w="90" w:type="dxa"/>
              <w:bottom w:w="70" w:type="dxa"/>
              <w:end w:w="90" w:type="dxa"/>
            </w:tcMar>
            <w:vAlign w:val="top"/>
          </w:tcPr>
          <w:p>
            <w:pPr>
              <w:spacing w:after="0"/>
            </w:pPr>
            <w:r>
              <w:rPr>
                <w:sz w:val="13"/>
              </w:rPr>
              <w:t>Engine/application composition</w:t>
            </w:r>
          </w:p>
        </w:tc>
      </w:tr>
      <w:tr>
        <w:tc>
          <w:tcPr>
            <w:tcW w:type="dxa" w:w="1296"/>
            <w:tcMar>
              <w:top w:w="70" w:type="dxa"/>
              <w:start w:w="90" w:type="dxa"/>
              <w:bottom w:w="70" w:type="dxa"/>
              <w:end w:w="90" w:type="dxa"/>
            </w:tcMar>
            <w:vAlign w:val="top"/>
          </w:tcPr>
          <w:p>
            <w:pPr>
              <w:spacing w:after="0"/>
            </w:pPr>
            <w:r>
              <w:rPr>
                <w:sz w:val="13"/>
              </w:rPr>
              <w:t>Bootstrap</w:t>
            </w:r>
          </w:p>
        </w:tc>
        <w:tc>
          <w:tcPr>
            <w:tcW w:type="dxa" w:w="3816"/>
            <w:tcMar>
              <w:top w:w="70" w:type="dxa"/>
              <w:start w:w="90" w:type="dxa"/>
              <w:bottom w:w="70" w:type="dxa"/>
              <w:end w:w="90" w:type="dxa"/>
            </w:tcMar>
            <w:vAlign w:val="top"/>
          </w:tcPr>
          <w:p>
            <w:pPr>
              <w:spacing w:after="0"/>
            </w:pPr>
            <w:r>
              <w:rPr>
                <w:sz w:val="13"/>
              </w:rPr>
              <w:t>apps/bootstrap/live_player_demo.hpp</w:t>
            </w:r>
          </w:p>
        </w:tc>
        <w:tc>
          <w:tcPr>
            <w:tcW w:type="dxa" w:w="864"/>
            <w:tcMar>
              <w:top w:w="70" w:type="dxa"/>
              <w:start w:w="90" w:type="dxa"/>
              <w:bottom w:w="70" w:type="dxa"/>
              <w:end w:w="90" w:type="dxa"/>
            </w:tcMar>
            <w:vAlign w:val="top"/>
          </w:tcPr>
          <w:p>
            <w:pPr>
              <w:spacing w:after="0"/>
            </w:pPr>
            <w:r>
              <w:rPr>
                <w:sz w:val="13"/>
              </w:rPr>
              <w:t>Header</w:t>
            </w:r>
          </w:p>
        </w:tc>
        <w:tc>
          <w:tcPr>
            <w:tcW w:type="dxa" w:w="3528"/>
            <w:tcMar>
              <w:top w:w="70" w:type="dxa"/>
              <w:start w:w="90" w:type="dxa"/>
              <w:bottom w:w="70" w:type="dxa"/>
              <w:end w:w="90" w:type="dxa"/>
            </w:tcMar>
            <w:vAlign w:val="top"/>
          </w:tcPr>
          <w:p>
            <w:pPr>
              <w:spacing w:after="0"/>
            </w:pPr>
            <w:r>
              <w:rPr>
                <w:sz w:val="13"/>
              </w:rPr>
              <w:t>App-local World identity + one-tick semantic boundary.</w:t>
            </w:r>
          </w:p>
        </w:tc>
        <w:tc>
          <w:tcPr>
            <w:tcW w:type="dxa" w:w="1296"/>
            <w:tcMar>
              <w:top w:w="70" w:type="dxa"/>
              <w:start w:w="90" w:type="dxa"/>
              <w:bottom w:w="70" w:type="dxa"/>
              <w:end w:w="90" w:type="dxa"/>
            </w:tcMar>
            <w:vAlign w:val="top"/>
          </w:tcPr>
          <w:p>
            <w:pPr>
              <w:spacing w:after="0"/>
            </w:pPr>
            <w:r>
              <w:rPr>
                <w:sz w:val="13"/>
              </w:rPr>
              <w:t>Engine/application composition</w:t>
            </w:r>
          </w:p>
        </w:tc>
      </w:tr>
      <w:tr>
        <w:tc>
          <w:tcPr>
            <w:tcW w:type="dxa" w:w="1296"/>
            <w:tcMar>
              <w:top w:w="70" w:type="dxa"/>
              <w:start w:w="90" w:type="dxa"/>
              <w:bottom w:w="70" w:type="dxa"/>
              <w:end w:w="90" w:type="dxa"/>
            </w:tcMar>
            <w:vAlign w:val="top"/>
          </w:tcPr>
          <w:p>
            <w:pPr>
              <w:spacing w:after="0"/>
            </w:pPr>
            <w:r>
              <w:rPr>
                <w:sz w:val="13"/>
              </w:rPr>
              <w:t>Foundation</w:t>
            </w:r>
          </w:p>
        </w:tc>
        <w:tc>
          <w:tcPr>
            <w:tcW w:type="dxa" w:w="3816"/>
            <w:tcMar>
              <w:top w:w="70" w:type="dxa"/>
              <w:start w:w="90" w:type="dxa"/>
              <w:bottom w:w="70" w:type="dxa"/>
              <w:end w:w="90" w:type="dxa"/>
            </w:tcMar>
            <w:vAlign w:val="top"/>
          </w:tcPr>
          <w:p>
            <w:pPr>
              <w:spacing w:after="0"/>
            </w:pPr>
            <w:r>
              <w:rPr>
                <w:sz w:val="13"/>
              </w:rPr>
              <w:t>engine/foundation/src/contract.cpp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contract.</w:t>
            </w:r>
          </w:p>
        </w:tc>
        <w:tc>
          <w:tcPr>
            <w:tcW w:type="dxa" w:w="1296"/>
            <w:tcMar>
              <w:top w:w="70" w:type="dxa"/>
              <w:start w:w="90" w:type="dxa"/>
              <w:bottom w:w="70" w:type="dxa"/>
              <w:end w:w="90" w:type="dxa"/>
            </w:tcMar>
            <w:vAlign w:val="top"/>
          </w:tcPr>
          <w:p>
            <w:pPr>
              <w:spacing w:after="0"/>
            </w:pPr>
            <w:r>
              <w:rPr>
                <w:sz w:val="13"/>
              </w:rPr>
              <w:t>oros_foundation</w:t>
            </w:r>
          </w:p>
        </w:tc>
      </w:tr>
      <w:tr>
        <w:tc>
          <w:tcPr>
            <w:tcW w:type="dxa" w:w="1296"/>
            <w:tcMar>
              <w:top w:w="70" w:type="dxa"/>
              <w:start w:w="90" w:type="dxa"/>
              <w:bottom w:w="70" w:type="dxa"/>
              <w:end w:w="90" w:type="dxa"/>
            </w:tcMar>
            <w:vAlign w:val="top"/>
          </w:tcPr>
          <w:p>
            <w:pPr>
              <w:spacing w:after="0"/>
            </w:pPr>
            <w:r>
              <w:rPr>
                <w:sz w:val="13"/>
              </w:rPr>
              <w:t>Foundation</w:t>
            </w:r>
          </w:p>
        </w:tc>
        <w:tc>
          <w:tcPr>
            <w:tcW w:type="dxa" w:w="3816"/>
            <w:tcMar>
              <w:top w:w="70" w:type="dxa"/>
              <w:start w:w="90" w:type="dxa"/>
              <w:bottom w:w="70" w:type="dxa"/>
              <w:end w:w="90" w:type="dxa"/>
            </w:tcMar>
            <w:vAlign w:val="top"/>
          </w:tcPr>
          <w:p>
            <w:pPr>
              <w:spacing w:after="0"/>
            </w:pPr>
            <w:r>
              <w:rPr>
                <w:sz w:val="13"/>
              </w:rPr>
              <w:t>engine/foundation/src/log.cpp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log.</w:t>
            </w:r>
          </w:p>
        </w:tc>
        <w:tc>
          <w:tcPr>
            <w:tcW w:type="dxa" w:w="1296"/>
            <w:tcMar>
              <w:top w:w="70" w:type="dxa"/>
              <w:start w:w="90" w:type="dxa"/>
              <w:bottom w:w="70" w:type="dxa"/>
              <w:end w:w="90" w:type="dxa"/>
            </w:tcMar>
            <w:vAlign w:val="top"/>
          </w:tcPr>
          <w:p>
            <w:pPr>
              <w:spacing w:after="0"/>
            </w:pPr>
            <w:r>
              <w:rPr>
                <w:sz w:val="13"/>
              </w:rPr>
              <w:t>oros_foundation</w:t>
            </w:r>
          </w:p>
        </w:tc>
      </w:tr>
      <w:tr>
        <w:tc>
          <w:tcPr>
            <w:tcW w:type="dxa" w:w="1296"/>
            <w:tcMar>
              <w:top w:w="70" w:type="dxa"/>
              <w:start w:w="90" w:type="dxa"/>
              <w:bottom w:w="70" w:type="dxa"/>
              <w:end w:w="90" w:type="dxa"/>
            </w:tcMar>
            <w:vAlign w:val="top"/>
          </w:tcPr>
          <w:p>
            <w:pPr>
              <w:spacing w:after="0"/>
            </w:pPr>
            <w:r>
              <w:rPr>
                <w:sz w:val="13"/>
              </w:rPr>
              <w:t>Platform</w:t>
            </w:r>
          </w:p>
        </w:tc>
        <w:tc>
          <w:tcPr>
            <w:tcW w:type="dxa" w:w="3816"/>
            <w:tcMar>
              <w:top w:w="70" w:type="dxa"/>
              <w:start w:w="90" w:type="dxa"/>
              <w:bottom w:w="70" w:type="dxa"/>
              <w:end w:w="90" w:type="dxa"/>
            </w:tcMar>
            <w:vAlign w:val="top"/>
          </w:tcPr>
          <w:p>
            <w:pPr>
              <w:spacing w:after="0"/>
            </w:pPr>
            <w:r>
              <w:rPr>
                <w:sz w:val="13"/>
              </w:rPr>
              <w:t>engine/platform/src/windows/window.cpp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window.</w:t>
            </w:r>
          </w:p>
        </w:tc>
        <w:tc>
          <w:tcPr>
            <w:tcW w:type="dxa" w:w="1296"/>
            <w:tcMar>
              <w:top w:w="70" w:type="dxa"/>
              <w:start w:w="90" w:type="dxa"/>
              <w:bottom w:w="70" w:type="dxa"/>
              <w:end w:w="90" w:type="dxa"/>
            </w:tcMar>
            <w:vAlign w:val="top"/>
          </w:tcPr>
          <w:p>
            <w:pPr>
              <w:spacing w:after="0"/>
            </w:pPr>
            <w:r>
              <w:rPr>
                <w:sz w:val="13"/>
              </w:rPr>
              <w:t>oros_platform</w:t>
            </w:r>
          </w:p>
        </w:tc>
      </w:tr>
      <w:tr>
        <w:tc>
          <w:tcPr>
            <w:tcW w:type="dxa" w:w="1296"/>
            <w:tcMar>
              <w:top w:w="70" w:type="dxa"/>
              <w:start w:w="90" w:type="dxa"/>
              <w:bottom w:w="70" w:type="dxa"/>
              <w:end w:w="90" w:type="dxa"/>
            </w:tcMar>
            <w:vAlign w:val="top"/>
          </w:tcPr>
          <w:p>
            <w:pPr>
              <w:spacing w:after="0"/>
            </w:pPr>
            <w:r>
              <w:rPr>
                <w:sz w:val="13"/>
              </w:rPr>
              <w:t>Rendering</w:t>
            </w:r>
          </w:p>
        </w:tc>
        <w:tc>
          <w:tcPr>
            <w:tcW w:type="dxa" w:w="3816"/>
            <w:tcMar>
              <w:top w:w="70" w:type="dxa"/>
              <w:start w:w="90" w:type="dxa"/>
              <w:bottom w:w="70" w:type="dxa"/>
              <w:end w:w="90" w:type="dxa"/>
            </w:tcMar>
            <w:vAlign w:val="top"/>
          </w:tcPr>
          <w:p>
            <w:pPr>
              <w:spacing w:after="0"/>
            </w:pPr>
            <w:r>
              <w:rPr>
                <w:sz w:val="13"/>
              </w:rPr>
              <w:t>engine/rendering/src/d3d12/renderer.cpp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renderer.</w:t>
            </w:r>
          </w:p>
        </w:tc>
        <w:tc>
          <w:tcPr>
            <w:tcW w:type="dxa" w:w="1296"/>
            <w:tcMar>
              <w:top w:w="70" w:type="dxa"/>
              <w:start w:w="90" w:type="dxa"/>
              <w:bottom w:w="70" w:type="dxa"/>
              <w:end w:w="90" w:type="dxa"/>
            </w:tcMar>
            <w:vAlign w:val="top"/>
          </w:tcPr>
          <w:p>
            <w:pPr>
              <w:spacing w:after="0"/>
            </w:pPr>
            <w:r>
              <w:rPr>
                <w:sz w:val="13"/>
              </w:rPr>
              <w:t>oros_rendering</w:t>
            </w:r>
          </w:p>
        </w:tc>
      </w:tr>
      <w:tr>
        <w:tc>
          <w:tcPr>
            <w:tcW w:type="dxa" w:w="1296"/>
            <w:tcMar>
              <w:top w:w="70" w:type="dxa"/>
              <w:start w:w="90" w:type="dxa"/>
              <w:bottom w:w="70" w:type="dxa"/>
              <w:end w:w="90" w:type="dxa"/>
            </w:tcMar>
            <w:vAlign w:val="top"/>
          </w:tcPr>
          <w:p>
            <w:pPr>
              <w:spacing w:after="0"/>
            </w:pPr>
            <w:r>
              <w:rPr>
                <w:sz w:val="13"/>
              </w:rPr>
              <w:t>Runtime</w:t>
            </w:r>
          </w:p>
        </w:tc>
        <w:tc>
          <w:tcPr>
            <w:tcW w:type="dxa" w:w="3816"/>
            <w:tcMar>
              <w:top w:w="70" w:type="dxa"/>
              <w:start w:w="90" w:type="dxa"/>
              <w:bottom w:w="70" w:type="dxa"/>
              <w:end w:w="90" w:type="dxa"/>
            </w:tcMar>
            <w:vAlign w:val="top"/>
          </w:tcPr>
          <w:p>
            <w:pPr>
              <w:spacing w:after="0"/>
            </w:pPr>
            <w:r>
              <w:rPr>
                <w:sz w:val="13"/>
              </w:rPr>
              <w:t>engine/runtime/src/engine_runtime.cpp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engine runtime.</w:t>
            </w:r>
          </w:p>
        </w:tc>
        <w:tc>
          <w:tcPr>
            <w:tcW w:type="dxa" w:w="1296"/>
            <w:tcMar>
              <w:top w:w="70" w:type="dxa"/>
              <w:start w:w="90" w:type="dxa"/>
              <w:bottom w:w="70" w:type="dxa"/>
              <w:end w:w="90" w:type="dxa"/>
            </w:tcMar>
            <w:vAlign w:val="top"/>
          </w:tcPr>
          <w:p>
            <w:pPr>
              <w:spacing w:after="0"/>
            </w:pPr>
            <w:r>
              <w:rPr>
                <w:sz w:val="13"/>
              </w:rPr>
              <w:t>oros_runtime</w:t>
            </w:r>
          </w:p>
        </w:tc>
      </w:tr>
      <w:tr>
        <w:tc>
          <w:tcPr>
            <w:tcW w:type="dxa" w:w="1296"/>
            <w:tcMar>
              <w:top w:w="70" w:type="dxa"/>
              <w:start w:w="90" w:type="dxa"/>
              <w:bottom w:w="70" w:type="dxa"/>
              <w:end w:w="90" w:type="dxa"/>
            </w:tcMar>
            <w:vAlign w:val="top"/>
          </w:tcPr>
          <w:p>
            <w:pPr>
              <w:spacing w:after="0"/>
            </w:pPr>
            <w:r>
              <w:rPr>
                <w:sz w:val="13"/>
              </w:rPr>
              <w:t>Runtime</w:t>
            </w:r>
          </w:p>
        </w:tc>
        <w:tc>
          <w:tcPr>
            <w:tcW w:type="dxa" w:w="3816"/>
            <w:tcMar>
              <w:top w:w="70" w:type="dxa"/>
              <w:start w:w="90" w:type="dxa"/>
              <w:bottom w:w="70" w:type="dxa"/>
              <w:end w:w="90" w:type="dxa"/>
            </w:tcMar>
            <w:vAlign w:val="top"/>
          </w:tcPr>
          <w:p>
            <w:pPr>
              <w:spacing w:after="0"/>
            </w:pPr>
            <w:r>
              <w:rPr>
                <w:sz w:val="13"/>
              </w:rPr>
              <w:t>engine/runtime/src/fixed_step_scheduler.cpp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fixed step scheduler.</w:t>
            </w:r>
          </w:p>
        </w:tc>
        <w:tc>
          <w:tcPr>
            <w:tcW w:type="dxa" w:w="1296"/>
            <w:tcMar>
              <w:top w:w="70" w:type="dxa"/>
              <w:start w:w="90" w:type="dxa"/>
              <w:bottom w:w="70" w:type="dxa"/>
              <w:end w:w="90" w:type="dxa"/>
            </w:tcMar>
            <w:vAlign w:val="top"/>
          </w:tcPr>
          <w:p>
            <w:pPr>
              <w:spacing w:after="0"/>
            </w:pPr>
            <w:r>
              <w:rPr>
                <w:sz w:val="13"/>
              </w:rPr>
              <w:t>oros_runtime</w:t>
            </w:r>
          </w:p>
        </w:tc>
      </w:tr>
      <w:tr>
        <w:tc>
          <w:tcPr>
            <w:tcW w:type="dxa" w:w="1296"/>
            <w:tcMar>
              <w:top w:w="70" w:type="dxa"/>
              <w:start w:w="90" w:type="dxa"/>
              <w:bottom w:w="70" w:type="dxa"/>
              <w:end w:w="90" w:type="dxa"/>
            </w:tcMar>
            <w:vAlign w:val="top"/>
          </w:tcPr>
          <w:p>
            <w:pPr>
              <w:spacing w:after="0"/>
            </w:pPr>
            <w:r>
              <w:rPr>
                <w:sz w:val="13"/>
              </w:rPr>
              <w:t>World</w:t>
            </w:r>
          </w:p>
        </w:tc>
        <w:tc>
          <w:tcPr>
            <w:tcW w:type="dxa" w:w="3816"/>
            <w:tcMar>
              <w:top w:w="70" w:type="dxa"/>
              <w:start w:w="90" w:type="dxa"/>
              <w:bottom w:w="70" w:type="dxa"/>
              <w:end w:w="90" w:type="dxa"/>
            </w:tcMar>
            <w:vAlign w:val="top"/>
          </w:tcPr>
          <w:p>
            <w:pPr>
              <w:spacing w:after="0"/>
            </w:pPr>
            <w:r>
              <w:rPr>
                <w:sz w:val="13"/>
              </w:rPr>
              <w:t>engine/world/src/entity_id.cpp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entity id.</w:t>
            </w:r>
          </w:p>
        </w:tc>
        <w:tc>
          <w:tcPr>
            <w:tcW w:type="dxa" w:w="1296"/>
            <w:tcMar>
              <w:top w:w="70" w:type="dxa"/>
              <w:start w:w="90" w:type="dxa"/>
              <w:bottom w:w="70" w:type="dxa"/>
              <w:end w:w="90" w:type="dxa"/>
            </w:tcMar>
            <w:vAlign w:val="top"/>
          </w:tcPr>
          <w:p>
            <w:pPr>
              <w:spacing w:after="0"/>
            </w:pPr>
            <w:r>
              <w:rPr>
                <w:sz w:val="13"/>
              </w:rPr>
              <w:t>oros_world</w:t>
            </w:r>
          </w:p>
        </w:tc>
      </w:tr>
      <w:tr>
        <w:tc>
          <w:tcPr>
            <w:tcW w:type="dxa" w:w="1296"/>
            <w:tcMar>
              <w:top w:w="70" w:type="dxa"/>
              <w:start w:w="90" w:type="dxa"/>
              <w:bottom w:w="70" w:type="dxa"/>
              <w:end w:w="90" w:type="dxa"/>
            </w:tcMar>
            <w:vAlign w:val="top"/>
          </w:tcPr>
          <w:p>
            <w:pPr>
              <w:spacing w:after="0"/>
            </w:pPr>
            <w:r>
              <w:rPr>
                <w:sz w:val="13"/>
              </w:rPr>
              <w:t>World</w:t>
            </w:r>
          </w:p>
        </w:tc>
        <w:tc>
          <w:tcPr>
            <w:tcW w:type="dxa" w:w="3816"/>
            <w:tcMar>
              <w:top w:w="70" w:type="dxa"/>
              <w:start w:w="90" w:type="dxa"/>
              <w:bottom w:w="70" w:type="dxa"/>
              <w:end w:w="90" w:type="dxa"/>
            </w:tcMar>
            <w:vAlign w:val="top"/>
          </w:tcPr>
          <w:p>
            <w:pPr>
              <w:spacing w:after="0"/>
            </w:pPr>
            <w:r>
              <w:rPr>
                <w:sz w:val="13"/>
              </w:rPr>
              <w:t>engine/world/src/world.cpp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w:t>
            </w:r>
          </w:p>
        </w:tc>
        <w:tc>
          <w:tcPr>
            <w:tcW w:type="dxa" w:w="1296"/>
            <w:tcMar>
              <w:top w:w="70" w:type="dxa"/>
              <w:start w:w="90" w:type="dxa"/>
              <w:bottom w:w="70" w:type="dxa"/>
              <w:end w:w="90" w:type="dxa"/>
            </w:tcMar>
            <w:vAlign w:val="top"/>
          </w:tcPr>
          <w:p>
            <w:pPr>
              <w:spacing w:after="0"/>
            </w:pPr>
            <w:r>
              <w:rPr>
                <w:sz w:val="13"/>
              </w:rPr>
              <w:t>oros_world</w:t>
            </w:r>
          </w:p>
        </w:tc>
      </w:tr>
      <w:tr>
        <w:tc>
          <w:tcPr>
            <w:tcW w:type="dxa" w:w="1296"/>
            <w:tcMar>
              <w:top w:w="70" w:type="dxa"/>
              <w:start w:w="90" w:type="dxa"/>
              <w:bottom w:w="70" w:type="dxa"/>
              <w:end w:w="90" w:type="dxa"/>
            </w:tcMar>
            <w:vAlign w:val="top"/>
          </w:tcPr>
          <w:p>
            <w:pPr>
              <w:spacing w:after="0"/>
            </w:pPr>
            <w:r>
              <w:rPr>
                <w:sz w:val="13"/>
              </w:rPr>
              <w:t>World</w:t>
            </w:r>
          </w:p>
        </w:tc>
        <w:tc>
          <w:tcPr>
            <w:tcW w:type="dxa" w:w="3816"/>
            <w:tcMar>
              <w:top w:w="70" w:type="dxa"/>
              <w:start w:w="90" w:type="dxa"/>
              <w:bottom w:w="70" w:type="dxa"/>
              <w:end w:w="90" w:type="dxa"/>
            </w:tcMar>
            <w:vAlign w:val="top"/>
          </w:tcPr>
          <w:p>
            <w:pPr>
              <w:spacing w:after="0"/>
            </w:pPr>
            <w:r>
              <w:rPr>
                <w:sz w:val="13"/>
              </w:rPr>
              <w:t>engine/world/src/world_position.cpp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position.</w:t>
            </w:r>
          </w:p>
        </w:tc>
        <w:tc>
          <w:tcPr>
            <w:tcW w:type="dxa" w:w="1296"/>
            <w:tcMar>
              <w:top w:w="70" w:type="dxa"/>
              <w:start w:w="90" w:type="dxa"/>
              <w:bottom w:w="70" w:type="dxa"/>
              <w:end w:w="90" w:type="dxa"/>
            </w:tcMar>
            <w:vAlign w:val="top"/>
          </w:tcPr>
          <w:p>
            <w:pPr>
              <w:spacing w:after="0"/>
            </w:pPr>
            <w:r>
              <w:rPr>
                <w:sz w:val="13"/>
              </w:rPr>
              <w:t>oros_world</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engine/physics/src/axis_aligned_bounds.cpp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axis aligned bounds.</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engine/physics/src/broad_phase.cpp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broad phase.</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engine/physics/src/broad_phase_pair.cpp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broad phase pair.</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engine/physics/src/broad_phase_proxy.cpp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broad phase proxy.</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engine/physics/src/capsule_box_narrow_phase.cpp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capsule box narrow phase.</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engine/physics/src/capsule_capsule_narrow_phase.cpp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capsule capsule narrow phase.</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engine/physics/src/collider_geometry.cpp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collider geometry.</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engine/physics/src/collider_id.cpp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collider id.</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engine/physics/src/collision_contact.cpp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collision contact.</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engine/physics/src/collision_shape.cpp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collision shape.</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engine/physics/src/collision_shape_bounds.cpp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collision shape bounds.</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engine/physics/src/narrow_phase.cpp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narrow phase.</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engine/physics/src/narrow_phase_dispatch.cpp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narrow phase dispatch.</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engine/physics/src/physics_vector.cpp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physics vector.</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Physics</w:t>
            </w:r>
          </w:p>
        </w:tc>
        <w:tc>
          <w:tcPr>
            <w:tcW w:type="dxa" w:w="3816"/>
            <w:tcMar>
              <w:top w:w="70" w:type="dxa"/>
              <w:start w:w="90" w:type="dxa"/>
              <w:bottom w:w="70" w:type="dxa"/>
              <w:end w:w="90" w:type="dxa"/>
            </w:tcMar>
            <w:vAlign w:val="top"/>
          </w:tcPr>
          <w:p>
            <w:pPr>
              <w:spacing w:after="0"/>
            </w:pPr>
            <w:r>
              <w:rPr>
                <w:sz w:val="13"/>
              </w:rPr>
              <w:t>engine/physics/src/sphere_capsule_narrow_phase.cpp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sphere capsule narrow phase.</w:t>
            </w:r>
          </w:p>
        </w:tc>
        <w:tc>
          <w:tcPr>
            <w:tcW w:type="dxa" w:w="1296"/>
            <w:tcMar>
              <w:top w:w="70" w:type="dxa"/>
              <w:start w:w="90" w:type="dxa"/>
              <w:bottom w:w="70" w:type="dxa"/>
              <w:end w:w="90" w:type="dxa"/>
            </w:tcMar>
            <w:vAlign w:val="top"/>
          </w:tcPr>
          <w:p>
            <w:pPr>
              <w:spacing w:after="0"/>
            </w:pPr>
            <w:r>
              <w:rPr>
                <w:sz w:val="13"/>
              </w:rPr>
              <w:t>oros_physics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engine/assets/src/asset_catalog.cpp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catalog.</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engine/assets/src/asset_cook_pipeline.cpp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cook pipeline.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engine/assets/src/asset_cooker_registry.cpp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cooker registry.</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engine/assets/src/asset_hot_reload_pipeline.cpp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hot reload pipeline.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engine/assets/src/asset_id.cpp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id.</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engine/assets/src/asset_import_pipeline.cpp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import pipeline.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engine/assets/src/asset_importer_registry.cpp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importer registry.</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engine/assets/src/asset_load_pipeline.cpp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asset load pipeline.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engine/assets/src/binary_asset_cooker.cpp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binary asset cooker.</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engine/assets/src/binary_asset_importer.cpp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binary asset importer.</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engine/assets/src/content_hash.cpp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content hash.</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engine/assets/src/cooked_asset_artifact_pipeline.cpp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cooked asset artifact pipeline.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engine/assets/src/cooked_asset_artifact_serialization.cpp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cooked asset artifact serialization.</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engine/assets/src/cooked_asset_artifact_store.cpp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cooked asset artifact store.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engine/assets/src/cooked_asset_cache.cpp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cooked asset cache.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engine/assets/src/resource_handle.cpp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resource handle.</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Assets</w:t>
            </w:r>
          </w:p>
        </w:tc>
        <w:tc>
          <w:tcPr>
            <w:tcW w:type="dxa" w:w="3816"/>
            <w:tcMar>
              <w:top w:w="70" w:type="dxa"/>
              <w:start w:w="90" w:type="dxa"/>
              <w:bottom w:w="70" w:type="dxa"/>
              <w:end w:w="90" w:type="dxa"/>
            </w:tcMar>
            <w:vAlign w:val="top"/>
          </w:tcPr>
          <w:p>
            <w:pPr>
              <w:spacing w:after="0"/>
            </w:pPr>
            <w:r>
              <w:rPr>
                <w:sz w:val="13"/>
              </w:rPr>
              <w:t>engine/assets/src/run_length_compression_codec.cpp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run length compression codec.</w:t>
            </w:r>
          </w:p>
        </w:tc>
        <w:tc>
          <w:tcPr>
            <w:tcW w:type="dxa" w:w="1296"/>
            <w:tcMar>
              <w:top w:w="70" w:type="dxa"/>
              <w:start w:w="90" w:type="dxa"/>
              <w:bottom w:w="70" w:type="dxa"/>
              <w:end w:w="90" w:type="dxa"/>
            </w:tcMar>
            <w:vAlign w:val="top"/>
          </w:tcPr>
          <w:p>
            <w:pPr>
              <w:spacing w:after="0"/>
            </w:pPr>
            <w:r>
              <w:rPr>
                <w:sz w:val="13"/>
              </w:rPr>
              <w:t>oros_assets</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engine/streaming/src/world_cell_io_request.cpp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io request.</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engine/streaming/src/world_cell_io_service.cpp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io service.</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engine/streaming/src/world_cell_io_shared_state.cpp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io shared state.</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engine/streaming/src/world_cell_key.cpp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key.</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engine/streaming/src/world_cell_persistence_format.cpp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persistence format.</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engine/streaming/src/world_cell_persistence_store.cpp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persistence store.</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engine/streaming/src/world_cell_residency.cpp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residency.</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engine/streaming/src/world_cell_revision_id.cpp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revision id.</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engine/streaming/src/world_cell_snapshot.cpp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snapshot.</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engine/streaming/src/world_cell_snapshot_manifest.cpp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snapshot manifest.</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engine/physical_world/src/world_capsule_contact_normal.cpp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contact normal.</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engine/physical_world/src/world_capsule_contact_query.cpp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contact query.</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engine/physical_world/src/world_capsule_depenetration.cpp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depenetration.</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engine/physical_world/src/world_first_person_controller.cpp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first person controller.</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engine/physical_world/src/world_capsule_ground_motion.cpp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ground motion.</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engine/physical_world/src/world_capsule_ground_query.cpp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ground query.</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engine/physical_world/src/world_capsule_ground_snap.cpp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ground snap.</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engine/physical_world/src/world_capsule_motion.cpp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motion.</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engine/physical_world/src/world_capsule_traversal_settings.cpp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capsule traversal settings.</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engine/physical_world/src/world_cell_collider_payload.cpp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collider payload.</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engine/physical_world/src/world_cell_collider_registry.cpp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collider registry.</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Physical World</w:t>
            </w:r>
          </w:p>
        </w:tc>
        <w:tc>
          <w:tcPr>
            <w:tcW w:type="dxa" w:w="3816"/>
            <w:tcMar>
              <w:top w:w="70" w:type="dxa"/>
              <w:start w:w="90" w:type="dxa"/>
              <w:bottom w:w="70" w:type="dxa"/>
              <w:end w:w="90" w:type="dxa"/>
            </w:tcMar>
            <w:vAlign w:val="top"/>
          </w:tcPr>
          <w:p>
            <w:pPr>
              <w:spacing w:after="0"/>
            </w:pPr>
            <w:r>
              <w:rPr>
                <w:sz w:val="13"/>
              </w:rPr>
              <w:t>engine/physical_world/src/world_cell_collider_set.cpp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Implements the declarations/algorithms associated with world cell collider set.</w:t>
            </w:r>
          </w:p>
        </w:tc>
        <w:tc>
          <w:tcPr>
            <w:tcW w:type="dxa" w:w="1296"/>
            <w:tcMar>
              <w:top w:w="70" w:type="dxa"/>
              <w:start w:w="90" w:type="dxa"/>
              <w:bottom w:w="70" w:type="dxa"/>
              <w:end w:w="90" w:type="dxa"/>
            </w:tcMar>
            <w:vAlign w:val="top"/>
          </w:tcPr>
          <w:p>
            <w:pPr>
              <w:spacing w:after="0"/>
            </w:pPr>
            <w:r>
              <w:rPr>
                <w:sz w:val="13"/>
              </w:rPr>
              <w:t>oros_physical_world</w:t>
            </w:r>
          </w:p>
        </w:tc>
      </w:tr>
      <w:tr>
        <w:tc>
          <w:tcPr>
            <w:tcW w:type="dxa" w:w="1296"/>
            <w:tcMar>
              <w:top w:w="70" w:type="dxa"/>
              <w:start w:w="90" w:type="dxa"/>
              <w:bottom w:w="70" w:type="dxa"/>
              <w:end w:w="90" w:type="dxa"/>
            </w:tcMar>
            <w:vAlign w:val="top"/>
          </w:tcPr>
          <w:p>
            <w:pPr>
              <w:spacing w:after="0"/>
            </w:pPr>
            <w:r>
              <w:rPr>
                <w:sz w:val="13"/>
              </w:rPr>
              <w:t>Bootstrap</w:t>
            </w:r>
          </w:p>
        </w:tc>
        <w:tc>
          <w:tcPr>
            <w:tcW w:type="dxa" w:w="3816"/>
            <w:tcMar>
              <w:top w:w="70" w:type="dxa"/>
              <w:start w:w="90" w:type="dxa"/>
              <w:bottom w:w="70" w:type="dxa"/>
              <w:end w:w="90" w:type="dxa"/>
            </w:tcMar>
            <w:vAlign w:val="top"/>
          </w:tcPr>
          <w:p>
            <w:pPr>
              <w:spacing w:after="0"/>
            </w:pPr>
            <w:r>
              <w:rPr>
                <w:sz w:val="13"/>
              </w:rPr>
              <w:t>apps/bootstrap/live_player_demo.cpp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Transactional World entity composition and one fixed-tick World mutation boundary.</w:t>
            </w:r>
          </w:p>
        </w:tc>
        <w:tc>
          <w:tcPr>
            <w:tcW w:type="dxa" w:w="1296"/>
            <w:tcMar>
              <w:top w:w="70" w:type="dxa"/>
              <w:start w:w="90" w:type="dxa"/>
              <w:bottom w:w="70" w:type="dxa"/>
              <w:end w:w="90" w:type="dxa"/>
            </w:tcMar>
            <w:vAlign w:val="top"/>
          </w:tcPr>
          <w:p>
            <w:pPr>
              <w:spacing w:after="0"/>
            </w:pPr>
            <w:r>
              <w:rPr>
                <w:sz w:val="13"/>
              </w:rPr>
              <w:t>oros_bootstrap</w:t>
            </w:r>
          </w:p>
        </w:tc>
      </w:tr>
      <w:tr>
        <w:tc>
          <w:tcPr>
            <w:tcW w:type="dxa" w:w="1296"/>
            <w:tcMar>
              <w:top w:w="70" w:type="dxa"/>
              <w:start w:w="90" w:type="dxa"/>
              <w:bottom w:w="70" w:type="dxa"/>
              <w:end w:w="90" w:type="dxa"/>
            </w:tcMar>
            <w:vAlign w:val="top"/>
          </w:tcPr>
          <w:p>
            <w:pPr>
              <w:spacing w:after="0"/>
            </w:pPr>
            <w:r>
              <w:rPr>
                <w:sz w:val="13"/>
              </w:rPr>
              <w:t>Bootstrap</w:t>
            </w:r>
          </w:p>
        </w:tc>
        <w:tc>
          <w:tcPr>
            <w:tcW w:type="dxa" w:w="3816"/>
            <w:tcMar>
              <w:top w:w="70" w:type="dxa"/>
              <w:start w:w="90" w:type="dxa"/>
              <w:bottom w:w="70" w:type="dxa"/>
              <w:end w:w="90" w:type="dxa"/>
            </w:tcMar>
            <w:vAlign w:val="top"/>
          </w:tcPr>
          <w:p>
            <w:pPr>
              <w:spacing w:after="0"/>
            </w:pPr>
            <w:r>
              <w:rPr>
                <w:sz w:val="13"/>
              </w:rPr>
              <w:t>apps/bootstrap/main.cpp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Application composition root and native frame loop.</w:t>
            </w:r>
          </w:p>
        </w:tc>
        <w:tc>
          <w:tcPr>
            <w:tcW w:type="dxa" w:w="1296"/>
            <w:tcMar>
              <w:top w:w="70" w:type="dxa"/>
              <w:start w:w="90" w:type="dxa"/>
              <w:bottom w:w="70" w:type="dxa"/>
              <w:end w:w="90" w:type="dxa"/>
            </w:tcMar>
            <w:vAlign w:val="top"/>
          </w:tcPr>
          <w:p>
            <w:pPr>
              <w:spacing w:after="0"/>
            </w:pPr>
            <w:r>
              <w:rPr>
                <w:sz w:val="13"/>
              </w:rPr>
              <w:t>oros_bootstrap</w:t>
            </w:r>
          </w:p>
        </w:tc>
      </w:tr>
      <w:tr>
        <w:tc>
          <w:tcPr>
            <w:tcW w:type="dxa" w:w="1296"/>
            <w:tcMar>
              <w:top w:w="70" w:type="dxa"/>
              <w:start w:w="90" w:type="dxa"/>
              <w:bottom w:w="70" w:type="dxa"/>
              <w:end w:w="90" w:type="dxa"/>
            </w:tcMar>
            <w:vAlign w:val="top"/>
          </w:tcPr>
          <w:p>
            <w:pPr>
              <w:spacing w:after="0"/>
            </w:pPr>
            <w:r>
              <w:rPr>
                <w:sz w:val="13"/>
              </w:rPr>
              <w:t>Bootstrap</w:t>
            </w:r>
          </w:p>
        </w:tc>
        <w:tc>
          <w:tcPr>
            <w:tcW w:type="dxa" w:w="3816"/>
            <w:tcMar>
              <w:top w:w="70" w:type="dxa"/>
              <w:start w:w="90" w:type="dxa"/>
              <w:bottom w:w="70" w:type="dxa"/>
              <w:end w:w="90" w:type="dxa"/>
            </w:tcMar>
            <w:vAlign w:val="top"/>
          </w:tcPr>
          <w:p>
            <w:pPr>
              <w:spacing w:after="0"/>
            </w:pPr>
            <w:r>
              <w:rPr>
                <w:sz w:val="13"/>
              </w:rPr>
              <w:t>apps/bootstrap/physical_world_demo.cpp</w:t>
            </w:r>
          </w:p>
        </w:tc>
        <w:tc>
          <w:tcPr>
            <w:tcW w:type="dxa" w:w="864"/>
            <w:tcMar>
              <w:top w:w="70" w:type="dxa"/>
              <w:start w:w="90" w:type="dxa"/>
              <w:bottom w:w="70" w:type="dxa"/>
              <w:end w:w="90" w:type="dxa"/>
            </w:tcMar>
            <w:vAlign w:val="top"/>
          </w:tcPr>
          <w:p>
            <w:pPr>
              <w:spacing w:after="0"/>
            </w:pPr>
            <w:r>
              <w:rPr>
                <w:sz w:val="13"/>
              </w:rPr>
              <w:t>Source</w:t>
            </w:r>
          </w:p>
        </w:tc>
        <w:tc>
          <w:tcPr>
            <w:tcW w:type="dxa" w:w="3528"/>
            <w:tcMar>
              <w:top w:w="70" w:type="dxa"/>
              <w:start w:w="90" w:type="dxa"/>
              <w:bottom w:w="70" w:type="dxa"/>
              <w:end w:w="90" w:type="dxa"/>
            </w:tcMar>
            <w:vAlign w:val="top"/>
          </w:tcPr>
          <w:p>
            <w:pPr>
              <w:spacing w:after="0"/>
            </w:pPr>
            <w:r>
              <w:rPr>
                <w:sz w:val="13"/>
              </w:rPr>
              <w:t>Builds demo resident floor collision and controller configuration.</w:t>
            </w:r>
          </w:p>
        </w:tc>
        <w:tc>
          <w:tcPr>
            <w:tcW w:type="dxa" w:w="1296"/>
            <w:tcMar>
              <w:top w:w="70" w:type="dxa"/>
              <w:start w:w="90" w:type="dxa"/>
              <w:bottom w:w="70" w:type="dxa"/>
              <w:end w:w="90" w:type="dxa"/>
            </w:tcMar>
            <w:vAlign w:val="top"/>
          </w:tcPr>
          <w:p>
            <w:pPr>
              <w:spacing w:after="0"/>
            </w:pPr>
            <w:r>
              <w:rPr>
                <w:sz w:val="13"/>
              </w:rPr>
              <w:t>oros_bootstrap</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engine/streaming/src/world_cell_persistence_format.hpp</w:t>
            </w:r>
          </w:p>
        </w:tc>
        <w:tc>
          <w:tcPr>
            <w:tcW w:type="dxa" w:w="864"/>
            <w:tcMar>
              <w:top w:w="70" w:type="dxa"/>
              <w:start w:w="90" w:type="dxa"/>
              <w:bottom w:w="70" w:type="dxa"/>
              <w:end w:w="90" w:type="dxa"/>
            </w:tcMar>
            <w:vAlign w:val="top"/>
          </w:tcPr>
          <w:p>
            <w:pPr>
              <w:spacing w:after="0"/>
            </w:pPr>
            <w:r>
              <w:rPr>
                <w:sz w:val="13"/>
              </w:rPr>
              <w:t>Private header</w:t>
            </w:r>
          </w:p>
        </w:tc>
        <w:tc>
          <w:tcPr>
            <w:tcW w:type="dxa" w:w="3528"/>
            <w:tcMar>
              <w:top w:w="70" w:type="dxa"/>
              <w:start w:w="90" w:type="dxa"/>
              <w:bottom w:w="70" w:type="dxa"/>
              <w:end w:w="90" w:type="dxa"/>
            </w:tcMar>
            <w:vAlign w:val="top"/>
          </w:tcPr>
          <w:p>
            <w:pPr>
              <w:spacing w:after="0"/>
            </w:pPr>
            <w:r>
              <w:rPr>
                <w:sz w:val="13"/>
              </w:rPr>
              <w:t>Binary snapshot/manifest/pointer serialization contracts and overflow-safe maximum sizes.</w:t>
            </w:r>
          </w:p>
        </w:tc>
        <w:tc>
          <w:tcPr>
            <w:tcW w:type="dxa" w:w="1296"/>
            <w:tcMar>
              <w:top w:w="70" w:type="dxa"/>
              <w:start w:w="90" w:type="dxa"/>
              <w:bottom w:w="70" w:type="dxa"/>
              <w:end w:w="90" w:type="dxa"/>
            </w:tcMar>
            <w:vAlign w:val="top"/>
          </w:tcPr>
          <w:p>
            <w:pPr>
              <w:spacing w:after="0"/>
            </w:pPr>
            <w:r>
              <w:rPr>
                <w:sz w:val="13"/>
              </w:rPr>
              <w:t>oros_streaming</w:t>
            </w:r>
          </w:p>
        </w:tc>
      </w:tr>
      <w:tr>
        <w:tc>
          <w:tcPr>
            <w:tcW w:type="dxa" w:w="1296"/>
            <w:tcMar>
              <w:top w:w="70" w:type="dxa"/>
              <w:start w:w="90" w:type="dxa"/>
              <w:bottom w:w="70" w:type="dxa"/>
              <w:end w:w="90" w:type="dxa"/>
            </w:tcMar>
            <w:vAlign w:val="top"/>
          </w:tcPr>
          <w:p>
            <w:pPr>
              <w:spacing w:after="0"/>
            </w:pPr>
            <w:r>
              <w:rPr>
                <w:sz w:val="13"/>
              </w:rPr>
              <w:t>Streaming</w:t>
            </w:r>
          </w:p>
        </w:tc>
        <w:tc>
          <w:tcPr>
            <w:tcW w:type="dxa" w:w="3816"/>
            <w:tcMar>
              <w:top w:w="70" w:type="dxa"/>
              <w:start w:w="90" w:type="dxa"/>
              <w:bottom w:w="70" w:type="dxa"/>
              <w:end w:w="90" w:type="dxa"/>
            </w:tcMar>
            <w:vAlign w:val="top"/>
          </w:tcPr>
          <w:p>
            <w:pPr>
              <w:spacing w:after="0"/>
            </w:pPr>
            <w:r>
              <w:rPr>
                <w:sz w:val="13"/>
              </w:rPr>
              <w:t>engine/streaming/src/world_cell_io_shared_state.hpp</w:t>
            </w:r>
          </w:p>
        </w:tc>
        <w:tc>
          <w:tcPr>
            <w:tcW w:type="dxa" w:w="864"/>
            <w:tcMar>
              <w:top w:w="70" w:type="dxa"/>
              <w:start w:w="90" w:type="dxa"/>
              <w:bottom w:w="70" w:type="dxa"/>
              <w:end w:w="90" w:type="dxa"/>
            </w:tcMar>
            <w:vAlign w:val="top"/>
          </w:tcPr>
          <w:p>
            <w:pPr>
              <w:spacing w:after="0"/>
            </w:pPr>
            <w:r>
              <w:rPr>
                <w:sz w:val="13"/>
              </w:rPr>
              <w:t>Private header</w:t>
            </w:r>
          </w:p>
        </w:tc>
        <w:tc>
          <w:tcPr>
            <w:tcW w:type="dxa" w:w="3528"/>
            <w:tcMar>
              <w:top w:w="70" w:type="dxa"/>
              <w:start w:w="90" w:type="dxa"/>
              <w:bottom w:w="70" w:type="dxa"/>
              <w:end w:w="90" w:type="dxa"/>
            </w:tcMar>
            <w:vAlign w:val="top"/>
          </w:tcPr>
          <w:p>
            <w:pPr>
              <w:spacing w:after="0"/>
            </w:pPr>
            <w:r>
              <w:rPr>
                <w:sz w:val="13"/>
              </w:rPr>
              <w:t>Shared request state used by request/service worker boundary.</w:t>
            </w:r>
          </w:p>
        </w:tc>
        <w:tc>
          <w:tcPr>
            <w:tcW w:type="dxa" w:w="1296"/>
            <w:tcMar>
              <w:top w:w="70" w:type="dxa"/>
              <w:start w:w="90" w:type="dxa"/>
              <w:bottom w:w="70" w:type="dxa"/>
              <w:end w:w="90" w:type="dxa"/>
            </w:tcMar>
            <w:vAlign w:val="top"/>
          </w:tcPr>
          <w:p>
            <w:pPr>
              <w:spacing w:after="0"/>
            </w:pPr>
            <w:r>
              <w:rPr>
                <w:sz w:val="13"/>
              </w:rPr>
              <w:t>oros_streaming</w:t>
            </w:r>
          </w:p>
        </w:tc>
      </w:tr>
    </w:tbl>
    <w:p>
      <w:pPr>
        <w:pStyle w:val="Heading1"/>
        <w:keepNext/>
        <w:pageBreakBefore/>
      </w:pPr>
      <w:r>
        <w:t>20. Critical File Code-Block Atlas</w:t>
      </w:r>
    </w:p>
    <w:p>
      <w:pPr>
        <w:keepLines w:val="0"/>
      </w:pPr>
      <w:r>
        <w:t>The following entries walk the highest-coupling files in source order. The ranges are expressed as semantic blocks rather than copying the repository verbatim. When exact line counts are especially useful, they are stated explicitly.</w:t>
      </w:r>
    </w:p>
    <w:p>
      <w:pPr>
        <w:pStyle w:val="Heading3"/>
        <w:keepNext/>
      </w:pPr>
      <w:r>
        <w:t>apps/bootstrap/main.cpp</w:t>
      </w:r>
    </w:p>
    <w:p>
      <w:r>
        <w:t xml:space="preserve">Size / characterization: </w:t>
      </w:r>
      <w:r>
        <w:rPr>
          <w:rStyle w:val="CodeInline"/>
        </w:rPr>
        <w:t>~1,301 logical index lines</w:t>
      </w:r>
      <w:r>
        <w:t>.</w:t>
      </w:r>
    </w:p>
    <w:p>
      <w:pPr>
        <w:keepLines w:val="0"/>
      </w:pPr>
      <w:r>
        <w:t>Includes/constants -&gt; logger startup -&gt; World + diagnostic entity -&gt; LivePlayerDemo -&gt; Window -&gt; Renderer -&gt; EngineRuntime -&gt; diagnostics -&gt; stop lambda -&gt; render-frame loop -&gt; held input mapping -&gt; RuntimeFrame/FrameSchedule -&gt; explicit fixed-tick loop -&gt; resize/draw -&gt; wait/stop -&gt; final position diagnostics -&gt; RAII unwind. See Section 15.4 for the full ordered behavior.</w:t>
      </w:r>
    </w:p>
    <w:p>
      <w:pPr>
        <w:pStyle w:val="Heading3"/>
        <w:keepNext/>
      </w:pPr>
      <w:r>
        <w:t>apps/bootstrap/live_player_demo.cpp</w:t>
      </w:r>
    </w:p>
    <w:p>
      <w:r>
        <w:t xml:space="preserve">Size / characterization: </w:t>
      </w:r>
      <w:r>
        <w:rPr>
          <w:rStyle w:val="CodeInline"/>
        </w:rPr>
        <w:t>311 lines</w:t>
      </w:r>
      <w:r>
        <w:t>.</w:t>
      </w:r>
    </w:p>
    <w:p>
      <w:pPr>
        <w:keepLines w:val="0"/>
      </w:pPr>
      <w:r>
        <w:t>Private rollback helper -&gt; reverse-order multi-entity rollback -&gt; failure wrapper -&gt; transactional factory -&gt; postcondition verification -&gt; one-tick function -&gt; authoritative WorldPosition reassignment -&gt; normalization postcondition.</w:t>
      </w:r>
    </w:p>
    <w:p>
      <w:pPr>
        <w:pStyle w:val="Heading3"/>
        <w:keepNext/>
      </w:pPr>
      <w:r>
        <w:t>apps/bootstrap/live_player_demo.hpp</w:t>
      </w:r>
    </w:p>
    <w:p>
      <w:r>
        <w:t xml:space="preserve">Size / characterization: </w:t>
      </w:r>
      <w:r>
        <w:rPr>
          <w:rStyle w:val="CodeInline"/>
        </w:rPr>
        <w:t>34 lines</w:t>
      </w:r>
      <w:r>
        <w:t>.</w:t>
      </w:r>
    </w:p>
    <w:p>
      <w:pPr>
        <w:keepLines w:val="0"/>
      </w:pPr>
      <w:r>
        <w:t>Includes -&gt; LivePlayerDemo {player_entity,floor_entity,physical_world} -&gt; create factory -&gt; one fixed-tick Status API. No position storage or scheduler/input types.</w:t>
      </w:r>
    </w:p>
    <w:p>
      <w:pPr>
        <w:pStyle w:val="Heading3"/>
        <w:keepNext/>
      </w:pPr>
      <w:r>
        <w:t>apps/bootstrap/physical_world_demo.cpp</w:t>
      </w:r>
    </w:p>
    <w:p>
      <w:r>
        <w:t xml:space="preserve">Size / characterization: </w:t>
      </w:r>
      <w:r>
        <w:rPr>
          <w:rStyle w:val="CodeInline"/>
        </w:rPr>
        <w:t>330 lines</w:t>
      </w:r>
      <w:r>
        <w:t>.</w:t>
      </w:r>
    </w:p>
    <w:p>
      <w:pPr>
        <w:keepLines w:val="0"/>
      </w:pPr>
      <w:r>
        <w:t>Validate namespace/IDs -&gt; derive collider IDs -&gt; create capsule/floor shapes -&gt; traversal/controller settings -&gt; floor geometry -&gt; origin cell set -&gt; serialize payload -&gt; snapshot revision 1 -&gt; residency state transitions -&gt; registry synchronize -&gt; invariant check -&gt; return composed value.</w:t>
      </w:r>
    </w:p>
    <w:p>
      <w:pPr>
        <w:pStyle w:val="Heading3"/>
        <w:keepNext/>
      </w:pPr>
      <w:r>
        <w:t>engine/runtime/src/fixed_step_scheduler.cpp</w:t>
      </w:r>
    </w:p>
    <w:p>
      <w:r>
        <w:t xml:space="preserve">Size / characterization: </w:t>
      </w:r>
      <w:r>
        <w:rPr>
          <w:rStyle w:val="CodeInline"/>
        </w:rPr>
        <w:t>Single scheduler implementation</w:t>
      </w:r>
      <w:r>
        <w:t>.</w:t>
      </w:r>
    </w:p>
    <w:p>
      <w:pPr>
        <w:keepLines w:val="0"/>
      </w:pPr>
      <w:r>
        <w:t>Overflow helpers -&gt; factory validation -&gt; advance timing math -&gt; state commit -&gt; reset/accessors. No platform clock calls inside scheduler; elapsed time is supplied by caller.</w:t>
      </w:r>
    </w:p>
    <w:p>
      <w:pPr>
        <w:pStyle w:val="Heading3"/>
        <w:keepNext/>
      </w:pPr>
      <w:r>
        <w:t>engine/world/src/world_position.cpp</w:t>
      </w:r>
    </w:p>
    <w:p>
      <w:r>
        <w:t xml:space="preserve">Size / characterization: </w:t>
      </w:r>
      <w:r>
        <w:rPr>
          <w:rStyle w:val="CodeInline"/>
        </w:rPr>
        <w:t>Large-world normalization implementation</w:t>
      </w:r>
      <w:r>
        <w:t>.</w:t>
      </w:r>
    </w:p>
    <w:p>
      <w:pPr>
        <w:keepLines w:val="0"/>
      </w:pPr>
      <w:r>
        <w:t>NormalizedAxis helper -&gt; normalize_axis finite/range/overflow/canonicalization -&gt; calculate_axis_displacement long-double intermediate -&gt; WorldPosition factories/accessors -&gt; is_normalized -&gt; translated -&gt; displacement_to.</w:t>
      </w:r>
    </w:p>
    <w:p>
      <w:pPr>
        <w:pStyle w:val="Heading3"/>
        <w:keepNext/>
      </w:pPr>
      <w:r>
        <w:t>engine/world/include/oros/world/component_store.hpp</w:t>
      </w:r>
    </w:p>
    <w:p>
      <w:r>
        <w:t xml:space="preserve">Size / characterization: </w:t>
      </w:r>
      <w:r>
        <w:rPr>
          <w:rStyle w:val="CodeInline"/>
        </w:rPr>
        <w:t>Header-only generic store</w:t>
      </w:r>
      <w:r>
        <w:t>.</w:t>
      </w:r>
    </w:p>
    <w:p>
      <w:pPr>
        <w:keepLines w:val="0"/>
      </w:pPr>
      <w:r>
        <w:t>Type constraints -&gt; insert transactional reserve/emplace -&gt; contains/find -&gt; swap-remove + index repair -&gt; clear/size/spans -&gt; dense vectors + lookup map.</w:t>
      </w:r>
    </w:p>
    <w:p>
      <w:pPr>
        <w:pStyle w:val="Heading3"/>
        <w:keepNext/>
      </w:pPr>
      <w:r>
        <w:t>engine/assets/src/content_hash.cpp</w:t>
      </w:r>
    </w:p>
    <w:p>
      <w:r>
        <w:t xml:space="preserve">Size / characterization: </w:t>
      </w:r>
      <w:r>
        <w:rPr>
          <w:rStyle w:val="CodeInline"/>
        </w:rPr>
        <w:t>SHA-256 implementation</w:t>
      </w:r>
      <w:r>
        <w:t>.</w:t>
      </w:r>
    </w:p>
    <w:p>
      <w:pPr>
        <w:keepLines w:val="0"/>
      </w:pPr>
      <w:r>
        <w:t>Constants/state -&gt; endian helpers -&gt; SHA schedule/compression rounds -&gt; hash-table functor -&gt; hash_bytes padding/block processing -&gt; hash_text -&gt; lower-hex serialization -&gt; tolerant hex parser.</w:t>
      </w:r>
    </w:p>
    <w:p>
      <w:pPr>
        <w:pStyle w:val="Heading3"/>
        <w:keepNext/>
      </w:pPr>
      <w:r>
        <w:t>engine/assets/include/oros/assets/resource_table.hpp</w:t>
      </w:r>
    </w:p>
    <w:p>
      <w:r>
        <w:t xml:space="preserve">Size / characterization: </w:t>
      </w:r>
      <w:r>
        <w:rPr>
          <w:rStyle w:val="CodeInline"/>
        </w:rPr>
        <w:t>Header-only generational table</w:t>
      </w:r>
      <w:r>
        <w:t>.</w:t>
      </w:r>
    </w:p>
    <w:p>
      <w:pPr>
        <w:keepLines w:val="0"/>
      </w:pPr>
      <w:r>
        <w:t>Type constraints -&gt; move semantics -&gt; insert selection -&gt; erase/generation retirement -&gt; lookup -&gt; append slot -&gt; free-slot reuse -&gt; handle validation -&gt; vectors/maps/free-list state.</w:t>
      </w:r>
    </w:p>
    <w:p>
      <w:pPr>
        <w:pStyle w:val="Heading3"/>
        <w:keepNext/>
      </w:pPr>
      <w:r>
        <w:t>engine/rendering/src/d3d12/renderer.cpp</w:t>
      </w:r>
    </w:p>
    <w:p>
      <w:r>
        <w:t xml:space="preserve">Size / characterization: </w:t>
      </w:r>
      <w:r>
        <w:rPr>
          <w:rStyle w:val="CodeInline"/>
        </w:rPr>
        <w:t>D3D12 PIMPL implementation</w:t>
      </w:r>
      <w:r>
        <w:t>.</w:t>
      </w:r>
    </w:p>
    <w:p>
      <w:pPr>
        <w:keepLines w:val="0"/>
      </w:pPr>
      <w:r>
        <w:t>Win32/D3D helpers -&gt; Implementation state -&gt; initialization chain -&gt; debug layer -&gt; factory/tearing -&gt; adapter selection/WARP fallback -&gt; device/queue/swap chain -&gt; RTV/allocators/list/targets -&gt; fences -&gt; draw transition/clear/present -&gt; resize -&gt; wait -&gt; shutdown -&gt; Renderer wrapper.</w:t>
      </w:r>
    </w:p>
    <w:p>
      <w:pPr>
        <w:pStyle w:val="Heading3"/>
        <w:keepNext/>
      </w:pPr>
      <w:r>
        <w:t>engine/physical_world/src/world_first_person_controller.cpp</w:t>
      </w:r>
    </w:p>
    <w:p>
      <w:r>
        <w:t xml:space="preserve">Size / characterization: </w:t>
      </w:r>
      <w:r>
        <w:rPr>
          <w:rStyle w:val="CodeInline"/>
        </w:rPr>
        <w:t>Controller implementation</w:t>
      </w:r>
      <w:r>
        <w:t>.</w:t>
      </w:r>
    </w:p>
    <w:p>
      <w:pPr>
        <w:keepLines w:val="0"/>
      </w:pPr>
      <w:r>
        <w:t>Settings validation/accessors -&gt; command finite check -&gt; fixed-dt check -&gt; arbitrary-up planar projection -&gt; unit-length clamp -&gt; dt-to-seconds -&gt; speed scaling -&gt; finite displacement -&gt; single ground-motion delegation.</w:t>
      </w:r>
    </w:p>
    <w:p>
      <w:pPr>
        <w:pStyle w:val="Heading1"/>
        <w:keepNext/>
        <w:pageBreakBefore/>
      </w:pPr>
      <w:r>
        <w:t>21. End-to-End Data and Control Flows</w:t>
      </w:r>
    </w:p>
    <w:p>
      <w:pPr>
        <w:pStyle w:val="Heading2"/>
        <w:keepNext/>
      </w:pPr>
      <w:r>
        <w:t>21.1 Native player movement path</w:t>
      </w:r>
    </w:p>
    <w:p>
      <w:pPr>
        <w:pStyle w:val="ListNumber"/>
      </w:pPr>
      <w:r>
        <w:t>Win32 posts key messages to Window WNDPROC.</w:t>
      </w:r>
    </w:p>
    <w:p>
      <w:pPr>
        <w:pStyle w:val="ListNumber"/>
      </w:pPr>
      <w:r>
        <w:t>Window::pump_events begins a new InputState frame then dispatches messages.</w:t>
      </w:r>
    </w:p>
    <w:p>
      <w:pPr>
        <w:pStyle w:val="ListNumber"/>
      </w:pPr>
      <w:r>
        <w:t>InputState current key bits hold W/A/S/D state; previous bits preserve render-frame edges.</w:t>
      </w:r>
    </w:p>
    <w:p>
      <w:pPr>
        <w:pStyle w:val="ListNumber"/>
      </w:pPr>
      <w:r>
        <w:t>main.cpp samples held keys once and creates WorldFirstPersonControllerCommand desired_planar_direction.</w:t>
      </w:r>
    </w:p>
    <w:p>
      <w:pPr>
        <w:pStyle w:val="ListNumber"/>
      </w:pPr>
      <w:r>
        <w:t>EngineRuntime::begin_frame(monotonic_now()) computes elapsed and calls FixedStepScheduler::advance.</w:t>
      </w:r>
    </w:p>
    <w:p>
      <w:pPr>
        <w:pStyle w:val="ListNumber"/>
      </w:pPr>
      <w:r>
        <w:t>FrameSchedule specifies simulation_update_count and first_simulation_tick_index.</w:t>
      </w:r>
    </w:p>
    <w:p>
      <w:pPr>
        <w:pStyle w:val="ListNumber"/>
      </w:pPr>
      <w:r>
        <w:t>main.cpp explicitly loops simulation_update_count times.</w:t>
      </w:r>
    </w:p>
    <w:p>
      <w:pPr>
        <w:pStyle w:val="ListNumber"/>
      </w:pPr>
      <w:r>
        <w:t>Each iteration calls step_live_player_demo_fixed_tick once.</w:t>
      </w:r>
    </w:p>
    <w:p>
      <w:pPr>
        <w:pStyle w:val="ListNumber"/>
      </w:pPr>
      <w:r>
        <w:t>LivePlayerDemo reacquires the authoritative player WorldPosition from World.</w:t>
      </w:r>
    </w:p>
    <w:p>
      <w:pPr>
        <w:pStyle w:val="ListNumber"/>
      </w:pPr>
      <w:r>
        <w:t>step_world_first_person_controller projects/clamps direction, multiplies by 6 m/s and fixed dt.</w:t>
      </w:r>
    </w:p>
    <w:p>
      <w:pPr>
        <w:pStyle w:val="ListNumber"/>
      </w:pPr>
      <w:r>
        <w:t>move_world_capsule_along_ground performs support/slope/step/snap traversal using active resident collision.</w:t>
      </w:r>
    </w:p>
    <w:p>
      <w:pPr>
        <w:pStyle w:val="ListNumber"/>
      </w:pPr>
      <w:r>
        <w:t>Generic capsule contact/depenetration/motion ultimately use Physics broad/narrow collision mathematics.</w:t>
      </w:r>
    </w:p>
    <w:p>
      <w:pPr>
        <w:pStyle w:val="ListNumber"/>
      </w:pPr>
      <w:r>
        <w:t>Returned WorldPosition is assigned back into World and checked normalized.</w:t>
      </w:r>
    </w:p>
    <w:p>
      <w:pPr>
        <w:pStyle w:val="ListNumber"/>
      </w:pPr>
      <w:r>
        <w:t>Only after all scheduled simulation ticks succeed does main call Renderer::draw_frame.</w:t>
      </w:r>
    </w:p>
    <w:p>
      <w:pPr>
        <w:pStyle w:val="ListNumber"/>
      </w:pPr>
      <w:r>
        <w:t>At shutdown, main reads World again for final diagnostics; the demo does not own a shadow position.</w:t>
      </w:r>
    </w:p>
    <w:p>
      <w:pPr>
        <w:pStyle w:val="Heading2"/>
        <w:keepNext/>
      </w:pPr>
      <w:r>
        <w:t>21.2 Asset content path</w:t>
      </w:r>
    </w:p>
    <w:p>
      <w:pPr>
        <w:pStyle w:val="ListNumber"/>
      </w:pPr>
      <w:r>
        <w:t>AssetId identifies the logical catalog asset; source path selects an importer.</w:t>
      </w:r>
    </w:p>
    <w:p>
      <w:pPr>
        <w:pStyle w:val="ListNumber"/>
      </w:pPr>
      <w:r>
        <w:t>Importer consumes source bytes and returns intermediate bytes + dependency AssetIds.</w:t>
      </w:r>
    </w:p>
    <w:p>
      <w:pPr>
        <w:pStyle w:val="ListNumber"/>
      </w:pPr>
      <w:r>
        <w:t>AssetImportPipeline constructs an AssetRecord with importer/schema metadata and source ContentHash.</w:t>
      </w:r>
    </w:p>
    <w:p>
      <w:pPr>
        <w:pStyle w:val="ListNumber"/>
      </w:pPr>
      <w:r>
        <w:t>Cooker is resolved against the record and converts intermediate bytes into runtime cooked bytes.</w:t>
      </w:r>
    </w:p>
    <w:p>
      <w:pPr>
        <w:pStyle w:val="ListNumber"/>
      </w:pPr>
      <w:r>
        <w:t>Cook pipeline updates record.cooked_hash to content identity and records cooker name/version.</w:t>
      </w:r>
    </w:p>
    <w:p>
      <w:pPr>
        <w:pStyle w:val="ListNumber"/>
      </w:pPr>
      <w:r>
        <w:t>Artifact builder optionally compresses according to policy and records codec name/version.</w:t>
      </w:r>
    </w:p>
    <w:p>
      <w:pPr>
        <w:pStyle w:val="ListNumber"/>
      </w:pPr>
      <w:r>
        <w:t>Artifact serializer emits a bounded version-1 binary envelope.</w:t>
      </w:r>
    </w:p>
    <w:p>
      <w:pPr>
        <w:pStyle w:val="ListNumber"/>
      </w:pPr>
      <w:r>
        <w:t>Artifact store hashes/stores the persistent artifact by content hash in filesystem namespace.</w:t>
      </w:r>
    </w:p>
    <w:p>
      <w:pPr>
        <w:pStyle w:val="ListNumber"/>
      </w:pPr>
      <w:r>
        <w:t>CookedAssetCache keeps cooked bytes in memory keyed by ContentHash.</w:t>
      </w:r>
    </w:p>
    <w:p>
      <w:pPr>
        <w:pStyle w:val="ListNumber"/>
      </w:pPr>
      <w:r>
        <w:t>AssetLoadPipeline inserts LoadedAsset into ResourceTable and returns ResourceHandle.</w:t>
      </w:r>
    </w:p>
    <w:p>
      <w:pPr>
        <w:pStyle w:val="ListNumber"/>
      </w:pPr>
      <w:r>
        <w:t>ResourceHandle generation rejects stale references after unload/reuse.</w:t>
      </w:r>
    </w:p>
    <w:p>
      <w:pPr>
        <w:pStyle w:val="ListNumber"/>
      </w:pPr>
      <w:r>
        <w:t>Hot reload can replace runtime content while reporting previous/current hashes.</w:t>
      </w:r>
    </w:p>
    <w:p>
      <w:pPr>
        <w:pStyle w:val="Heading2"/>
        <w:keepNext/>
      </w:pPr>
      <w:r>
        <w:t>21.3 World-cell persistence/residency path</w:t>
      </w:r>
    </w:p>
    <w:p>
      <w:pPr>
        <w:pStyle w:val="ListNumber"/>
      </w:pPr>
      <w:r>
        <w:t>WorldCellKey gives a world namespace + integer cell identity.</w:t>
      </w:r>
    </w:p>
    <w:p>
      <w:pPr>
        <w:pStyle w:val="ListNumber"/>
      </w:pPr>
      <w:r>
        <w:t>WorldCellSnapshot binds key, nonzero revision, schema version 1, and opaque payload.</w:t>
      </w:r>
    </w:p>
    <w:p>
      <w:pPr>
        <w:pStyle w:val="ListNumber"/>
      </w:pPr>
      <w:r>
        <w:t>WorldCellRevisionId names that exact revision.</w:t>
      </w:r>
    </w:p>
    <w:p>
      <w:pPr>
        <w:pStyle w:val="ListNumber"/>
      </w:pPr>
      <w:r>
        <w:t>WorldCellSnapshotManifest chooses one revision per cell for a versioned world checkpoint.</w:t>
      </w:r>
    </w:p>
    <w:p>
      <w:pPr>
        <w:pStyle w:val="ListNumber"/>
      </w:pPr>
      <w:r>
        <w:t>WorldCellPersistenceStore serializes snapshots/manifests/current pointer to bounded versioned files.</w:t>
      </w:r>
    </w:p>
    <w:p>
      <w:pPr>
        <w:pStyle w:val="ListNumber"/>
      </w:pPr>
      <w:r>
        <w:t>WorldCellIoService asynchronously loads persisted objects through request shared states.</w:t>
      </w:r>
    </w:p>
    <w:p>
      <w:pPr>
        <w:pStyle w:val="ListNumber"/>
      </w:pPr>
      <w:r>
        <w:t>WorldCellResidency tracks whether a particular cell revision is unloaded, queued, loading, resident, unloading, or failed.</w:t>
      </w:r>
    </w:p>
    <w:p>
      <w:pPr>
        <w:pStyle w:val="ListNumber"/>
      </w:pPr>
      <w:r>
        <w:t>Physical World watches residency: WorldCellColliderRegistry::synchronize interprets a resident collider payload and activates/deactivates collision accordingly.</w:t>
      </w:r>
    </w:p>
    <w:p>
      <w:pPr>
        <w:pStyle w:val="ListNumber"/>
      </w:pPr>
      <w:r>
        <w:t>World entity existence remains separate. Unloading a cell’s collision snapshot does not mean an EntityId has ceased to exist semantically.</w:t>
      </w:r>
    </w:p>
    <w:p>
      <w:pPr>
        <w:pStyle w:val="Heading2"/>
        <w:keepNext/>
      </w:pPr>
      <w:r>
        <w:t>21.4 Collision-to-controller path</w:t>
      </w:r>
    </w:p>
    <w:p>
      <w:pPr>
        <w:pStyle w:val="ListNumber"/>
      </w:pPr>
      <w:r>
        <w:t>ColliderId binds a shape slot to a persistent EntityId.</w:t>
      </w:r>
    </w:p>
    <w:p>
      <w:pPr>
        <w:pStyle w:val="ListNumber"/>
      </w:pPr>
      <w:r>
        <w:t>CollisionShape encodes immutable local shape parameters.</w:t>
      </w:r>
    </w:p>
    <w:p>
      <w:pPr>
        <w:pStyle w:val="ListNumber"/>
      </w:pPr>
      <w:r>
        <w:t>ColliderGeometry adds query-relative center and produces AxisAlignedBounds.</w:t>
      </w:r>
    </w:p>
    <w:p>
      <w:pPr>
        <w:pStyle w:val="ListNumber"/>
      </w:pPr>
      <w:r>
        <w:t>BroadPhaseProxy and generate_broad_phase_pairs remove obviously non-overlapping candidates.</w:t>
      </w:r>
    </w:p>
    <w:p>
      <w:pPr>
        <w:pStyle w:val="ListNumber"/>
      </w:pPr>
      <w:r>
        <w:t>Narrow phase produces optional CollisionContact with canonical pair, contact point, unit normal, penetration depth.</w:t>
      </w:r>
    </w:p>
    <w:p>
      <w:pPr>
        <w:pStyle w:val="ListNumber"/>
      </w:pPr>
      <w:r>
        <w:t>WorldCellColliderRegistry provides colliders in coordinate space relative to the queried WorldPosition, avoiding giant absolute physics coordinates.</w:t>
      </w:r>
    </w:p>
    <w:p>
      <w:pPr>
        <w:pStyle w:val="ListNumber"/>
      </w:pPr>
      <w:r>
        <w:t>Capsule contact query asks narrow phase against relevant resident colliders.</w:t>
      </w:r>
    </w:p>
    <w:p>
      <w:pPr>
        <w:pStyle w:val="ListNumber"/>
      </w:pPr>
      <w:r>
        <w:t>Depenetration resolves initial overlap.</w:t>
      </w:r>
    </w:p>
    <w:p>
      <w:pPr>
        <w:pStyle w:val="ListNumber"/>
      </w:pPr>
      <w:r>
        <w:t>Generic capsule motion subdivides displacement deterministically.</w:t>
      </w:r>
    </w:p>
    <w:p>
      <w:pPr>
        <w:pStyle w:val="ListNumber"/>
      </w:pPr>
      <w:r>
        <w:t>Traversal settings define up/walkable/step/snap semantics.</w:t>
      </w:r>
    </w:p>
    <w:p>
      <w:pPr>
        <w:pStyle w:val="ListNumber"/>
      </w:pPr>
      <w:r>
        <w:t>Ground motion layers slope classification, support, snap, steep-surface rejection, and step-up behavior over generic motion.</w:t>
      </w:r>
    </w:p>
    <w:p>
      <w:pPr>
        <w:pStyle w:val="ListNumber"/>
      </w:pPr>
      <w:r>
        <w:t>First-person controller converts a semantic direction and fixed dt into the desired planar displacement and delegates.</w:t>
      </w:r>
    </w:p>
    <w:p>
      <w:pPr>
        <w:pStyle w:val="Heading1"/>
        <w:keepNext/>
        <w:pageBreakBefore/>
      </w:pPr>
      <w:r>
        <w:t>22. Test Architecture and Exact 74-Test Inventory</w:t>
      </w:r>
    </w:p>
    <w:p>
      <w:pPr>
        <w:keepLines w:val="0"/>
      </w:pPr>
      <w:r>
        <w:t>CTest is the milestone gate. OROS-008 closure retained exactly 74 registered tests and passed every one. The tests are grouped below exactly by current subsystem naming.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944"/>
            <w:shd w:fill="D9E2F3"/>
            <w:tcMar>
              <w:top w:w="70" w:type="dxa"/>
              <w:start w:w="90" w:type="dxa"/>
              <w:bottom w:w="70" w:type="dxa"/>
              <w:end w:w="90" w:type="dxa"/>
            </w:tcMar>
            <w:vAlign w:val="center"/>
          </w:tcPr>
          <w:p>
            <w:pPr>
              <w:jc w:val="left"/>
            </w:pPr>
            <w:r>
              <w:rPr>
                <w:b/>
                <w:sz w:val="14"/>
              </w:rPr>
              <w:t>Subsystem</w:t>
            </w:r>
          </w:p>
        </w:tc>
        <w:tc>
          <w:tcPr>
            <w:tcW w:type="dxa" w:w="792"/>
            <w:shd w:fill="D9E2F3"/>
            <w:tcMar>
              <w:top w:w="70" w:type="dxa"/>
              <w:start w:w="90" w:type="dxa"/>
              <w:bottom w:w="70" w:type="dxa"/>
              <w:end w:w="90" w:type="dxa"/>
            </w:tcMar>
            <w:vAlign w:val="center"/>
          </w:tcPr>
          <w:p>
            <w:pPr>
              <w:jc w:val="left"/>
            </w:pPr>
            <w:r>
              <w:rPr>
                <w:b/>
                <w:sz w:val="14"/>
              </w:rPr>
              <w:t>Count</w:t>
            </w:r>
          </w:p>
        </w:tc>
        <w:tc>
          <w:tcPr>
            <w:tcW w:type="dxa" w:w="8064"/>
            <w:shd w:fill="D9E2F3"/>
            <w:tcMar>
              <w:top w:w="70" w:type="dxa"/>
              <w:start w:w="90" w:type="dxa"/>
              <w:bottom w:w="70" w:type="dxa"/>
              <w:end w:w="90" w:type="dxa"/>
            </w:tcMar>
            <w:vAlign w:val="center"/>
          </w:tcPr>
          <w:p>
            <w:pPr>
              <w:jc w:val="left"/>
            </w:pPr>
            <w:r>
              <w:rPr>
                <w:b/>
                <w:sz w:val="14"/>
              </w:rPr>
              <w:t>Registered tests</w:t>
            </w:r>
          </w:p>
        </w:tc>
      </w:tr>
      <w:tr>
        <w:tc>
          <w:tcPr>
            <w:tcW w:type="dxa" w:w="1944"/>
            <w:tcMar>
              <w:top w:w="70" w:type="dxa"/>
              <w:start w:w="90" w:type="dxa"/>
              <w:bottom w:w="70" w:type="dxa"/>
              <w:end w:w="90" w:type="dxa"/>
            </w:tcMar>
            <w:vAlign w:val="top"/>
          </w:tcPr>
          <w:p>
            <w:pPr>
              <w:spacing w:after="0"/>
            </w:pPr>
            <w:r>
              <w:rPr>
                <w:sz w:val="14"/>
              </w:rPr>
              <w:t>Foundation</w:t>
            </w:r>
          </w:p>
        </w:tc>
        <w:tc>
          <w:tcPr>
            <w:tcW w:type="dxa" w:w="792"/>
            <w:tcMar>
              <w:top w:w="70" w:type="dxa"/>
              <w:start w:w="90" w:type="dxa"/>
              <w:bottom w:w="70" w:type="dxa"/>
              <w:end w:w="90" w:type="dxa"/>
            </w:tcMar>
            <w:vAlign w:val="top"/>
          </w:tcPr>
          <w:p>
            <w:pPr>
              <w:spacing w:after="0"/>
            </w:pPr>
            <w:r>
              <w:rPr>
                <w:sz w:val="14"/>
              </w:rPr>
              <w:t>1</w:t>
            </w:r>
          </w:p>
        </w:tc>
        <w:tc>
          <w:tcPr>
            <w:tcW w:type="dxa" w:w="8064"/>
            <w:tcMar>
              <w:top w:w="70" w:type="dxa"/>
              <w:start w:w="90" w:type="dxa"/>
              <w:bottom w:w="70" w:type="dxa"/>
              <w:end w:w="90" w:type="dxa"/>
            </w:tcMar>
            <w:vAlign w:val="top"/>
          </w:tcPr>
          <w:p>
            <w:pPr>
              <w:spacing w:after="0"/>
            </w:pPr>
            <w:r>
              <w:rPr>
                <w:sz w:val="14"/>
              </w:rPr>
              <w:t>oros.foundation</w:t>
            </w:r>
          </w:p>
        </w:tc>
      </w:tr>
      <w:tr>
        <w:tc>
          <w:tcPr>
            <w:tcW w:type="dxa" w:w="1944"/>
            <w:tcMar>
              <w:top w:w="70" w:type="dxa"/>
              <w:start w:w="90" w:type="dxa"/>
              <w:bottom w:w="70" w:type="dxa"/>
              <w:end w:w="90" w:type="dxa"/>
            </w:tcMar>
            <w:vAlign w:val="top"/>
          </w:tcPr>
          <w:p>
            <w:pPr>
              <w:spacing w:after="0"/>
            </w:pPr>
            <w:r>
              <w:rPr>
                <w:sz w:val="14"/>
              </w:rPr>
              <w:t>Platform</w:t>
            </w:r>
          </w:p>
        </w:tc>
        <w:tc>
          <w:tcPr>
            <w:tcW w:type="dxa" w:w="792"/>
            <w:tcMar>
              <w:top w:w="70" w:type="dxa"/>
              <w:start w:w="90" w:type="dxa"/>
              <w:bottom w:w="70" w:type="dxa"/>
              <w:end w:w="90" w:type="dxa"/>
            </w:tcMar>
            <w:vAlign w:val="top"/>
          </w:tcPr>
          <w:p>
            <w:pPr>
              <w:spacing w:after="0"/>
            </w:pPr>
            <w:r>
              <w:rPr>
                <w:sz w:val="14"/>
              </w:rPr>
              <w:t>2</w:t>
            </w:r>
          </w:p>
        </w:tc>
        <w:tc>
          <w:tcPr>
            <w:tcW w:type="dxa" w:w="8064"/>
            <w:tcMar>
              <w:top w:w="70" w:type="dxa"/>
              <w:start w:w="90" w:type="dxa"/>
              <w:bottom w:w="70" w:type="dxa"/>
              <w:end w:w="90" w:type="dxa"/>
            </w:tcMar>
            <w:vAlign w:val="top"/>
          </w:tcPr>
          <w:p>
            <w:pPr>
              <w:spacing w:after="0"/>
            </w:pPr>
            <w:r>
              <w:rPr>
                <w:sz w:val="14"/>
              </w:rPr>
              <w:t>oros.platform.input</w:t>
              <w:br/>
              <w:t>oros.platform.window</w:t>
            </w:r>
          </w:p>
        </w:tc>
      </w:tr>
      <w:tr>
        <w:tc>
          <w:tcPr>
            <w:tcW w:type="dxa" w:w="1944"/>
            <w:tcMar>
              <w:top w:w="70" w:type="dxa"/>
              <w:start w:w="90" w:type="dxa"/>
              <w:bottom w:w="70" w:type="dxa"/>
              <w:end w:w="90" w:type="dxa"/>
            </w:tcMar>
            <w:vAlign w:val="top"/>
          </w:tcPr>
          <w:p>
            <w:pPr>
              <w:spacing w:after="0"/>
            </w:pPr>
            <w:r>
              <w:rPr>
                <w:sz w:val="14"/>
              </w:rPr>
              <w:t>Rendering</w:t>
            </w:r>
          </w:p>
        </w:tc>
        <w:tc>
          <w:tcPr>
            <w:tcW w:type="dxa" w:w="792"/>
            <w:tcMar>
              <w:top w:w="70" w:type="dxa"/>
              <w:start w:w="90" w:type="dxa"/>
              <w:bottom w:w="70" w:type="dxa"/>
              <w:end w:w="90" w:type="dxa"/>
            </w:tcMar>
            <w:vAlign w:val="top"/>
          </w:tcPr>
          <w:p>
            <w:pPr>
              <w:spacing w:after="0"/>
            </w:pPr>
            <w:r>
              <w:rPr>
                <w:sz w:val="14"/>
              </w:rPr>
              <w:t>1</w:t>
            </w:r>
          </w:p>
        </w:tc>
        <w:tc>
          <w:tcPr>
            <w:tcW w:type="dxa" w:w="8064"/>
            <w:tcMar>
              <w:top w:w="70" w:type="dxa"/>
              <w:start w:w="90" w:type="dxa"/>
              <w:bottom w:w="70" w:type="dxa"/>
              <w:end w:w="90" w:type="dxa"/>
            </w:tcMar>
            <w:vAlign w:val="top"/>
          </w:tcPr>
          <w:p>
            <w:pPr>
              <w:spacing w:after="0"/>
            </w:pPr>
            <w:r>
              <w:rPr>
                <w:sz w:val="14"/>
              </w:rPr>
              <w:t>oros.rendering.renderer</w:t>
            </w:r>
          </w:p>
        </w:tc>
      </w:tr>
      <w:tr>
        <w:tc>
          <w:tcPr>
            <w:tcW w:type="dxa" w:w="1944"/>
            <w:tcMar>
              <w:top w:w="70" w:type="dxa"/>
              <w:start w:w="90" w:type="dxa"/>
              <w:bottom w:w="70" w:type="dxa"/>
              <w:end w:w="90" w:type="dxa"/>
            </w:tcMar>
            <w:vAlign w:val="top"/>
          </w:tcPr>
          <w:p>
            <w:pPr>
              <w:spacing w:after="0"/>
            </w:pPr>
            <w:r>
              <w:rPr>
                <w:sz w:val="14"/>
              </w:rPr>
              <w:t>Runtime</w:t>
            </w:r>
          </w:p>
        </w:tc>
        <w:tc>
          <w:tcPr>
            <w:tcW w:type="dxa" w:w="792"/>
            <w:tcMar>
              <w:top w:w="70" w:type="dxa"/>
              <w:start w:w="90" w:type="dxa"/>
              <w:bottom w:w="70" w:type="dxa"/>
              <w:end w:w="90" w:type="dxa"/>
            </w:tcMar>
            <w:vAlign w:val="top"/>
          </w:tcPr>
          <w:p>
            <w:pPr>
              <w:spacing w:after="0"/>
            </w:pPr>
            <w:r>
              <w:rPr>
                <w:sz w:val="14"/>
              </w:rPr>
              <w:t>2</w:t>
            </w:r>
          </w:p>
        </w:tc>
        <w:tc>
          <w:tcPr>
            <w:tcW w:type="dxa" w:w="8064"/>
            <w:tcMar>
              <w:top w:w="70" w:type="dxa"/>
              <w:start w:w="90" w:type="dxa"/>
              <w:bottom w:w="70" w:type="dxa"/>
              <w:end w:w="90" w:type="dxa"/>
            </w:tcMar>
            <w:vAlign w:val="top"/>
          </w:tcPr>
          <w:p>
            <w:pPr>
              <w:spacing w:after="0"/>
            </w:pPr>
            <w:r>
              <w:rPr>
                <w:sz w:val="14"/>
              </w:rPr>
              <w:t>oros.runtime.fixed_step_scheduler</w:t>
              <w:br/>
              <w:t>oros.runtime.engine_runtime</w:t>
            </w:r>
          </w:p>
        </w:tc>
      </w:tr>
      <w:tr>
        <w:tc>
          <w:tcPr>
            <w:tcW w:type="dxa" w:w="1944"/>
            <w:tcMar>
              <w:top w:w="70" w:type="dxa"/>
              <w:start w:w="90" w:type="dxa"/>
              <w:bottom w:w="70" w:type="dxa"/>
              <w:end w:w="90" w:type="dxa"/>
            </w:tcMar>
            <w:vAlign w:val="top"/>
          </w:tcPr>
          <w:p>
            <w:pPr>
              <w:spacing w:after="0"/>
            </w:pPr>
            <w:r>
              <w:rPr>
                <w:sz w:val="14"/>
              </w:rPr>
              <w:t>World</w:t>
            </w:r>
          </w:p>
        </w:tc>
        <w:tc>
          <w:tcPr>
            <w:tcW w:type="dxa" w:w="792"/>
            <w:tcMar>
              <w:top w:w="70" w:type="dxa"/>
              <w:start w:w="90" w:type="dxa"/>
              <w:bottom w:w="70" w:type="dxa"/>
              <w:end w:w="90" w:type="dxa"/>
            </w:tcMar>
            <w:vAlign w:val="top"/>
          </w:tcPr>
          <w:p>
            <w:pPr>
              <w:spacing w:after="0"/>
            </w:pPr>
            <w:r>
              <w:rPr>
                <w:sz w:val="14"/>
              </w:rPr>
              <w:t>4</w:t>
            </w:r>
          </w:p>
        </w:tc>
        <w:tc>
          <w:tcPr>
            <w:tcW w:type="dxa" w:w="8064"/>
            <w:tcMar>
              <w:top w:w="70" w:type="dxa"/>
              <w:start w:w="90" w:type="dxa"/>
              <w:bottom w:w="70" w:type="dxa"/>
              <w:end w:w="90" w:type="dxa"/>
            </w:tcMar>
            <w:vAlign w:val="top"/>
          </w:tcPr>
          <w:p>
            <w:pPr>
              <w:spacing w:after="0"/>
            </w:pPr>
            <w:r>
              <w:rPr>
                <w:sz w:val="14"/>
              </w:rPr>
              <w:t>oros.world.entity_id</w:t>
              <w:br/>
              <w:t>oros.world.component_store</w:t>
              <w:br/>
              <w:t>oros.world.position</w:t>
              <w:br/>
              <w:t>oros.world</w:t>
            </w:r>
          </w:p>
        </w:tc>
      </w:tr>
      <w:tr>
        <w:tc>
          <w:tcPr>
            <w:tcW w:type="dxa" w:w="1944"/>
            <w:tcMar>
              <w:top w:w="70" w:type="dxa"/>
              <w:start w:w="90" w:type="dxa"/>
              <w:bottom w:w="70" w:type="dxa"/>
              <w:end w:w="90" w:type="dxa"/>
            </w:tcMar>
            <w:vAlign w:val="top"/>
          </w:tcPr>
          <w:p>
            <w:pPr>
              <w:spacing w:after="0"/>
            </w:pPr>
            <w:r>
              <w:rPr>
                <w:sz w:val="14"/>
              </w:rPr>
              <w:t>Physics</w:t>
            </w:r>
          </w:p>
        </w:tc>
        <w:tc>
          <w:tcPr>
            <w:tcW w:type="dxa" w:w="792"/>
            <w:tcMar>
              <w:top w:w="70" w:type="dxa"/>
              <w:start w:w="90" w:type="dxa"/>
              <w:bottom w:w="70" w:type="dxa"/>
              <w:end w:w="90" w:type="dxa"/>
            </w:tcMar>
            <w:vAlign w:val="top"/>
          </w:tcPr>
          <w:p>
            <w:pPr>
              <w:spacing w:after="0"/>
            </w:pPr>
            <w:r>
              <w:rPr>
                <w:sz w:val="14"/>
              </w:rPr>
              <w:t>17</w:t>
            </w:r>
          </w:p>
        </w:tc>
        <w:tc>
          <w:tcPr>
            <w:tcW w:type="dxa" w:w="8064"/>
            <w:tcMar>
              <w:top w:w="70" w:type="dxa"/>
              <w:start w:w="90" w:type="dxa"/>
              <w:bottom w:w="70" w:type="dxa"/>
              <w:end w:w="90" w:type="dxa"/>
            </w:tcMar>
            <w:vAlign w:val="top"/>
          </w:tcPr>
          <w:p>
            <w:pPr>
              <w:spacing w:after="0"/>
            </w:pPr>
            <w:r>
              <w:rPr>
                <w:sz w:val="14"/>
              </w:rPr>
              <w:t>oros.physics.vector</w:t>
              <w:br/>
              <w:t>oros.physics.collider_id</w:t>
              <w:br/>
              <w:t>oros.physics.collider_geometry</w:t>
              <w:br/>
              <w:t>oros.physics.collision_contact</w:t>
              <w:br/>
              <w:t>oros.physics.collision_shape</w:t>
              <w:br/>
              <w:t>oros.physics.axis_aligned_bounds</w:t>
              <w:br/>
              <w:t>oros.physics.collision_shape_bounds</w:t>
              <w:br/>
              <w:t>oros.physics.broad_phase</w:t>
              <w:br/>
              <w:t>oros.physics.broad_phase_pair</w:t>
              <w:br/>
              <w:t>oros.physics.broad_phase_proxy</w:t>
              <w:br/>
              <w:t>oros.physics.narrow_phase</w:t>
              <w:br/>
              <w:t>oros.physics.narrow_phase_dispatch</w:t>
              <w:br/>
              <w:t>oros.physics.sphere_box_narrow_phase</w:t>
              <w:br/>
              <w:t>oros.physics.box_box_narrow_phase</w:t>
              <w:br/>
              <w:t>oros.physics.sphere_capsule_narrow_phase</w:t>
              <w:br/>
              <w:t>oros.physics.capsule_box_narrow_phase</w:t>
              <w:br/>
              <w:t>oros.physics.capsule_capsule_narrow_phase</w:t>
            </w:r>
          </w:p>
        </w:tc>
      </w:tr>
      <w:tr>
        <w:tc>
          <w:tcPr>
            <w:tcW w:type="dxa" w:w="1944"/>
            <w:tcMar>
              <w:top w:w="70" w:type="dxa"/>
              <w:start w:w="90" w:type="dxa"/>
              <w:bottom w:w="70" w:type="dxa"/>
              <w:end w:w="90" w:type="dxa"/>
            </w:tcMar>
            <w:vAlign w:val="top"/>
          </w:tcPr>
          <w:p>
            <w:pPr>
              <w:spacing w:after="0"/>
            </w:pPr>
            <w:r>
              <w:rPr>
                <w:sz w:val="14"/>
              </w:rPr>
              <w:t>Assets</w:t>
            </w:r>
          </w:p>
        </w:tc>
        <w:tc>
          <w:tcPr>
            <w:tcW w:type="dxa" w:w="792"/>
            <w:tcMar>
              <w:top w:w="70" w:type="dxa"/>
              <w:start w:w="90" w:type="dxa"/>
              <w:bottom w:w="70" w:type="dxa"/>
              <w:end w:w="90" w:type="dxa"/>
            </w:tcMar>
            <w:vAlign w:val="top"/>
          </w:tcPr>
          <w:p>
            <w:pPr>
              <w:spacing w:after="0"/>
            </w:pPr>
            <w:r>
              <w:rPr>
                <w:sz w:val="14"/>
              </w:rPr>
              <w:t>25</w:t>
            </w:r>
          </w:p>
        </w:tc>
        <w:tc>
          <w:tcPr>
            <w:tcW w:type="dxa" w:w="8064"/>
            <w:tcMar>
              <w:top w:w="70" w:type="dxa"/>
              <w:start w:w="90" w:type="dxa"/>
              <w:bottom w:w="70" w:type="dxa"/>
              <w:end w:w="90" w:type="dxa"/>
            </w:tcMar>
            <w:vAlign w:val="top"/>
          </w:tcPr>
          <w:p>
            <w:pPr>
              <w:spacing w:after="0"/>
            </w:pPr>
            <w:r>
              <w:rPr>
                <w:sz w:val="14"/>
              </w:rPr>
              <w:t>oros.assets.asset_catalog</w:t>
              <w:br/>
              <w:t>oros.assets.asset_compression_codec</w:t>
              <w:br/>
              <w:t>oros.assets.asset_cook_pipeline</w:t>
              <w:br/>
              <w:t>oros.assets.asset_cooker</w:t>
              <w:br/>
              <w:t>oros.assets.asset_cooker_registry</w:t>
              <w:br/>
              <w:t>oros.assets.asset_hot_reload_pipeline</w:t>
              <w:br/>
              <w:t>oros.assets.asset_id</w:t>
              <w:br/>
              <w:t>oros.assets.asset_import_pipeline</w:t>
              <w:br/>
              <w:t>oros.assets.asset_importer</w:t>
              <w:br/>
              <w:t>oros.assets.asset_importer_registry</w:t>
              <w:br/>
              <w:t>oros.assets.asset_lifecycle</w:t>
              <w:br/>
              <w:t>oros.assets.asset_load_pipeline</w:t>
              <w:br/>
              <w:t>oros.assets.asset_record</w:t>
              <w:br/>
              <w:t>oros.assets.binary_asset_cooker</w:t>
              <w:br/>
              <w:t>oros.assets.binary_asset_importer</w:t>
              <w:br/>
              <w:t>oros.assets.binary_asset_pipeline</w:t>
              <w:br/>
              <w:t>oros.assets.content_hash</w:t>
              <w:br/>
              <w:t>oros.assets.cooked_asset_artifact</w:t>
              <w:br/>
              <w:t>oros.assets.cooked_asset_artifact_pipeline</w:t>
              <w:br/>
              <w:t>oros.assets.cooked_asset_artifact_serialization</w:t>
              <w:br/>
              <w:t>oros.assets.cooked_asset_artifact_store</w:t>
              <w:br/>
              <w:t>oros.assets.cooked_asset_cache</w:t>
              <w:br/>
              <w:t>oros.assets.resource_handle</w:t>
              <w:br/>
              <w:t>oros.assets.resource_table</w:t>
              <w:br/>
              <w:t>oros.assets.run_length_compression_codec</w:t>
            </w:r>
          </w:p>
        </w:tc>
      </w:tr>
      <w:tr>
        <w:tc>
          <w:tcPr>
            <w:tcW w:type="dxa" w:w="1944"/>
            <w:tcMar>
              <w:top w:w="70" w:type="dxa"/>
              <w:start w:w="90" w:type="dxa"/>
              <w:bottom w:w="70" w:type="dxa"/>
              <w:end w:w="90" w:type="dxa"/>
            </w:tcMar>
            <w:vAlign w:val="top"/>
          </w:tcPr>
          <w:p>
            <w:pPr>
              <w:spacing w:after="0"/>
            </w:pPr>
            <w:r>
              <w:rPr>
                <w:sz w:val="14"/>
              </w:rPr>
              <w:t>Streaming</w:t>
            </w:r>
          </w:p>
        </w:tc>
        <w:tc>
          <w:tcPr>
            <w:tcW w:type="dxa" w:w="792"/>
            <w:tcMar>
              <w:top w:w="70" w:type="dxa"/>
              <w:start w:w="90" w:type="dxa"/>
              <w:bottom w:w="70" w:type="dxa"/>
              <w:end w:w="90" w:type="dxa"/>
            </w:tcMar>
            <w:vAlign w:val="top"/>
          </w:tcPr>
          <w:p>
            <w:pPr>
              <w:spacing w:after="0"/>
            </w:pPr>
            <w:r>
              <w:rPr>
                <w:sz w:val="14"/>
              </w:rPr>
              <w:t>9</w:t>
            </w:r>
          </w:p>
        </w:tc>
        <w:tc>
          <w:tcPr>
            <w:tcW w:type="dxa" w:w="8064"/>
            <w:tcMar>
              <w:top w:w="70" w:type="dxa"/>
              <w:start w:w="90" w:type="dxa"/>
              <w:bottom w:w="70" w:type="dxa"/>
              <w:end w:w="90" w:type="dxa"/>
            </w:tcMar>
            <w:vAlign w:val="top"/>
          </w:tcPr>
          <w:p>
            <w:pPr>
              <w:spacing w:after="0"/>
            </w:pPr>
            <w:r>
              <w:rPr>
                <w:sz w:val="14"/>
              </w:rPr>
              <w:t>oros.streaming.world_cell_key</w:t>
              <w:br/>
              <w:t>oros.streaming.world_cell_revision_id</w:t>
              <w:br/>
              <w:t>oros.streaming.world_cell_snapshot</w:t>
              <w:br/>
              <w:t>oros.streaming.world_cell_snapshot_manifest</w:t>
              <w:br/>
              <w:t>oros.streaming.world_cell_persistence_store</w:t>
              <w:br/>
              <w:t>oros.streaming.world_cell_io_service</w:t>
              <w:br/>
              <w:t>oros.streaming.world_cell_residency</w:t>
              <w:br/>
              <w:t>oros.streaming.world_cell_streaming_policy</w:t>
              <w:br/>
              <w:t>oros.streaming.world_cell_streaming_lifecycle</w:t>
            </w:r>
          </w:p>
        </w:tc>
      </w:tr>
      <w:tr>
        <w:tc>
          <w:tcPr>
            <w:tcW w:type="dxa" w:w="1944"/>
            <w:tcMar>
              <w:top w:w="70" w:type="dxa"/>
              <w:start w:w="90" w:type="dxa"/>
              <w:bottom w:w="70" w:type="dxa"/>
              <w:end w:w="90" w:type="dxa"/>
            </w:tcMar>
            <w:vAlign w:val="top"/>
          </w:tcPr>
          <w:p>
            <w:pPr>
              <w:spacing w:after="0"/>
            </w:pPr>
            <w:r>
              <w:rPr>
                <w:sz w:val="14"/>
              </w:rPr>
              <w:t>Physical World</w:t>
            </w:r>
          </w:p>
        </w:tc>
        <w:tc>
          <w:tcPr>
            <w:tcW w:type="dxa" w:w="792"/>
            <w:tcMar>
              <w:top w:w="70" w:type="dxa"/>
              <w:start w:w="90" w:type="dxa"/>
              <w:bottom w:w="70" w:type="dxa"/>
              <w:end w:w="90" w:type="dxa"/>
            </w:tcMar>
            <w:vAlign w:val="top"/>
          </w:tcPr>
          <w:p>
            <w:pPr>
              <w:spacing w:after="0"/>
            </w:pPr>
            <w:r>
              <w:rPr>
                <w:sz w:val="14"/>
              </w:rPr>
              <w:t>13</w:t>
            </w:r>
          </w:p>
        </w:tc>
        <w:tc>
          <w:tcPr>
            <w:tcW w:type="dxa" w:w="8064"/>
            <w:tcMar>
              <w:top w:w="70" w:type="dxa"/>
              <w:start w:w="90" w:type="dxa"/>
              <w:bottom w:w="70" w:type="dxa"/>
              <w:end w:w="90" w:type="dxa"/>
            </w:tcMar>
            <w:vAlign w:val="top"/>
          </w:tcPr>
          <w:p>
            <w:pPr>
              <w:spacing w:after="0"/>
            </w:pPr>
            <w:r>
              <w:rPr>
                <w:sz w:val="14"/>
              </w:rPr>
              <w:t>oros.physical_world.world_cell_collider_set</w:t>
              <w:br/>
              <w:t>oros.physical_world.world_cell_collider_payload</w:t>
              <w:br/>
              <w:t>oros.physical_world.world_cell_collider_registry</w:t>
              <w:br/>
              <w:t>oros.physical_world.world_capsule_contact_query</w:t>
              <w:br/>
              <w:t>oros.physical_world.world_capsule_depenetration</w:t>
              <w:br/>
              <w:t>oros.physical_world.world_capsule_motion</w:t>
              <w:br/>
              <w:t>oros.physical_world.world_capsule_traversal_settings</w:t>
              <w:br/>
              <w:t>oros.physical_world.world_capsule_ground_query</w:t>
              <w:br/>
              <w:t>oros.physical_world.world_capsule_ground_support_probe</w:t>
              <w:br/>
              <w:t>oros.physical_world.world_capsule_ground_snap</w:t>
              <w:br/>
              <w:t>oros.physical_world.world_capsule_ground_motion</w:t>
              <w:br/>
              <w:t>oros.physical_world.world_first_person_controller</w:t>
              <w:br/>
              <w:t>oros.physical_world.world_capsule_step_up</w:t>
            </w:r>
          </w:p>
        </w:tc>
      </w:tr>
    </w:tbl>
    <w:p>
      <w:pPr>
        <w:pStyle w:val="Heading2"/>
        <w:keepNext/>
      </w:pPr>
      <w:r>
        <w:t>22.1 What tests protect architecturally</w:t>
      </w:r>
    </w:p>
    <w:p>
      <w:pPr>
        <w:keepLines w:val="0"/>
      </w:pPr>
      <w:r>
        <w:t>Tests are not only algorithm checks. Several are architecture acceptance gates: asset_lifecycle integrates importer/cooker/cache/load/hot reload; world_cell_streaming_lifecycle composes persistence, async I/O, residency, and budgets; physical-world tests progress from payload/registry through contact/depenetration/motion/grounding/step-up/controller. This incremental chain is why OROS-008 could be closed without a monolithic “physics works” assertion.</w:t>
      </w:r>
    </w:p>
    <w:p>
      <w:pPr>
        <w:pStyle w:val="Heading1"/>
        <w:keepNext/>
        <w:pageBreakBefore/>
      </w:pPr>
      <w:r>
        <w:t>23. Deliberate Omissions, Deferred Work, and Do-Not-Invent List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240"/>
            <w:shd w:fill="D9E2F3"/>
            <w:tcMar>
              <w:top w:w="70" w:type="dxa"/>
              <w:start w:w="90" w:type="dxa"/>
              <w:bottom w:w="70" w:type="dxa"/>
              <w:end w:w="90" w:type="dxa"/>
            </w:tcMar>
            <w:vAlign w:val="center"/>
          </w:tcPr>
          <w:p>
            <w:pPr>
              <w:jc w:val="left"/>
            </w:pPr>
            <w:r>
              <w:rPr>
                <w:b/>
                <w:sz w:val="16"/>
              </w:rPr>
              <w:t>Absent/deferred capability</w:t>
            </w:r>
          </w:p>
        </w:tc>
        <w:tc>
          <w:tcPr>
            <w:tcW w:type="dxa" w:w="7560"/>
            <w:shd w:fill="D9E2F3"/>
            <w:tcMar>
              <w:top w:w="70" w:type="dxa"/>
              <w:start w:w="90" w:type="dxa"/>
              <w:bottom w:w="70" w:type="dxa"/>
              <w:end w:w="90" w:type="dxa"/>
            </w:tcMar>
            <w:vAlign w:val="center"/>
          </w:tcPr>
          <w:p>
            <w:pPr>
              <w:jc w:val="left"/>
            </w:pPr>
            <w:r>
              <w:rPr>
                <w:b/>
                <w:sz w:val="16"/>
              </w:rPr>
              <w:t>Current decision</w:t>
            </w:r>
          </w:p>
        </w:tc>
      </w:tr>
      <w:tr>
        <w:tc>
          <w:tcPr>
            <w:tcW w:type="dxa" w:w="3240"/>
            <w:tcMar>
              <w:top w:w="70" w:type="dxa"/>
              <w:start w:w="90" w:type="dxa"/>
              <w:bottom w:w="70" w:type="dxa"/>
              <w:end w:w="90" w:type="dxa"/>
            </w:tcMar>
            <w:vAlign w:val="top"/>
          </w:tcPr>
          <w:p>
            <w:pPr>
              <w:spacing w:after="0"/>
            </w:pPr>
            <w:r>
              <w:rPr>
                <w:sz w:val="16"/>
              </w:rPr>
              <w:t>C++26 hard dependency</w:t>
            </w:r>
          </w:p>
        </w:tc>
        <w:tc>
          <w:tcPr>
            <w:tcW w:type="dxa" w:w="7560"/>
            <w:tcMar>
              <w:top w:w="70" w:type="dxa"/>
              <w:start w:w="90" w:type="dxa"/>
              <w:bottom w:w="70" w:type="dxa"/>
              <w:end w:w="90" w:type="dxa"/>
            </w:tcMar>
            <w:vAlign w:val="top"/>
          </w:tcPr>
          <w:p>
            <w:pPr>
              <w:spacing w:after="0"/>
            </w:pPr>
            <w:r>
              <w:rPr>
                <w:sz w:val="16"/>
              </w:rPr>
              <w:t>Not yet. Targets request cxx_std_23. Adopt individual C++26 features only when toolchain feature support is proven.</w:t>
            </w:r>
          </w:p>
        </w:tc>
      </w:tr>
      <w:tr>
        <w:tc>
          <w:tcPr>
            <w:tcW w:type="dxa" w:w="3240"/>
            <w:tcMar>
              <w:top w:w="70" w:type="dxa"/>
              <w:start w:w="90" w:type="dxa"/>
              <w:bottom w:w="70" w:type="dxa"/>
              <w:end w:w="90" w:type="dxa"/>
            </w:tcMar>
            <w:vAlign w:val="top"/>
          </w:tcPr>
          <w:p>
            <w:pPr>
              <w:spacing w:after="0"/>
            </w:pPr>
            <w:r>
              <w:rPr>
                <w:sz w:val="16"/>
              </w:rPr>
              <w:t>C++ modules</w:t>
            </w:r>
          </w:p>
        </w:tc>
        <w:tc>
          <w:tcPr>
            <w:tcW w:type="dxa" w:w="7560"/>
            <w:tcMar>
              <w:top w:w="70" w:type="dxa"/>
              <w:start w:w="90" w:type="dxa"/>
              <w:bottom w:w="70" w:type="dxa"/>
              <w:end w:w="90" w:type="dxa"/>
            </w:tcMar>
            <w:vAlign w:val="top"/>
          </w:tcPr>
          <w:p>
            <w:pPr>
              <w:spacing w:after="0"/>
            </w:pPr>
            <w:r>
              <w:rPr>
                <w:sz w:val="16"/>
              </w:rPr>
              <w:t>Not yet. Ordinary headers/sources are intentional.</w:t>
            </w:r>
          </w:p>
        </w:tc>
      </w:tr>
      <w:tr>
        <w:tc>
          <w:tcPr>
            <w:tcW w:type="dxa" w:w="3240"/>
            <w:tcMar>
              <w:top w:w="70" w:type="dxa"/>
              <w:start w:w="90" w:type="dxa"/>
              <w:bottom w:w="70" w:type="dxa"/>
              <w:end w:w="90" w:type="dxa"/>
            </w:tcMar>
            <w:vAlign w:val="top"/>
          </w:tcPr>
          <w:p>
            <w:pPr>
              <w:spacing w:after="0"/>
            </w:pPr>
            <w:r>
              <w:rPr>
                <w:sz w:val="16"/>
              </w:rPr>
              <w:t>Standard contracts/reflection</w:t>
            </w:r>
          </w:p>
        </w:tc>
        <w:tc>
          <w:tcPr>
            <w:tcW w:type="dxa" w:w="7560"/>
            <w:tcMar>
              <w:top w:w="70" w:type="dxa"/>
              <w:start w:w="90" w:type="dxa"/>
              <w:bottom w:w="70" w:type="dxa"/>
              <w:end w:w="90" w:type="dxa"/>
            </w:tcMar>
            <w:vAlign w:val="top"/>
          </w:tcPr>
          <w:p>
            <w:pPr>
              <w:spacing w:after="0"/>
            </w:pPr>
            <w:r>
              <w:rPr>
                <w:sz w:val="16"/>
              </w:rPr>
              <w:t>Not yet. OROS macros and explicit serializers are current authority.</w:t>
            </w:r>
          </w:p>
        </w:tc>
      </w:tr>
      <w:tr>
        <w:tc>
          <w:tcPr>
            <w:tcW w:type="dxa" w:w="3240"/>
            <w:tcMar>
              <w:top w:w="70" w:type="dxa"/>
              <w:start w:w="90" w:type="dxa"/>
              <w:bottom w:w="70" w:type="dxa"/>
              <w:end w:w="90" w:type="dxa"/>
            </w:tcMar>
            <w:vAlign w:val="top"/>
          </w:tcPr>
          <w:p>
            <w:pPr>
              <w:spacing w:after="0"/>
            </w:pPr>
            <w:r>
              <w:rPr>
                <w:sz w:val="16"/>
              </w:rPr>
              <w:t>General task graph/job system</w:t>
            </w:r>
          </w:p>
        </w:tc>
        <w:tc>
          <w:tcPr>
            <w:tcW w:type="dxa" w:w="7560"/>
            <w:tcMar>
              <w:top w:w="70" w:type="dxa"/>
              <w:start w:w="90" w:type="dxa"/>
              <w:bottom w:w="70" w:type="dxa"/>
              <w:end w:w="90" w:type="dxa"/>
            </w:tcMar>
            <w:vAlign w:val="top"/>
          </w:tcPr>
          <w:p>
            <w:pPr>
              <w:spacing w:after="0"/>
            </w:pPr>
            <w:r>
              <w:rPr>
                <w:sz w:val="16"/>
              </w:rPr>
              <w:t>Not yet. Streaming has a narrow private asynchronous I/O worker using Threads; this is not a global job scheduler.</w:t>
            </w:r>
          </w:p>
        </w:tc>
      </w:tr>
      <w:tr>
        <w:tc>
          <w:tcPr>
            <w:tcW w:type="dxa" w:w="3240"/>
            <w:tcMar>
              <w:top w:w="70" w:type="dxa"/>
              <w:start w:w="90" w:type="dxa"/>
              <w:bottom w:w="70" w:type="dxa"/>
              <w:end w:w="90" w:type="dxa"/>
            </w:tcMar>
            <w:vAlign w:val="top"/>
          </w:tcPr>
          <w:p>
            <w:pPr>
              <w:spacing w:after="0"/>
            </w:pPr>
            <w:r>
              <w:rPr>
                <w:sz w:val="16"/>
              </w:rPr>
              <w:t>Custom arena / global pmr regime</w:t>
            </w:r>
          </w:p>
        </w:tc>
        <w:tc>
          <w:tcPr>
            <w:tcW w:type="dxa" w:w="7560"/>
            <w:tcMar>
              <w:top w:w="70" w:type="dxa"/>
              <w:start w:w="90" w:type="dxa"/>
              <w:bottom w:w="70" w:type="dxa"/>
              <w:end w:w="90" w:type="dxa"/>
            </w:tcMar>
            <w:vAlign w:val="top"/>
          </w:tcPr>
          <w:p>
            <w:pPr>
              <w:spacing w:after="0"/>
            </w:pPr>
            <w:r>
              <w:rPr>
                <w:sz w:val="16"/>
              </w:rPr>
              <w:t>Not yet. Current architecture uses RAII and standard containers; allocator work must follow profiling.</w:t>
            </w:r>
          </w:p>
        </w:tc>
      </w:tr>
      <w:tr>
        <w:tc>
          <w:tcPr>
            <w:tcW w:type="dxa" w:w="3240"/>
            <w:tcMar>
              <w:top w:w="70" w:type="dxa"/>
              <w:start w:w="90" w:type="dxa"/>
              <w:bottom w:w="70" w:type="dxa"/>
              <w:end w:w="90" w:type="dxa"/>
            </w:tcMar>
            <w:vAlign w:val="top"/>
          </w:tcPr>
          <w:p>
            <w:pPr>
              <w:spacing w:after="0"/>
            </w:pPr>
            <w:r>
              <w:rPr>
                <w:sz w:val="16"/>
              </w:rPr>
              <w:t>Global AVX2 / march=native</w:t>
            </w:r>
          </w:p>
        </w:tc>
        <w:tc>
          <w:tcPr>
            <w:tcW w:type="dxa" w:w="7560"/>
            <w:tcMar>
              <w:top w:w="70" w:type="dxa"/>
              <w:start w:w="90" w:type="dxa"/>
              <w:bottom w:w="70" w:type="dxa"/>
              <w:end w:w="90" w:type="dxa"/>
            </w:tcMar>
            <w:vAlign w:val="top"/>
          </w:tcPr>
          <w:p>
            <w:pPr>
              <w:spacing w:after="0"/>
            </w:pPr>
            <w:r>
              <w:rPr>
                <w:sz w:val="16"/>
              </w:rPr>
              <w:t>Prohibited by Constitution. Future optimized paths require runtime capability selection.</w:t>
            </w:r>
          </w:p>
        </w:tc>
      </w:tr>
      <w:tr>
        <w:tc>
          <w:tcPr>
            <w:tcW w:type="dxa" w:w="3240"/>
            <w:tcMar>
              <w:top w:w="70" w:type="dxa"/>
              <w:start w:w="90" w:type="dxa"/>
              <w:bottom w:w="70" w:type="dxa"/>
              <w:end w:w="90" w:type="dxa"/>
            </w:tcMar>
            <w:vAlign w:val="top"/>
          </w:tcPr>
          <w:p>
            <w:pPr>
              <w:spacing w:after="0"/>
            </w:pPr>
            <w:r>
              <w:rPr>
                <w:sz w:val="16"/>
              </w:rPr>
              <w:t>Vulkan</w:t>
            </w:r>
          </w:p>
        </w:tc>
        <w:tc>
          <w:tcPr>
            <w:tcW w:type="dxa" w:w="7560"/>
            <w:tcMar>
              <w:top w:w="70" w:type="dxa"/>
              <w:start w:w="90" w:type="dxa"/>
              <w:bottom w:w="70" w:type="dxa"/>
              <w:end w:w="90" w:type="dxa"/>
            </w:tcMar>
            <w:vAlign w:val="top"/>
          </w:tcPr>
          <w:p>
            <w:pPr>
              <w:spacing w:after="0"/>
            </w:pPr>
            <w:r>
              <w:rPr>
                <w:sz w:val="16"/>
              </w:rPr>
              <w:t>Not yet. D3D12 is first backend.</w:t>
            </w:r>
          </w:p>
        </w:tc>
      </w:tr>
      <w:tr>
        <w:tc>
          <w:tcPr>
            <w:tcW w:type="dxa" w:w="3240"/>
            <w:tcMar>
              <w:top w:w="70" w:type="dxa"/>
              <w:start w:w="90" w:type="dxa"/>
              <w:bottom w:w="70" w:type="dxa"/>
              <w:end w:w="90" w:type="dxa"/>
            </w:tcMar>
            <w:vAlign w:val="top"/>
          </w:tcPr>
          <w:p>
            <w:pPr>
              <w:spacing w:after="0"/>
            </w:pPr>
            <w:r>
              <w:rPr>
                <w:sz w:val="16"/>
              </w:rPr>
              <w:t>World rendering/camera</w:t>
            </w:r>
          </w:p>
        </w:tc>
        <w:tc>
          <w:tcPr>
            <w:tcW w:type="dxa" w:w="7560"/>
            <w:tcMar>
              <w:top w:w="70" w:type="dxa"/>
              <w:start w:w="90" w:type="dxa"/>
              <w:bottom w:w="70" w:type="dxa"/>
              <w:end w:w="90" w:type="dxa"/>
            </w:tcMar>
            <w:vAlign w:val="top"/>
          </w:tcPr>
          <w:p>
            <w:pPr>
              <w:spacing w:after="0"/>
            </w:pPr>
            <w:r>
              <w:rPr>
                <w:sz w:val="16"/>
              </w:rPr>
              <w:t>Not yet. Renderer only clears a color. There is no rendered player/camera transform pipeline.</w:t>
            </w:r>
          </w:p>
        </w:tc>
      </w:tr>
      <w:tr>
        <w:tc>
          <w:tcPr>
            <w:tcW w:type="dxa" w:w="3240"/>
            <w:tcMar>
              <w:top w:w="70" w:type="dxa"/>
              <w:start w:w="90" w:type="dxa"/>
              <w:bottom w:w="70" w:type="dxa"/>
              <w:end w:w="90" w:type="dxa"/>
            </w:tcMar>
            <w:vAlign w:val="top"/>
          </w:tcPr>
          <w:p>
            <w:pPr>
              <w:spacing w:after="0"/>
            </w:pPr>
            <w:r>
              <w:rPr>
                <w:sz w:val="16"/>
              </w:rPr>
              <w:t>Mouse look</w:t>
            </w:r>
          </w:p>
        </w:tc>
        <w:tc>
          <w:tcPr>
            <w:tcW w:type="dxa" w:w="7560"/>
            <w:tcMar>
              <w:top w:w="70" w:type="dxa"/>
              <w:start w:w="90" w:type="dxa"/>
              <w:bottom w:w="70" w:type="dxa"/>
              <w:end w:w="90" w:type="dxa"/>
            </w:tcMar>
            <w:vAlign w:val="top"/>
          </w:tcPr>
          <w:p>
            <w:pPr>
              <w:spacing w:after="0"/>
            </w:pPr>
            <w:r>
              <w:rPr>
                <w:sz w:val="16"/>
              </w:rPr>
              <w:t>Not yet. Mouse delta is frame-scoped and cannot be naïvely replayed per fixed tick.</w:t>
            </w:r>
          </w:p>
        </w:tc>
      </w:tr>
      <w:tr>
        <w:tc>
          <w:tcPr>
            <w:tcW w:type="dxa" w:w="3240"/>
            <w:tcMar>
              <w:top w:w="70" w:type="dxa"/>
              <w:start w:w="90" w:type="dxa"/>
              <w:bottom w:w="70" w:type="dxa"/>
              <w:end w:w="90" w:type="dxa"/>
            </w:tcMar>
            <w:vAlign w:val="top"/>
          </w:tcPr>
          <w:p>
            <w:pPr>
              <w:spacing w:after="0"/>
            </w:pPr>
            <w:r>
              <w:rPr>
                <w:sz w:val="16"/>
              </w:rPr>
              <w:t>Jump</w:t>
            </w:r>
          </w:p>
        </w:tc>
        <w:tc>
          <w:tcPr>
            <w:tcW w:type="dxa" w:w="7560"/>
            <w:tcMar>
              <w:top w:w="70" w:type="dxa"/>
              <w:start w:w="90" w:type="dxa"/>
              <w:bottom w:w="70" w:type="dxa"/>
              <w:end w:w="90" w:type="dxa"/>
            </w:tcMar>
            <w:vAlign w:val="top"/>
          </w:tcPr>
          <w:p>
            <w:pPr>
              <w:spacing w:after="0"/>
            </w:pPr>
            <w:r>
              <w:rPr>
                <w:sz w:val="16"/>
              </w:rPr>
              <w:t>Not yet. Space edge semantics need a tick-addressed command/input bridge before authoritative fixed-step use.</w:t>
            </w:r>
          </w:p>
        </w:tc>
      </w:tr>
      <w:tr>
        <w:tc>
          <w:tcPr>
            <w:tcW w:type="dxa" w:w="3240"/>
            <w:tcMar>
              <w:top w:w="70" w:type="dxa"/>
              <w:start w:w="90" w:type="dxa"/>
              <w:bottom w:w="70" w:type="dxa"/>
              <w:end w:w="90" w:type="dxa"/>
            </w:tcMar>
            <w:vAlign w:val="top"/>
          </w:tcPr>
          <w:p>
            <w:pPr>
              <w:spacing w:after="0"/>
            </w:pPr>
            <w:r>
              <w:rPr>
                <w:sz w:val="16"/>
              </w:rPr>
              <w:t>Rigid-body dynamics</w:t>
            </w:r>
          </w:p>
        </w:tc>
        <w:tc>
          <w:tcPr>
            <w:tcW w:type="dxa" w:w="7560"/>
            <w:tcMar>
              <w:top w:w="70" w:type="dxa"/>
              <w:start w:w="90" w:type="dxa"/>
              <w:bottom w:w="70" w:type="dxa"/>
              <w:end w:w="90" w:type="dxa"/>
            </w:tcMar>
            <w:vAlign w:val="top"/>
          </w:tcPr>
          <w:p>
            <w:pPr>
              <w:spacing w:after="0"/>
            </w:pPr>
            <w:r>
              <w:rPr>
                <w:sz w:val="16"/>
              </w:rPr>
              <w:t>Not yet. Current physics is collision geometry + character traversal.</w:t>
            </w:r>
          </w:p>
        </w:tc>
      </w:tr>
      <w:tr>
        <w:tc>
          <w:tcPr>
            <w:tcW w:type="dxa" w:w="3240"/>
            <w:tcMar>
              <w:top w:w="70" w:type="dxa"/>
              <w:start w:w="90" w:type="dxa"/>
              <w:bottom w:w="70" w:type="dxa"/>
              <w:end w:w="90" w:type="dxa"/>
            </w:tcMar>
            <w:vAlign w:val="top"/>
          </w:tcPr>
          <w:p>
            <w:pPr>
              <w:spacing w:after="0"/>
            </w:pPr>
            <w:r>
              <w:rPr>
                <w:sz w:val="16"/>
              </w:rPr>
              <w:t>Destruction/water/fire/weather/ecology</w:t>
            </w:r>
          </w:p>
        </w:tc>
        <w:tc>
          <w:tcPr>
            <w:tcW w:type="dxa" w:w="7560"/>
            <w:tcMar>
              <w:top w:w="70" w:type="dxa"/>
              <w:start w:w="90" w:type="dxa"/>
              <w:bottom w:w="70" w:type="dxa"/>
              <w:end w:w="90" w:type="dxa"/>
            </w:tcMar>
            <w:vAlign w:val="top"/>
          </w:tcPr>
          <w:p>
            <w:pPr>
              <w:spacing w:after="0"/>
            </w:pPr>
            <w:r>
              <w:rPr>
                <w:sz w:val="16"/>
              </w:rPr>
              <w:t>Future simulation systems.</w:t>
            </w:r>
          </w:p>
        </w:tc>
      </w:tr>
      <w:tr>
        <w:tc>
          <w:tcPr>
            <w:tcW w:type="dxa" w:w="3240"/>
            <w:tcMar>
              <w:top w:w="70" w:type="dxa"/>
              <w:start w:w="90" w:type="dxa"/>
              <w:bottom w:w="70" w:type="dxa"/>
              <w:end w:w="90" w:type="dxa"/>
            </w:tcMar>
            <w:vAlign w:val="top"/>
          </w:tcPr>
          <w:p>
            <w:pPr>
              <w:spacing w:after="0"/>
            </w:pPr>
            <w:r>
              <w:rPr>
                <w:sz w:val="16"/>
              </w:rPr>
              <w:t>AI / navigation / perception / schedules / factions</w:t>
            </w:r>
          </w:p>
        </w:tc>
        <w:tc>
          <w:tcPr>
            <w:tcW w:type="dxa" w:w="7560"/>
            <w:tcMar>
              <w:top w:w="70" w:type="dxa"/>
              <w:start w:w="90" w:type="dxa"/>
              <w:bottom w:w="70" w:type="dxa"/>
              <w:end w:w="90" w:type="dxa"/>
            </w:tcMar>
            <w:vAlign w:val="top"/>
          </w:tcPr>
          <w:p>
            <w:pPr>
              <w:spacing w:after="0"/>
            </w:pPr>
            <w:r>
              <w:rPr>
                <w:sz w:val="16"/>
              </w:rPr>
              <w:t>OROS-009 scope, not present yet.</w:t>
            </w:r>
          </w:p>
        </w:tc>
      </w:tr>
      <w:tr>
        <w:tc>
          <w:tcPr>
            <w:tcW w:type="dxa" w:w="3240"/>
            <w:tcMar>
              <w:top w:w="70" w:type="dxa"/>
              <w:start w:w="90" w:type="dxa"/>
              <w:bottom w:w="70" w:type="dxa"/>
              <w:end w:w="90" w:type="dxa"/>
            </w:tcMar>
            <w:vAlign w:val="top"/>
          </w:tcPr>
          <w:p>
            <w:pPr>
              <w:spacing w:after="0"/>
            </w:pPr>
            <w:r>
              <w:rPr>
                <w:sz w:val="16"/>
              </w:rPr>
              <w:t>Gameplay inventory/combat/survival/quests</w:t>
            </w:r>
          </w:p>
        </w:tc>
        <w:tc>
          <w:tcPr>
            <w:tcW w:type="dxa" w:w="7560"/>
            <w:tcMar>
              <w:top w:w="70" w:type="dxa"/>
              <w:start w:w="90" w:type="dxa"/>
              <w:bottom w:w="70" w:type="dxa"/>
              <w:end w:w="90" w:type="dxa"/>
            </w:tcMar>
            <w:vAlign w:val="top"/>
          </w:tcPr>
          <w:p>
            <w:pPr>
              <w:spacing w:after="0"/>
            </w:pPr>
            <w:r>
              <w:rPr>
                <w:sz w:val="16"/>
              </w:rPr>
              <w:t>OROS-010 scope.</w:t>
            </w:r>
          </w:p>
        </w:tc>
      </w:tr>
      <w:tr>
        <w:tc>
          <w:tcPr>
            <w:tcW w:type="dxa" w:w="3240"/>
            <w:tcMar>
              <w:top w:w="70" w:type="dxa"/>
              <w:start w:w="90" w:type="dxa"/>
              <w:bottom w:w="70" w:type="dxa"/>
              <w:end w:w="90" w:type="dxa"/>
            </w:tcMar>
            <w:vAlign w:val="top"/>
          </w:tcPr>
          <w:p>
            <w:pPr>
              <w:spacing w:after="0"/>
            </w:pPr>
            <w:r>
              <w:rPr>
                <w:sz w:val="16"/>
              </w:rPr>
              <w:t>Editor/debugging suite</w:t>
            </w:r>
          </w:p>
        </w:tc>
        <w:tc>
          <w:tcPr>
            <w:tcW w:type="dxa" w:w="7560"/>
            <w:tcMar>
              <w:top w:w="70" w:type="dxa"/>
              <w:start w:w="90" w:type="dxa"/>
              <w:bottom w:w="70" w:type="dxa"/>
              <w:end w:w="90" w:type="dxa"/>
            </w:tcMar>
            <w:vAlign w:val="top"/>
          </w:tcPr>
          <w:p>
            <w:pPr>
              <w:spacing w:after="0"/>
            </w:pPr>
            <w:r>
              <w:rPr>
                <w:sz w:val="16"/>
              </w:rPr>
              <w:t>OROS-011 scope.</w:t>
            </w:r>
          </w:p>
        </w:tc>
      </w:tr>
      <w:tr>
        <w:tc>
          <w:tcPr>
            <w:tcW w:type="dxa" w:w="3240"/>
            <w:tcMar>
              <w:top w:w="70" w:type="dxa"/>
              <w:start w:w="90" w:type="dxa"/>
              <w:bottom w:w="70" w:type="dxa"/>
              <w:end w:w="90" w:type="dxa"/>
            </w:tcMar>
            <w:vAlign w:val="top"/>
          </w:tcPr>
          <w:p>
            <w:pPr>
              <w:spacing w:after="0"/>
            </w:pPr>
            <w:r>
              <w:rPr>
                <w:sz w:val="16"/>
              </w:rPr>
              <w:t>Neural authoritative physics</w:t>
            </w:r>
          </w:p>
        </w:tc>
        <w:tc>
          <w:tcPr>
            <w:tcW w:type="dxa" w:w="7560"/>
            <w:tcMar>
              <w:top w:w="70" w:type="dxa"/>
              <w:start w:w="90" w:type="dxa"/>
              <w:bottom w:w="70" w:type="dxa"/>
              <w:end w:w="90" w:type="dxa"/>
            </w:tcMar>
            <w:vAlign w:val="top"/>
          </w:tcPr>
          <w:p>
            <w:pPr>
              <w:spacing w:after="0"/>
            </w:pPr>
            <w:r>
              <w:rPr>
                <w:sz w:val="16"/>
              </w:rPr>
              <w:t>Rejected. Neural models may accelerate secondary effects later; deterministic mathematical physics remains authoritative.</w:t>
            </w:r>
          </w:p>
        </w:tc>
      </w:tr>
      <w:tr>
        <w:tc>
          <w:tcPr>
            <w:tcW w:type="dxa" w:w="3240"/>
            <w:tcMar>
              <w:top w:w="70" w:type="dxa"/>
              <w:start w:w="90" w:type="dxa"/>
              <w:bottom w:w="70" w:type="dxa"/>
              <w:end w:w="90" w:type="dxa"/>
            </w:tcMar>
            <w:vAlign w:val="top"/>
          </w:tcPr>
          <w:p>
            <w:pPr>
              <w:spacing w:after="0"/>
            </w:pPr>
            <w:r>
              <w:rPr>
                <w:sz w:val="16"/>
              </w:rPr>
              <w:t>Network/replay/save journal layers</w:t>
            </w:r>
          </w:p>
        </w:tc>
        <w:tc>
          <w:tcPr>
            <w:tcW w:type="dxa" w:w="7560"/>
            <w:tcMar>
              <w:top w:w="70" w:type="dxa"/>
              <w:start w:w="90" w:type="dxa"/>
              <w:bottom w:w="70" w:type="dxa"/>
              <w:end w:w="90" w:type="dxa"/>
            </w:tcMar>
            <w:vAlign w:val="top"/>
          </w:tcPr>
          <w:p>
            <w:pPr>
              <w:spacing w:after="0"/>
            </w:pPr>
            <w:r>
              <w:rPr>
                <w:sz w:val="16"/>
              </w:rPr>
              <w:t>Destination architecture only. Stable identities and versioned persistence are foundations for them, not proof they exist.</w:t>
            </w:r>
          </w:p>
        </w:tc>
      </w:tr>
    </w:tbl>
    <w:p>
      <w:pPr>
        <w:pStyle w:val="Heading1"/>
        <w:keepNext/>
        <w:pageBreakBefore/>
      </w:pPr>
      <w:r>
        <w:t>24. Known Architectural Seams and Risks to Preserve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D9E2F3"/>
            <w:tcMar>
              <w:top w:w="70" w:type="dxa"/>
              <w:start w:w="90" w:type="dxa"/>
              <w:bottom w:w="70" w:type="dxa"/>
              <w:end w:w="90" w:type="dxa"/>
            </w:tcMar>
            <w:vAlign w:val="center"/>
          </w:tcPr>
          <w:p>
            <w:pPr>
              <w:jc w:val="left"/>
            </w:pPr>
            <w:r>
              <w:rPr>
                <w:b/>
                <w:sz w:val="16"/>
              </w:rPr>
              <w:t>Seam/risk</w:t>
            </w:r>
          </w:p>
        </w:tc>
        <w:tc>
          <w:tcPr>
            <w:tcW w:type="dxa" w:w="7920"/>
            <w:shd w:fill="D9E2F3"/>
            <w:tcMar>
              <w:top w:w="70" w:type="dxa"/>
              <w:start w:w="90" w:type="dxa"/>
              <w:bottom w:w="70" w:type="dxa"/>
              <w:end w:w="90" w:type="dxa"/>
            </w:tcMar>
            <w:vAlign w:val="center"/>
          </w:tcPr>
          <w:p>
            <w:pPr>
              <w:jc w:val="left"/>
            </w:pPr>
            <w:r>
              <w:rPr>
                <w:b/>
                <w:sz w:val="16"/>
              </w:rPr>
              <w:t>Preservation rule</w:t>
            </w:r>
          </w:p>
        </w:tc>
      </w:tr>
      <w:tr>
        <w:tc>
          <w:tcPr>
            <w:tcW w:type="dxa" w:w="2880"/>
            <w:tcMar>
              <w:top w:w="70" w:type="dxa"/>
              <w:start w:w="90" w:type="dxa"/>
              <w:bottom w:w="70" w:type="dxa"/>
              <w:end w:w="90" w:type="dxa"/>
            </w:tcMar>
            <w:vAlign w:val="top"/>
          </w:tcPr>
          <w:p>
            <w:pPr>
              <w:spacing w:after="0"/>
            </w:pPr>
            <w:r>
              <w:rPr>
                <w:sz w:val="16"/>
              </w:rPr>
              <w:t>Tick-addressed commands</w:t>
            </w:r>
          </w:p>
        </w:tc>
        <w:tc>
          <w:tcPr>
            <w:tcW w:type="dxa" w:w="7920"/>
            <w:tcMar>
              <w:top w:w="70" w:type="dxa"/>
              <w:start w:w="90" w:type="dxa"/>
              <w:bottom w:w="70" w:type="dxa"/>
              <w:end w:w="90" w:type="dxa"/>
            </w:tcMar>
            <w:vAlign w:val="top"/>
          </w:tcPr>
          <w:p>
            <w:pPr>
              <w:spacing w:after="0"/>
            </w:pPr>
            <w:r>
              <w:rPr>
                <w:sz w:val="16"/>
              </w:rPr>
              <w:t>FrameSchedule.first_simulation_tick_index is available, but no command buffer exists. This must be solved before one-shot gameplay edges or mouse deltas enter fixed-step simulation.</w:t>
            </w:r>
          </w:p>
        </w:tc>
      </w:tr>
      <w:tr>
        <w:tc>
          <w:tcPr>
            <w:tcW w:type="dxa" w:w="2880"/>
            <w:tcMar>
              <w:top w:w="70" w:type="dxa"/>
              <w:start w:w="90" w:type="dxa"/>
              <w:bottom w:w="70" w:type="dxa"/>
              <w:end w:w="90" w:type="dxa"/>
            </w:tcMar>
            <w:vAlign w:val="top"/>
          </w:tcPr>
          <w:p>
            <w:pPr>
              <w:spacing w:after="0"/>
            </w:pPr>
            <w:r>
              <w:rPr>
                <w:sz w:val="16"/>
              </w:rPr>
              <w:t>WorldPosition pointer lifetime</w:t>
            </w:r>
          </w:p>
        </w:tc>
        <w:tc>
          <w:tcPr>
            <w:tcW w:type="dxa" w:w="7920"/>
            <w:tcMar>
              <w:top w:w="70" w:type="dxa"/>
              <w:start w:w="90" w:type="dxa"/>
              <w:bottom w:w="70" w:type="dxa"/>
              <w:end w:w="90" w:type="dxa"/>
            </w:tcMar>
            <w:vAlign w:val="top"/>
          </w:tcPr>
          <w:p>
            <w:pPr>
              <w:spacing w:after="0"/>
            </w:pPr>
            <w:r>
              <w:rPr>
                <w:sz w:val="16"/>
              </w:rPr>
              <w:t>find_position returns pointers into dense vector storage. Reacquire after mutation; never store long-lived raw component pointers.</w:t>
            </w:r>
          </w:p>
        </w:tc>
      </w:tr>
      <w:tr>
        <w:tc>
          <w:tcPr>
            <w:tcW w:type="dxa" w:w="2880"/>
            <w:tcMar>
              <w:top w:w="70" w:type="dxa"/>
              <w:start w:w="90" w:type="dxa"/>
              <w:bottom w:w="70" w:type="dxa"/>
              <w:end w:w="90" w:type="dxa"/>
            </w:tcMar>
            <w:vAlign w:val="top"/>
          </w:tcPr>
          <w:p>
            <w:pPr>
              <w:spacing w:after="0"/>
            </w:pPr>
            <w:r>
              <w:rPr>
                <w:sz w:val="16"/>
              </w:rPr>
              <w:t>Unordered authoritative iteration</w:t>
            </w:r>
          </w:p>
        </w:tc>
        <w:tc>
          <w:tcPr>
            <w:tcW w:type="dxa" w:w="7920"/>
            <w:tcMar>
              <w:top w:w="70" w:type="dxa"/>
              <w:start w:w="90" w:type="dxa"/>
              <w:bottom w:w="70" w:type="dxa"/>
              <w:end w:w="90" w:type="dxa"/>
            </w:tcMar>
            <w:vAlign w:val="top"/>
          </w:tcPr>
          <w:p>
            <w:pPr>
              <w:spacing w:after="0"/>
            </w:pPr>
            <w:r>
              <w:rPr>
                <w:sz w:val="16"/>
              </w:rPr>
              <w:t>unordered_set/map exist for lookup. Do not let their iteration order decide deterministic physics/AI/gameplay outcomes.</w:t>
            </w:r>
          </w:p>
        </w:tc>
      </w:tr>
      <w:tr>
        <w:tc>
          <w:tcPr>
            <w:tcW w:type="dxa" w:w="2880"/>
            <w:tcMar>
              <w:top w:w="70" w:type="dxa"/>
              <w:start w:w="90" w:type="dxa"/>
              <w:bottom w:w="70" w:type="dxa"/>
              <w:end w:w="90" w:type="dxa"/>
            </w:tcMar>
            <w:vAlign w:val="top"/>
          </w:tcPr>
          <w:p>
            <w:pPr>
              <w:spacing w:after="0"/>
            </w:pPr>
            <w:r>
              <w:rPr>
                <w:sz w:val="16"/>
              </w:rPr>
              <w:t>Bootstrap size</w:t>
            </w:r>
          </w:p>
        </w:tc>
        <w:tc>
          <w:tcPr>
            <w:tcW w:type="dxa" w:w="7920"/>
            <w:tcMar>
              <w:top w:w="70" w:type="dxa"/>
              <w:start w:w="90" w:type="dxa"/>
              <w:bottom w:w="70" w:type="dxa"/>
              <w:end w:w="90" w:type="dxa"/>
            </w:tcMar>
            <w:vAlign w:val="top"/>
          </w:tcPr>
          <w:p>
            <w:pPr>
              <w:spacing w:after="0"/>
            </w:pPr>
            <w:r>
              <w:rPr>
                <w:sz w:val="16"/>
              </w:rPr>
              <w:t>main.cpp is still large (~1.3k logical lines) even after 241-line reduction. Continue extracting app-local composition only when a clear ownership seam appears; do not move policy into engine layers just to shrink the file.</w:t>
            </w:r>
          </w:p>
        </w:tc>
      </w:tr>
      <w:tr>
        <w:tc>
          <w:tcPr>
            <w:tcW w:type="dxa" w:w="2880"/>
            <w:tcMar>
              <w:top w:w="70" w:type="dxa"/>
              <w:start w:w="90" w:type="dxa"/>
              <w:bottom w:w="70" w:type="dxa"/>
              <w:end w:w="90" w:type="dxa"/>
            </w:tcMar>
            <w:vAlign w:val="top"/>
          </w:tcPr>
          <w:p>
            <w:pPr>
              <w:spacing w:after="0"/>
            </w:pPr>
            <w:r>
              <w:rPr>
                <w:sz w:val="16"/>
              </w:rPr>
              <w:t>LivePlayerDemo const-correctness</w:t>
            </w:r>
          </w:p>
        </w:tc>
        <w:tc>
          <w:tcPr>
            <w:tcW w:type="dxa" w:w="7920"/>
            <w:tcMar>
              <w:top w:w="70" w:type="dxa"/>
              <w:start w:w="90" w:type="dxa"/>
              <w:bottom w:w="70" w:type="dxa"/>
              <w:end w:w="90" w:type="dxa"/>
            </w:tcMar>
            <w:vAlign w:val="top"/>
          </w:tcPr>
          <w:p>
            <w:pPr>
              <w:spacing w:after="0"/>
            </w:pPr>
            <w:r>
              <w:rPr>
                <w:sz w:val="16"/>
              </w:rPr>
              <w:t>step_live_player_demo_fixed_tick currently accepts LivePlayerDemo&amp; although it mutates World and reads demo configuration. This is a possible later cleanup, not an OROS-008 blocker.</w:t>
            </w:r>
          </w:p>
        </w:tc>
      </w:tr>
      <w:tr>
        <w:tc>
          <w:tcPr>
            <w:tcW w:type="dxa" w:w="2880"/>
            <w:tcMar>
              <w:top w:w="70" w:type="dxa"/>
              <w:start w:w="90" w:type="dxa"/>
              <w:bottom w:w="70" w:type="dxa"/>
              <w:end w:w="90" w:type="dxa"/>
            </w:tcMar>
            <w:vAlign w:val="top"/>
          </w:tcPr>
          <w:p>
            <w:pPr>
              <w:spacing w:after="0"/>
            </w:pPr>
            <w:r>
              <w:rPr>
                <w:sz w:val="16"/>
              </w:rPr>
              <w:t>Physical payload evolution</w:t>
            </w:r>
          </w:p>
        </w:tc>
        <w:tc>
          <w:tcPr>
            <w:tcW w:type="dxa" w:w="7920"/>
            <w:tcMar>
              <w:top w:w="70" w:type="dxa"/>
              <w:start w:w="90" w:type="dxa"/>
              <w:bottom w:w="70" w:type="dxa"/>
              <w:end w:w="90" w:type="dxa"/>
            </w:tcMar>
            <w:vAlign w:val="top"/>
          </w:tcPr>
          <w:p>
            <w:pPr>
              <w:spacing w:after="0"/>
            </w:pPr>
            <w:r>
              <w:rPr>
                <w:sz w:val="16"/>
              </w:rPr>
              <w:t>OROSCOL1 format/schema are version 1. Any future shape/material additions require explicit versioning/migration strategy, not silent reinterpretation.</w:t>
            </w:r>
          </w:p>
        </w:tc>
      </w:tr>
      <w:tr>
        <w:tc>
          <w:tcPr>
            <w:tcW w:type="dxa" w:w="2880"/>
            <w:tcMar>
              <w:top w:w="70" w:type="dxa"/>
              <w:start w:w="90" w:type="dxa"/>
              <w:bottom w:w="70" w:type="dxa"/>
              <w:end w:w="90" w:type="dxa"/>
            </w:tcMar>
            <w:vAlign w:val="top"/>
          </w:tcPr>
          <w:p>
            <w:pPr>
              <w:spacing w:after="0"/>
            </w:pPr>
            <w:r>
              <w:rPr>
                <w:sz w:val="16"/>
              </w:rPr>
              <w:t>Streaming world existence vs residency</w:t>
            </w:r>
          </w:p>
        </w:tc>
        <w:tc>
          <w:tcPr>
            <w:tcW w:type="dxa" w:w="7920"/>
            <w:tcMar>
              <w:top w:w="70" w:type="dxa"/>
              <w:start w:w="90" w:type="dxa"/>
              <w:bottom w:w="70" w:type="dxa"/>
              <w:end w:w="90" w:type="dxa"/>
            </w:tcMar>
            <w:vAlign w:val="top"/>
          </w:tcPr>
          <w:p>
            <w:pPr>
              <w:spacing w:after="0"/>
            </w:pPr>
            <w:r>
              <w:rPr>
                <w:sz w:val="16"/>
              </w:rPr>
              <w:t>AI in OROS-009 must not equate “cell not resident” with “actor does not exist.” Distant statistical simulation must operate on persistent identity/state summaries.</w:t>
            </w:r>
          </w:p>
        </w:tc>
      </w:tr>
      <w:tr>
        <w:tc>
          <w:tcPr>
            <w:tcW w:type="dxa" w:w="2880"/>
            <w:tcMar>
              <w:top w:w="70" w:type="dxa"/>
              <w:start w:w="90" w:type="dxa"/>
              <w:bottom w:w="70" w:type="dxa"/>
              <w:end w:w="90" w:type="dxa"/>
            </w:tcMar>
            <w:vAlign w:val="top"/>
          </w:tcPr>
          <w:p>
            <w:pPr>
              <w:spacing w:after="0"/>
            </w:pPr>
            <w:r>
              <w:rPr>
                <w:sz w:val="16"/>
              </w:rPr>
              <w:t>Renderer/simulation separation</w:t>
            </w:r>
          </w:p>
        </w:tc>
        <w:tc>
          <w:tcPr>
            <w:tcW w:type="dxa" w:w="7920"/>
            <w:tcMar>
              <w:top w:w="70" w:type="dxa"/>
              <w:start w:w="90" w:type="dxa"/>
              <w:bottom w:w="70" w:type="dxa"/>
              <w:end w:w="90" w:type="dxa"/>
            </w:tcMar>
            <w:vAlign w:val="top"/>
          </w:tcPr>
          <w:p>
            <w:pPr>
              <w:spacing w:after="0"/>
            </w:pPr>
            <w:r>
              <w:rPr>
                <w:sz w:val="16"/>
              </w:rPr>
              <w:t>Do not make camera/render transform authoritative for WorldPosition. Presentation must observe simulation.</w:t>
            </w:r>
          </w:p>
        </w:tc>
      </w:tr>
      <w:tr>
        <w:tc>
          <w:tcPr>
            <w:tcW w:type="dxa" w:w="2880"/>
            <w:tcMar>
              <w:top w:w="70" w:type="dxa"/>
              <w:start w:w="90" w:type="dxa"/>
              <w:bottom w:w="70" w:type="dxa"/>
              <w:end w:w="90" w:type="dxa"/>
            </w:tcMar>
            <w:vAlign w:val="top"/>
          </w:tcPr>
          <w:p>
            <w:pPr>
              <w:spacing w:after="0"/>
            </w:pPr>
            <w:r>
              <w:rPr>
                <w:sz w:val="16"/>
              </w:rPr>
              <w:t>Asset virtual interfaces</w:t>
            </w:r>
          </w:p>
        </w:tc>
        <w:tc>
          <w:tcPr>
            <w:tcW w:type="dxa" w:w="7920"/>
            <w:tcMar>
              <w:top w:w="70" w:type="dxa"/>
              <w:start w:w="90" w:type="dxa"/>
              <w:bottom w:w="70" w:type="dxa"/>
              <w:end w:w="90" w:type="dxa"/>
            </w:tcMar>
            <w:vAlign w:val="top"/>
          </w:tcPr>
          <w:p>
            <w:pPr>
              <w:spacing w:after="0"/>
            </w:pPr>
            <w:r>
              <w:rPr>
                <w:sz w:val="16"/>
              </w:rPr>
              <w:t>Importer/Cooker/Compression use deliberate narrow virtual interfaces. Do not overgeneralize the concept paper’s anti-inheritance rhetoric into removing useful extension boundaries without evidence.</w:t>
            </w:r>
          </w:p>
        </w:tc>
      </w:tr>
      <w:tr>
        <w:tc>
          <w:tcPr>
            <w:tcW w:type="dxa" w:w="2880"/>
            <w:tcMar>
              <w:top w:w="70" w:type="dxa"/>
              <w:start w:w="90" w:type="dxa"/>
              <w:bottom w:w="70" w:type="dxa"/>
              <w:end w:w="90" w:type="dxa"/>
            </w:tcMar>
            <w:vAlign w:val="top"/>
          </w:tcPr>
          <w:p>
            <w:pPr>
              <w:spacing w:after="0"/>
            </w:pPr>
            <w:r>
              <w:rPr>
                <w:sz w:val="16"/>
              </w:rPr>
              <w:t>Threading expansion</w:t>
            </w:r>
          </w:p>
        </w:tc>
        <w:tc>
          <w:tcPr>
            <w:tcW w:type="dxa" w:w="7920"/>
            <w:tcMar>
              <w:top w:w="70" w:type="dxa"/>
              <w:start w:w="90" w:type="dxa"/>
              <w:bottom w:w="70" w:type="dxa"/>
              <w:end w:w="90" w:type="dxa"/>
            </w:tcMar>
            <w:vAlign w:val="top"/>
          </w:tcPr>
          <w:p>
            <w:pPr>
              <w:spacing w:after="0"/>
            </w:pPr>
            <w:r>
              <w:rPr>
                <w:sz w:val="16"/>
              </w:rPr>
              <w:t>Streaming async I/O is bounded and specialized. Do not infer that arbitrary engine data is thread-safe.</w:t>
            </w:r>
          </w:p>
        </w:tc>
      </w:tr>
    </w:tbl>
    <w:p>
      <w:pPr>
        <w:pStyle w:val="Heading1"/>
        <w:keepNext/>
        <w:pageBreakBefore/>
      </w:pPr>
      <w:r>
        <w:t>25. OROS-009 Starting Constraints — No Implementation Yet</w:t>
      </w:r>
    </w:p>
    <w:tbl>
      <w:tblPr>
        <w:tblW w:type="auto" w:w="0"/>
        <w:jc w:val="center"/>
        <w:tblLayout w:type="autofit"/>
        <w:tblLook w:firstColumn="1" w:firstRow="1" w:lastColumn="0" w:lastRow="0" w:noHBand="0" w:noVBand="1" w:val="04A0"/>
      </w:tblPr>
      <w:tblGrid>
        <w:gridCol w:w="10282"/>
      </w:tblGrid>
      <w:tr>
        <w:tc>
          <w:tcPr>
            <w:tcW w:type="dxa" w:w="10282"/>
            <w:shd w:fill="FFF2CC"/>
            <w:tcMar>
              <w:top w:w="90" w:type="dxa"/>
              <w:start w:w="130" w:type="dxa"/>
              <w:bottom w:w="90" w:type="dxa"/>
              <w:end w:w="130" w:type="dxa"/>
            </w:tcMar>
          </w:tcPr>
          <w:p>
            <w:pPr>
              <w:spacing w:after="60"/>
            </w:pPr>
            <w:r>
              <w:rPr>
                <w:b/>
                <w:sz w:val="20"/>
              </w:rPr>
              <w:t>Scope boundary</w:t>
            </w:r>
          </w:p>
          <w:p>
            <w:pPr>
              <w:spacing w:after="0"/>
            </w:pPr>
            <w:r>
              <w:t>This section records only constraints for the next milestone. It does not design or create OROS-009 code. At this snapshot, the correct next repository operation is still to complete the documented OROS-008 -&gt; main transition after this closure document exists.</w:t>
            </w:r>
          </w:p>
        </w:tc>
      </w:tr>
    </w:tbl>
    <w:p>
      <w:pPr>
        <w:keepLines w:val="0"/>
      </w:pPr>
      <w:r>
        <w:t>The Constitution names OROS-009 Living World as “Navigation, perception, schedules, factions.” It also states the AI design rule: local actors run deeply; distant actors run statistically.</w:t>
      </w:r>
    </w:p>
    <w:p>
      <w:pPr>
        <w:pStyle w:val="ListBullet"/>
      </w:pPr>
      <w:r>
        <w:t>AI identity must use persistent EntityId or another explicitly stable identity; never raw component pointers or transient vector indices.</w:t>
      </w:r>
    </w:p>
    <w:p>
      <w:pPr>
        <w:pStyle w:val="ListBullet"/>
      </w:pPr>
      <w:r>
        <w:t>AI world existence must be independent of cell residency. A distant/unloaded actor can still have schedule/faction/statistical state.</w:t>
      </w:r>
    </w:p>
    <w:p>
      <w:pPr>
        <w:pStyle w:val="ListBullet"/>
      </w:pPr>
      <w:r>
        <w:t>Any authoritative time evolution must fit the fixed-step/tick model or a deliberately specified lower-frequency deterministic schedule keyed to simulation ticks.</w:t>
      </w:r>
    </w:p>
    <w:p>
      <w:pPr>
        <w:pStyle w:val="ListBullet"/>
      </w:pPr>
      <w:r>
        <w:t>Navigation/perception must not depend directly on Renderer or Win32 input.</w:t>
      </w:r>
    </w:p>
    <w:p>
      <w:pPr>
        <w:pStyle w:val="ListBullet"/>
      </w:pPr>
      <w:r>
        <w:t>Perception should consume simulation/world facts, not presentation state.</w:t>
      </w:r>
    </w:p>
    <w:p>
      <w:pPr>
        <w:pStyle w:val="ListBullet"/>
      </w:pPr>
      <w:r>
        <w:t>Local-deep vs distant-statistical fidelity must have an explicit promotion/demotion boundary and persistence representation.</w:t>
      </w:r>
    </w:p>
    <w:p>
      <w:pPr>
        <w:pStyle w:val="ListBullet"/>
      </w:pPr>
      <w:r>
        <w:t>If OROS-009 introduces one-shot commands/events, address the tick-indexed command seam rather than replaying render-frame edges.</w:t>
      </w:r>
    </w:p>
    <w:p>
      <w:pPr>
        <w:pStyle w:val="ListBullet"/>
      </w:pPr>
      <w:r>
        <w:t>AI persistence formats must be versioned from their first committed format.</w:t>
      </w:r>
    </w:p>
    <w:p>
      <w:pPr>
        <w:pStyle w:val="ListBullet"/>
      </w:pPr>
      <w:r>
        <w:t>Iteration order for authoritative planning/faction resolution must be canonicalized; do not use unordered container iteration as outcome order.</w:t>
      </w:r>
    </w:p>
    <w:p>
      <w:pPr>
        <w:pStyle w:val="ListBullet"/>
      </w:pPr>
      <w:r>
        <w:t>Each narrow AI slice must build/run/test before the next layer is added.</w:t>
      </w:r>
    </w:p>
    <w:p>
      <w:pPr>
        <w:pStyle w:val="Heading1"/>
        <w:keepNext/>
        <w:pageBreakBefore/>
      </w:pPr>
      <w:r>
        <w:t>26. Exact Continuation State for a New Chat</w:t>
      </w:r>
    </w:p>
    <w:tbl>
      <w:tblPr>
        <w:tblW w:type="auto" w:w="0"/>
        <w:jc w:val="center"/>
        <w:tblLayout w:type="autofit"/>
        <w:tblLook w:firstColumn="1" w:firstRow="1" w:lastColumn="0" w:lastRow="0" w:noHBand="0" w:noVBand="1" w:val="04A0"/>
      </w:tblPr>
      <w:tblGrid>
        <w:gridCol w:w="10282"/>
      </w:tblGrid>
      <w:tr>
        <w:tc>
          <w:tcPr>
            <w:tcW w:type="dxa" w:w="10282"/>
            <w:shd w:fill="FCE4D6"/>
            <w:tcMar>
              <w:top w:w="90" w:type="dxa"/>
              <w:start w:w="130" w:type="dxa"/>
              <w:bottom w:w="90" w:type="dxa"/>
              <w:end w:w="130" w:type="dxa"/>
            </w:tcMar>
          </w:tcPr>
          <w:p>
            <w:pPr>
              <w:spacing w:after="60"/>
            </w:pPr>
            <w:r>
              <w:rPr>
                <w:b/>
                <w:sz w:val="20"/>
              </w:rPr>
              <w:t>STOP POINT</w:t>
            </w:r>
          </w:p>
          <w:p>
            <w:pPr>
              <w:spacing w:after="0"/>
            </w:pPr>
            <w:r>
              <w:t>At the time this architecture reference was generated, OROS-008 closure audit had passed and the feature branch was synchronized, but Step 857 (fast-forward onto main) had not yet been executed. Verify Git before assuming this remains true.</w:t>
            </w:r>
          </w:p>
        </w:tc>
      </w:tr>
    </w:tbl>
    <w:tbl>
      <w:tblPr>
        <w:tblStyle w:val="TableGrid"/>
        <w:tblW w:type="auto" w:w="0"/>
        <w:jc w:val="center"/>
        <w:tblLook w:firstColumn="1" w:firstRow="1" w:lastColumn="0" w:lastRow="0" w:noHBand="0" w:noVBand="1" w:val="04A0"/>
      </w:tblPr>
      <w:tblGrid>
        <w:gridCol w:w="5141"/>
        <w:gridCol w:w="5141"/>
      </w:tblGrid>
      <w:tr>
        <w:trPr>
          <w:tblHeader w:val="true"/>
        </w:trPr>
        <w:tc>
          <w:tcPr>
            <w:tcW w:type="dxa" w:w="3456"/>
            <w:shd w:fill="D9E2F3"/>
            <w:tcMar>
              <w:top w:w="70" w:type="dxa"/>
              <w:start w:w="90" w:type="dxa"/>
              <w:bottom w:w="70" w:type="dxa"/>
              <w:end w:w="90" w:type="dxa"/>
            </w:tcMar>
            <w:vAlign w:val="center"/>
          </w:tcPr>
          <w:p>
            <w:pPr>
              <w:jc w:val="left"/>
            </w:pPr>
            <w:r>
              <w:rPr>
                <w:b/>
                <w:sz w:val="17"/>
              </w:rPr>
              <w:t>Item</w:t>
            </w:r>
          </w:p>
        </w:tc>
        <w:tc>
          <w:tcPr>
            <w:tcW w:type="dxa" w:w="7344"/>
            <w:shd w:fill="D9E2F3"/>
            <w:tcMar>
              <w:top w:w="70" w:type="dxa"/>
              <w:start w:w="90" w:type="dxa"/>
              <w:bottom w:w="70" w:type="dxa"/>
              <w:end w:w="90" w:type="dxa"/>
            </w:tcMar>
            <w:vAlign w:val="center"/>
          </w:tcPr>
          <w:p>
            <w:pPr>
              <w:jc w:val="left"/>
            </w:pPr>
            <w:r>
              <w:rPr>
                <w:b/>
                <w:sz w:val="17"/>
              </w:rPr>
              <w:t>Expected state at document generation</w:t>
            </w:r>
          </w:p>
        </w:tc>
      </w:tr>
      <w:tr>
        <w:tc>
          <w:tcPr>
            <w:tcW w:type="dxa" w:w="3456"/>
            <w:tcMar>
              <w:top w:w="70" w:type="dxa"/>
              <w:start w:w="90" w:type="dxa"/>
              <w:bottom w:w="70" w:type="dxa"/>
              <w:end w:w="90" w:type="dxa"/>
            </w:tcMar>
            <w:vAlign w:val="top"/>
          </w:tcPr>
          <w:p>
            <w:pPr>
              <w:spacing w:after="0"/>
            </w:pPr>
            <w:r>
              <w:rPr>
                <w:sz w:val="17"/>
              </w:rPr>
              <w:t>Current branch</w:t>
            </w:r>
          </w:p>
        </w:tc>
        <w:tc>
          <w:tcPr>
            <w:tcW w:type="dxa" w:w="7344"/>
            <w:tcMar>
              <w:top w:w="70" w:type="dxa"/>
              <w:start w:w="90" w:type="dxa"/>
              <w:bottom w:w="70" w:type="dxa"/>
              <w:end w:w="90" w:type="dxa"/>
            </w:tcMar>
            <w:vAlign w:val="top"/>
          </w:tcPr>
          <w:p>
            <w:pPr>
              <w:spacing w:after="0"/>
            </w:pPr>
            <w:r>
              <w:rPr>
                <w:sz w:val="17"/>
              </w:rPr>
              <w:t>feature/oros-008-physical-world</w:t>
            </w:r>
          </w:p>
        </w:tc>
      </w:tr>
      <w:tr>
        <w:tc>
          <w:tcPr>
            <w:tcW w:type="dxa" w:w="3456"/>
            <w:tcMar>
              <w:top w:w="70" w:type="dxa"/>
              <w:start w:w="90" w:type="dxa"/>
              <w:bottom w:w="70" w:type="dxa"/>
              <w:end w:w="90" w:type="dxa"/>
            </w:tcMar>
            <w:vAlign w:val="top"/>
          </w:tcPr>
          <w:p>
            <w:pPr>
              <w:spacing w:after="0"/>
            </w:pPr>
            <w:r>
              <w:rPr>
                <w:sz w:val="17"/>
              </w:rPr>
              <w:t>HEAD</w:t>
            </w:r>
          </w:p>
        </w:tc>
        <w:tc>
          <w:tcPr>
            <w:tcW w:type="dxa" w:w="7344"/>
            <w:tcMar>
              <w:top w:w="70" w:type="dxa"/>
              <w:start w:w="90" w:type="dxa"/>
              <w:bottom w:w="70" w:type="dxa"/>
              <w:end w:w="90" w:type="dxa"/>
            </w:tcMar>
            <w:vAlign w:val="top"/>
          </w:tcPr>
          <w:p>
            <w:pPr>
              <w:spacing w:after="0"/>
            </w:pPr>
            <w:r>
              <w:rPr>
                <w:sz w:val="17"/>
              </w:rPr>
              <w:t>52a9331918c139f7e4f79db3b5584986b08b5dbf</w:t>
            </w:r>
          </w:p>
        </w:tc>
      </w:tr>
      <w:tr>
        <w:tc>
          <w:tcPr>
            <w:tcW w:type="dxa" w:w="3456"/>
            <w:tcMar>
              <w:top w:w="70" w:type="dxa"/>
              <w:start w:w="90" w:type="dxa"/>
              <w:bottom w:w="70" w:type="dxa"/>
              <w:end w:w="90" w:type="dxa"/>
            </w:tcMar>
            <w:vAlign w:val="top"/>
          </w:tcPr>
          <w:p>
            <w:pPr>
              <w:spacing w:after="0"/>
            </w:pPr>
            <w:r>
              <w:rPr>
                <w:sz w:val="17"/>
              </w:rPr>
              <w:t>origin/feature/oros-008-physical-world</w:t>
            </w:r>
          </w:p>
        </w:tc>
        <w:tc>
          <w:tcPr>
            <w:tcW w:type="dxa" w:w="7344"/>
            <w:tcMar>
              <w:top w:w="70" w:type="dxa"/>
              <w:start w:w="90" w:type="dxa"/>
              <w:bottom w:w="70" w:type="dxa"/>
              <w:end w:w="90" w:type="dxa"/>
            </w:tcMar>
            <w:vAlign w:val="top"/>
          </w:tcPr>
          <w:p>
            <w:pPr>
              <w:spacing w:after="0"/>
            </w:pPr>
            <w:r>
              <w:rPr>
                <w:sz w:val="17"/>
              </w:rPr>
              <w:t>same SHA</w:t>
            </w:r>
          </w:p>
        </w:tc>
      </w:tr>
      <w:tr>
        <w:tc>
          <w:tcPr>
            <w:tcW w:type="dxa" w:w="3456"/>
            <w:tcMar>
              <w:top w:w="70" w:type="dxa"/>
              <w:start w:w="90" w:type="dxa"/>
              <w:bottom w:w="70" w:type="dxa"/>
              <w:end w:w="90" w:type="dxa"/>
            </w:tcMar>
            <w:vAlign w:val="top"/>
          </w:tcPr>
          <w:p>
            <w:pPr>
              <w:spacing w:after="0"/>
            </w:pPr>
            <w:r>
              <w:rPr>
                <w:sz w:val="17"/>
              </w:rPr>
              <w:t>Feature divergence</w:t>
            </w:r>
          </w:p>
        </w:tc>
        <w:tc>
          <w:tcPr>
            <w:tcW w:type="dxa" w:w="7344"/>
            <w:tcMar>
              <w:top w:w="70" w:type="dxa"/>
              <w:start w:w="90" w:type="dxa"/>
              <w:bottom w:w="70" w:type="dxa"/>
              <w:end w:w="90" w:type="dxa"/>
            </w:tcMar>
            <w:vAlign w:val="top"/>
          </w:tcPr>
          <w:p>
            <w:pPr>
              <w:spacing w:after="0"/>
            </w:pPr>
            <w:r>
              <w:rPr>
                <w:sz w:val="17"/>
              </w:rPr>
              <w:t>0 / 0</w:t>
            </w:r>
          </w:p>
        </w:tc>
      </w:tr>
      <w:tr>
        <w:tc>
          <w:tcPr>
            <w:tcW w:type="dxa" w:w="3456"/>
            <w:tcMar>
              <w:top w:w="70" w:type="dxa"/>
              <w:start w:w="90" w:type="dxa"/>
              <w:bottom w:w="70" w:type="dxa"/>
              <w:end w:w="90" w:type="dxa"/>
            </w:tcMar>
            <w:vAlign w:val="top"/>
          </w:tcPr>
          <w:p>
            <w:pPr>
              <w:spacing w:after="0"/>
            </w:pPr>
            <w:r>
              <w:rPr>
                <w:sz w:val="17"/>
              </w:rPr>
              <w:t>main / origin/main</w:t>
            </w:r>
          </w:p>
        </w:tc>
        <w:tc>
          <w:tcPr>
            <w:tcW w:type="dxa" w:w="7344"/>
            <w:tcMar>
              <w:top w:w="70" w:type="dxa"/>
              <w:start w:w="90" w:type="dxa"/>
              <w:bottom w:w="70" w:type="dxa"/>
              <w:end w:w="90" w:type="dxa"/>
            </w:tcMar>
            <w:vAlign w:val="top"/>
          </w:tcPr>
          <w:p>
            <w:pPr>
              <w:spacing w:after="0"/>
            </w:pPr>
            <w:r>
              <w:rPr>
                <w:sz w:val="17"/>
              </w:rPr>
              <w:t>856311d0fd7217d38089f04686048694a88d987e</w:t>
            </w:r>
          </w:p>
        </w:tc>
      </w:tr>
      <w:tr>
        <w:tc>
          <w:tcPr>
            <w:tcW w:type="dxa" w:w="3456"/>
            <w:tcMar>
              <w:top w:w="70" w:type="dxa"/>
              <w:start w:w="90" w:type="dxa"/>
              <w:bottom w:w="70" w:type="dxa"/>
              <w:end w:w="90" w:type="dxa"/>
            </w:tcMar>
            <w:vAlign w:val="top"/>
          </w:tcPr>
          <w:p>
            <w:pPr>
              <w:spacing w:after="0"/>
            </w:pPr>
            <w:r>
              <w:rPr>
                <w:sz w:val="17"/>
              </w:rPr>
              <w:t>Working tree</w:t>
            </w:r>
          </w:p>
        </w:tc>
        <w:tc>
          <w:tcPr>
            <w:tcW w:type="dxa" w:w="7344"/>
            <w:tcMar>
              <w:top w:w="70" w:type="dxa"/>
              <w:start w:w="90" w:type="dxa"/>
              <w:bottom w:w="70" w:type="dxa"/>
              <w:end w:w="90" w:type="dxa"/>
            </w:tcMar>
            <w:vAlign w:val="top"/>
          </w:tcPr>
          <w:p>
            <w:pPr>
              <w:spacing w:after="0"/>
            </w:pPr>
            <w:r>
              <w:rPr>
                <w:sz w:val="17"/>
              </w:rPr>
              <w:t>clean</w:t>
            </w:r>
          </w:p>
        </w:tc>
      </w:tr>
      <w:tr>
        <w:tc>
          <w:tcPr>
            <w:tcW w:type="dxa" w:w="3456"/>
            <w:tcMar>
              <w:top w:w="70" w:type="dxa"/>
              <w:start w:w="90" w:type="dxa"/>
              <w:bottom w:w="70" w:type="dxa"/>
              <w:end w:w="90" w:type="dxa"/>
            </w:tcMar>
            <w:vAlign w:val="top"/>
          </w:tcPr>
          <w:p>
            <w:pPr>
              <w:spacing w:after="0"/>
            </w:pPr>
            <w:r>
              <w:rPr>
                <w:sz w:val="17"/>
              </w:rPr>
              <w:t>OROS-008 implementation</w:t>
            </w:r>
          </w:p>
        </w:tc>
        <w:tc>
          <w:tcPr>
            <w:tcW w:type="dxa" w:w="7344"/>
            <w:tcMar>
              <w:top w:w="70" w:type="dxa"/>
              <w:start w:w="90" w:type="dxa"/>
              <w:bottom w:w="70" w:type="dxa"/>
              <w:end w:w="90" w:type="dxa"/>
            </w:tcMar>
            <w:vAlign w:val="top"/>
          </w:tcPr>
          <w:p>
            <w:pPr>
              <w:spacing w:after="0"/>
            </w:pPr>
            <w:r>
              <w:rPr>
                <w:sz w:val="17"/>
              </w:rPr>
              <w:t>complete; closure audit PASS</w:t>
            </w:r>
          </w:p>
        </w:tc>
      </w:tr>
      <w:tr>
        <w:tc>
          <w:tcPr>
            <w:tcW w:type="dxa" w:w="3456"/>
            <w:tcMar>
              <w:top w:w="70" w:type="dxa"/>
              <w:start w:w="90" w:type="dxa"/>
              <w:bottom w:w="70" w:type="dxa"/>
              <w:end w:w="90" w:type="dxa"/>
            </w:tcMar>
            <w:vAlign w:val="top"/>
          </w:tcPr>
          <w:p>
            <w:pPr>
              <w:spacing w:after="0"/>
            </w:pPr>
            <w:r>
              <w:rPr>
                <w:sz w:val="17"/>
              </w:rPr>
              <w:t>OROS-008 merged to main</w:t>
            </w:r>
          </w:p>
        </w:tc>
        <w:tc>
          <w:tcPr>
            <w:tcW w:type="dxa" w:w="7344"/>
            <w:tcMar>
              <w:top w:w="70" w:type="dxa"/>
              <w:start w:w="90" w:type="dxa"/>
              <w:bottom w:w="70" w:type="dxa"/>
              <w:end w:w="90" w:type="dxa"/>
            </w:tcMar>
            <w:vAlign w:val="top"/>
          </w:tcPr>
          <w:p>
            <w:pPr>
              <w:spacing w:after="0"/>
            </w:pPr>
            <w:r>
              <w:rPr>
                <w:sz w:val="17"/>
              </w:rPr>
              <w:t>NO at document generation</w:t>
            </w:r>
          </w:p>
        </w:tc>
      </w:tr>
      <w:tr>
        <w:tc>
          <w:tcPr>
            <w:tcW w:type="dxa" w:w="3456"/>
            <w:tcMar>
              <w:top w:w="70" w:type="dxa"/>
              <w:start w:w="90" w:type="dxa"/>
              <w:bottom w:w="70" w:type="dxa"/>
              <w:end w:w="90" w:type="dxa"/>
            </w:tcMar>
            <w:vAlign w:val="top"/>
          </w:tcPr>
          <w:p>
            <w:pPr>
              <w:spacing w:after="0"/>
            </w:pPr>
            <w:r>
              <w:rPr>
                <w:sz w:val="17"/>
              </w:rPr>
              <w:t>OROS-009 branch</w:t>
            </w:r>
          </w:p>
        </w:tc>
        <w:tc>
          <w:tcPr>
            <w:tcW w:type="dxa" w:w="7344"/>
            <w:tcMar>
              <w:top w:w="70" w:type="dxa"/>
              <w:start w:w="90" w:type="dxa"/>
              <w:bottom w:w="70" w:type="dxa"/>
              <w:end w:w="90" w:type="dxa"/>
            </w:tcMar>
            <w:vAlign w:val="top"/>
          </w:tcPr>
          <w:p>
            <w:pPr>
              <w:spacing w:after="0"/>
            </w:pPr>
            <w:r>
              <w:rPr>
                <w:sz w:val="17"/>
              </w:rPr>
              <w:t>must not exist/start solely because this document exists; verify first</w:t>
            </w:r>
          </w:p>
        </w:tc>
      </w:tr>
    </w:tbl>
    <w:p>
      <w:pPr>
        <w:pStyle w:val="Heading2"/>
        <w:keepNext/>
      </w:pPr>
      <w:r>
        <w:t>26.1 Future-AI continuation checklist</w:t>
      </w:r>
    </w:p>
    <w:p>
      <w:pPr>
        <w:pStyle w:val="ListNumber"/>
      </w:pPr>
      <w:r>
        <w:t>Read fromthecreator.txt and this document.</w:t>
      </w:r>
    </w:p>
    <w:p>
      <w:pPr>
        <w:pStyle w:val="ListNumber"/>
      </w:pPr>
      <w:r>
        <w:t>Run/inspect git status, current branch, HEAD, origin tracking refs, and merge-base.</w:t>
      </w:r>
    </w:p>
    <w:p>
      <w:pPr>
        <w:pStyle w:val="ListNumber"/>
      </w:pPr>
      <w:r>
        <w:t>If still at the exact pre-merge state above, complete the reviewed fast-forward transition of the 39 OROS-008 commits to main rather than rewriting/squashing them.</w:t>
      </w:r>
    </w:p>
    <w:p>
      <w:pPr>
        <w:pStyle w:val="ListNumber"/>
      </w:pPr>
      <w:r>
        <w:t>Verify remote main points at the exact OROS-008 closure tree and local/remote divergence is 0/0.</w:t>
      </w:r>
    </w:p>
    <w:p>
      <w:pPr>
        <w:pStyle w:val="ListNumber"/>
      </w:pPr>
      <w:r>
        <w:t>Only then establish the OROS-009 branch/checkpoint.</w:t>
      </w:r>
    </w:p>
    <w:p>
      <w:pPr>
        <w:pStyle w:val="ListNumber"/>
      </w:pPr>
      <w:r>
        <w:t>Before writing OROS-009 code, define one narrow Living World slice and acceptance tests consistent with navigation/perception/schedules/factions and local-deep/distant-statistical simulation.</w:t>
      </w:r>
    </w:p>
    <w:p>
      <w:pPr>
        <w:pStyle w:val="ListNumber"/>
      </w:pPr>
      <w:r>
        <w:t>At OROS-009 closure, create the next comprehensive architecture DOCX before OROS-010 begins.</w:t>
      </w:r>
    </w:p>
    <w:p>
      <w:pPr>
        <w:pStyle w:val="Heading2"/>
        <w:keepNext/>
      </w:pPr>
      <w:r>
        <w:t>26.2 Suggested new-chat bootstrap prompt</w:t>
      </w:r>
    </w:p>
    <w:p>
      <w:pPr>
        <w:pStyle w:val="CodeBlock"/>
        <w:keepNext w:val="0"/>
        <w:keepLines w:val="0"/>
      </w:pPr>
      <w:r>
        <w:rPr>
          <w:sz w:val="16"/>
        </w:rPr>
        <w:t>I am continuing OROS 1. First read fromthecreator.txt and the newest current C++ architecture closure document. Verify the Git repository state against the closure SHA before proposing changes. Preserve Persistent Continuity Architecture, fixed-step authoritative simulation, world existence vs residency, stable IDs, versioned persistence, and current subsystem dependency boundaries. Resume only the documented next-safe-step. At every future milestone closure, create a new comprehensive current architecture DOCX before advancing to the next milestone.</w:t>
      </w:r>
    </w:p>
    <w:p>
      <w:pPr>
        <w:pStyle w:val="Heading1"/>
        <w:keepNext/>
        <w:pageBreakBefore/>
      </w:pPr>
      <w:r>
        <w:t>Appendix A — Current Repository Inventory Summary</w:t>
      </w:r>
    </w:p>
    <w:p>
      <w:pPr>
        <w:keepLines w:val="0"/>
      </w:pPr>
      <w:r>
        <w:t>The broad architecture audit immediately before LivePlayerDemo counted 217 tracked files: engine 135, apps 3, tests 75, docs 1, plus 3 root/control files. The OROS-008 live-player decomposition added two tracked app files, so the closure snapshot contains 219 tracked files if no unrelated file was added between that audit and the closure commit. The build/test closure itself introduced no additional test files.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D9E2F3"/>
            <w:tcMar>
              <w:top w:w="70" w:type="dxa"/>
              <w:start w:w="90" w:type="dxa"/>
              <w:bottom w:w="70" w:type="dxa"/>
              <w:end w:w="90" w:type="dxa"/>
            </w:tcMar>
            <w:vAlign w:val="center"/>
          </w:tcPr>
          <w:p>
            <w:pPr>
              <w:jc w:val="left"/>
            </w:pPr>
            <w:r>
              <w:rPr>
                <w:b/>
                <w:sz w:val="16"/>
              </w:rPr>
              <w:t>Area</w:t>
            </w:r>
          </w:p>
        </w:tc>
        <w:tc>
          <w:tcPr>
            <w:tcW w:type="dxa" w:w="8496"/>
            <w:shd w:fill="D9E2F3"/>
            <w:tcMar>
              <w:top w:w="70" w:type="dxa"/>
              <w:start w:w="90" w:type="dxa"/>
              <w:bottom w:w="70" w:type="dxa"/>
              <w:end w:w="90" w:type="dxa"/>
            </w:tcMar>
            <w:vAlign w:val="center"/>
          </w:tcPr>
          <w:p>
            <w:pPr>
              <w:jc w:val="left"/>
            </w:pPr>
            <w:r>
              <w:rPr>
                <w:b/>
                <w:sz w:val="16"/>
              </w:rPr>
              <w:t>Closure inventory / interpretation</w:t>
            </w:r>
          </w:p>
        </w:tc>
      </w:tr>
      <w:tr>
        <w:tc>
          <w:tcPr>
            <w:tcW w:type="dxa" w:w="2304"/>
            <w:tcMar>
              <w:top w:w="70" w:type="dxa"/>
              <w:start w:w="90" w:type="dxa"/>
              <w:bottom w:w="70" w:type="dxa"/>
              <w:end w:w="90" w:type="dxa"/>
            </w:tcMar>
            <w:vAlign w:val="top"/>
          </w:tcPr>
          <w:p>
            <w:pPr>
              <w:spacing w:after="0"/>
            </w:pPr>
            <w:r>
              <w:rPr>
                <w:sz w:val="16"/>
              </w:rPr>
              <w:t>engine</w:t>
            </w:r>
          </w:p>
        </w:tc>
        <w:tc>
          <w:tcPr>
            <w:tcW w:type="dxa" w:w="8496"/>
            <w:tcMar>
              <w:top w:w="70" w:type="dxa"/>
              <w:start w:w="90" w:type="dxa"/>
              <w:bottom w:w="70" w:type="dxa"/>
              <w:end w:w="90" w:type="dxa"/>
            </w:tcMar>
            <w:vAlign w:val="top"/>
          </w:tcPr>
          <w:p>
            <w:pPr>
              <w:spacing w:after="0"/>
            </w:pPr>
            <w:r>
              <w:rPr>
                <w:sz w:val="16"/>
              </w:rPr>
              <w:t>135 tracked engine files across foundation/platform/rendering/runtime/world/assets/streaming/physics/physical_world.</w:t>
            </w:r>
          </w:p>
        </w:tc>
      </w:tr>
      <w:tr>
        <w:tc>
          <w:tcPr>
            <w:tcW w:type="dxa" w:w="2304"/>
            <w:tcMar>
              <w:top w:w="70" w:type="dxa"/>
              <w:start w:w="90" w:type="dxa"/>
              <w:bottom w:w="70" w:type="dxa"/>
              <w:end w:w="90" w:type="dxa"/>
            </w:tcMar>
            <w:vAlign w:val="top"/>
          </w:tcPr>
          <w:p>
            <w:pPr>
              <w:spacing w:after="0"/>
            </w:pPr>
            <w:r>
              <w:rPr>
                <w:sz w:val="16"/>
              </w:rPr>
              <w:t>apps/bootstrap</w:t>
            </w:r>
          </w:p>
        </w:tc>
        <w:tc>
          <w:tcPr>
            <w:tcW w:type="dxa" w:w="8496"/>
            <w:tcMar>
              <w:top w:w="70" w:type="dxa"/>
              <w:start w:w="90" w:type="dxa"/>
              <w:bottom w:w="70" w:type="dxa"/>
              <w:end w:w="90" w:type="dxa"/>
            </w:tcMar>
            <w:vAlign w:val="top"/>
          </w:tcPr>
          <w:p>
            <w:pPr>
              <w:spacing w:after="0"/>
            </w:pPr>
            <w:r>
              <w:rPr>
                <w:sz w:val="16"/>
              </w:rPr>
              <w:t>5 files now: main.cpp, physical_world_demo.hpp/.cpp, live_player_demo.hpp/.cpp.</w:t>
            </w:r>
          </w:p>
        </w:tc>
      </w:tr>
      <w:tr>
        <w:tc>
          <w:tcPr>
            <w:tcW w:type="dxa" w:w="2304"/>
            <w:tcMar>
              <w:top w:w="70" w:type="dxa"/>
              <w:start w:w="90" w:type="dxa"/>
              <w:bottom w:w="70" w:type="dxa"/>
              <w:end w:w="90" w:type="dxa"/>
            </w:tcMar>
            <w:vAlign w:val="top"/>
          </w:tcPr>
          <w:p>
            <w:pPr>
              <w:spacing w:after="0"/>
            </w:pPr>
            <w:r>
              <w:rPr>
                <w:sz w:val="16"/>
              </w:rPr>
              <w:t>tests</w:t>
            </w:r>
          </w:p>
        </w:tc>
        <w:tc>
          <w:tcPr>
            <w:tcW w:type="dxa" w:w="8496"/>
            <w:tcMar>
              <w:top w:w="70" w:type="dxa"/>
              <w:start w:w="90" w:type="dxa"/>
              <w:bottom w:w="70" w:type="dxa"/>
              <w:end w:w="90" w:type="dxa"/>
            </w:tcMar>
            <w:vAlign w:val="top"/>
          </w:tcPr>
          <w:p>
            <w:pPr>
              <w:spacing w:after="0"/>
            </w:pPr>
            <w:r>
              <w:rPr>
                <w:sz w:val="16"/>
              </w:rPr>
              <w:t>75 tracked test/support source files, producing 74 registered CTest tests because contract_violation_probe is a helper executable.</w:t>
            </w:r>
          </w:p>
        </w:tc>
      </w:tr>
      <w:tr>
        <w:tc>
          <w:tcPr>
            <w:tcW w:type="dxa" w:w="2304"/>
            <w:tcMar>
              <w:top w:w="70" w:type="dxa"/>
              <w:start w:w="90" w:type="dxa"/>
              <w:bottom w:w="70" w:type="dxa"/>
              <w:end w:w="90" w:type="dxa"/>
            </w:tcMar>
            <w:vAlign w:val="top"/>
          </w:tcPr>
          <w:p>
            <w:pPr>
              <w:spacing w:after="0"/>
            </w:pPr>
            <w:r>
              <w:rPr>
                <w:sz w:val="16"/>
              </w:rPr>
              <w:t>docs</w:t>
            </w:r>
          </w:p>
        </w:tc>
        <w:tc>
          <w:tcPr>
            <w:tcW w:type="dxa" w:w="8496"/>
            <w:tcMar>
              <w:top w:w="70" w:type="dxa"/>
              <w:start w:w="90" w:type="dxa"/>
              <w:bottom w:w="70" w:type="dxa"/>
              <w:end w:w="90" w:type="dxa"/>
            </w:tcMar>
            <w:vAlign w:val="top"/>
          </w:tcPr>
          <w:p>
            <w:pPr>
              <w:spacing w:after="0"/>
            </w:pPr>
            <w:r>
              <w:rPr>
                <w:sz w:val="16"/>
              </w:rPr>
              <w:t>Architecture documentation tracked in repository plus external/current closure document supplied as handoff artifact unless later committed.</w:t>
            </w:r>
          </w:p>
        </w:tc>
      </w:tr>
      <w:tr>
        <w:tc>
          <w:tcPr>
            <w:tcW w:type="dxa" w:w="2304"/>
            <w:tcMar>
              <w:top w:w="70" w:type="dxa"/>
              <w:start w:w="90" w:type="dxa"/>
              <w:bottom w:w="70" w:type="dxa"/>
              <w:end w:w="90" w:type="dxa"/>
            </w:tcMar>
            <w:vAlign w:val="top"/>
          </w:tcPr>
          <w:p>
            <w:pPr>
              <w:spacing w:after="0"/>
            </w:pPr>
            <w:r>
              <w:rPr>
                <w:sz w:val="16"/>
              </w:rPr>
              <w:t>root/control</w:t>
            </w:r>
          </w:p>
        </w:tc>
        <w:tc>
          <w:tcPr>
            <w:tcW w:type="dxa" w:w="8496"/>
            <w:tcMar>
              <w:top w:w="70" w:type="dxa"/>
              <w:start w:w="90" w:type="dxa"/>
              <w:bottom w:w="70" w:type="dxa"/>
              <w:end w:w="90" w:type="dxa"/>
            </w:tcMar>
            <w:vAlign w:val="top"/>
          </w:tcPr>
          <w:p>
            <w:pPr>
              <w:spacing w:after="0"/>
            </w:pPr>
            <w:r>
              <w:rPr>
                <w:sz w:val="16"/>
              </w:rPr>
              <w:t>.gitignore, CMakeLists.txt, creator/architecture source(s).</w:t>
            </w:r>
          </w:p>
        </w:tc>
      </w:tr>
    </w:tbl>
    <w:p>
      <w:pPr>
        <w:pStyle w:val="Heading1"/>
        <w:keepNext/>
        <w:pageBreakBefore/>
      </w:pPr>
      <w:r>
        <w:t>Appendix B — OROS-008 39-Commit Ledger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792"/>
            <w:shd w:fill="D9E2F3"/>
            <w:tcMar>
              <w:top w:w="70" w:type="dxa"/>
              <w:start w:w="90" w:type="dxa"/>
              <w:bottom w:w="70" w:type="dxa"/>
              <w:end w:w="90" w:type="dxa"/>
            </w:tcMar>
            <w:vAlign w:val="center"/>
          </w:tcPr>
          <w:p>
            <w:pPr>
              <w:jc w:val="left"/>
            </w:pPr>
            <w:r>
              <w:rPr>
                <w:b/>
                <w:sz w:val="15"/>
              </w:rPr>
              <w:t>Order</w:t>
            </w:r>
          </w:p>
        </w:tc>
        <w:tc>
          <w:tcPr>
            <w:tcW w:type="dxa" w:w="1656"/>
            <w:shd w:fill="D9E2F3"/>
            <w:tcMar>
              <w:top w:w="70" w:type="dxa"/>
              <w:start w:w="90" w:type="dxa"/>
              <w:bottom w:w="70" w:type="dxa"/>
              <w:end w:w="90" w:type="dxa"/>
            </w:tcMar>
            <w:vAlign w:val="center"/>
          </w:tcPr>
          <w:p>
            <w:pPr>
              <w:jc w:val="left"/>
            </w:pPr>
            <w:r>
              <w:rPr>
                <w:b/>
                <w:sz w:val="15"/>
              </w:rPr>
              <w:t>Short SHA</w:t>
            </w:r>
          </w:p>
        </w:tc>
        <w:tc>
          <w:tcPr>
            <w:tcW w:type="dxa" w:w="8352"/>
            <w:shd w:fill="D9E2F3"/>
            <w:tcMar>
              <w:top w:w="70" w:type="dxa"/>
              <w:start w:w="90" w:type="dxa"/>
              <w:bottom w:w="70" w:type="dxa"/>
              <w:end w:w="90" w:type="dxa"/>
            </w:tcMar>
            <w:vAlign w:val="center"/>
          </w:tcPr>
          <w:p>
            <w:pPr>
              <w:jc w:val="left"/>
            </w:pPr>
            <w:r>
              <w:rPr>
                <w:b/>
                <w:sz w:val="15"/>
              </w:rPr>
              <w:t>Commit subject suffix</w:t>
            </w:r>
          </w:p>
        </w:tc>
      </w:tr>
      <w:tr>
        <w:tc>
          <w:tcPr>
            <w:tcW w:type="dxa" w:w="792"/>
            <w:tcMar>
              <w:top w:w="70" w:type="dxa"/>
              <w:start w:w="90" w:type="dxa"/>
              <w:bottom w:w="70" w:type="dxa"/>
              <w:end w:w="90" w:type="dxa"/>
            </w:tcMar>
            <w:vAlign w:val="top"/>
          </w:tcPr>
          <w:p>
            <w:pPr>
              <w:spacing w:after="0"/>
            </w:pPr>
            <w:r>
              <w:rPr>
                <w:sz w:val="15"/>
              </w:rPr>
              <w:t>1</w:t>
            </w:r>
          </w:p>
        </w:tc>
        <w:tc>
          <w:tcPr>
            <w:tcW w:type="dxa" w:w="1656"/>
            <w:tcMar>
              <w:top w:w="70" w:type="dxa"/>
              <w:start w:w="90" w:type="dxa"/>
              <w:bottom w:w="70" w:type="dxa"/>
              <w:end w:w="90" w:type="dxa"/>
            </w:tcMar>
            <w:vAlign w:val="top"/>
          </w:tcPr>
          <w:p>
            <w:pPr>
              <w:spacing w:after="0"/>
            </w:pPr>
            <w:r>
              <w:rPr>
                <w:sz w:val="15"/>
              </w:rPr>
              <w:t>744a855b</w:t>
            </w:r>
          </w:p>
        </w:tc>
        <w:tc>
          <w:tcPr>
            <w:tcW w:type="dxa" w:w="8352"/>
            <w:tcMar>
              <w:top w:w="70" w:type="dxa"/>
              <w:start w:w="90" w:type="dxa"/>
              <w:bottom w:w="70" w:type="dxa"/>
              <w:end w:w="90" w:type="dxa"/>
            </w:tcMar>
            <w:vAlign w:val="top"/>
          </w:tcPr>
          <w:p>
            <w:pPr>
              <w:spacing w:after="0"/>
            </w:pPr>
            <w:r>
              <w:rPr>
                <w:sz w:val="15"/>
              </w:rPr>
              <w:t>add deterministic physics vectors</w:t>
            </w:r>
          </w:p>
        </w:tc>
      </w:tr>
      <w:tr>
        <w:tc>
          <w:tcPr>
            <w:tcW w:type="dxa" w:w="792"/>
            <w:tcMar>
              <w:top w:w="70" w:type="dxa"/>
              <w:start w:w="90" w:type="dxa"/>
              <w:bottom w:w="70" w:type="dxa"/>
              <w:end w:w="90" w:type="dxa"/>
            </w:tcMar>
            <w:vAlign w:val="top"/>
          </w:tcPr>
          <w:p>
            <w:pPr>
              <w:spacing w:after="0"/>
            </w:pPr>
            <w:r>
              <w:rPr>
                <w:sz w:val="15"/>
              </w:rPr>
              <w:t>2</w:t>
            </w:r>
          </w:p>
        </w:tc>
        <w:tc>
          <w:tcPr>
            <w:tcW w:type="dxa" w:w="1656"/>
            <w:tcMar>
              <w:top w:w="70" w:type="dxa"/>
              <w:start w:w="90" w:type="dxa"/>
              <w:bottom w:w="70" w:type="dxa"/>
              <w:end w:w="90" w:type="dxa"/>
            </w:tcMar>
            <w:vAlign w:val="top"/>
          </w:tcPr>
          <w:p>
            <w:pPr>
              <w:spacing w:after="0"/>
            </w:pPr>
            <w:r>
              <w:rPr>
                <w:sz w:val="15"/>
              </w:rPr>
              <w:t>ea5a7132</w:t>
            </w:r>
          </w:p>
        </w:tc>
        <w:tc>
          <w:tcPr>
            <w:tcW w:type="dxa" w:w="8352"/>
            <w:tcMar>
              <w:top w:w="70" w:type="dxa"/>
              <w:start w:w="90" w:type="dxa"/>
              <w:bottom w:w="70" w:type="dxa"/>
              <w:end w:w="90" w:type="dxa"/>
            </w:tcMar>
            <w:vAlign w:val="top"/>
          </w:tcPr>
          <w:p>
            <w:pPr>
              <w:spacing w:after="0"/>
            </w:pPr>
            <w:r>
              <w:rPr>
                <w:sz w:val="15"/>
              </w:rPr>
              <w:t>add persistent collider identities</w:t>
            </w:r>
          </w:p>
        </w:tc>
      </w:tr>
      <w:tr>
        <w:tc>
          <w:tcPr>
            <w:tcW w:type="dxa" w:w="792"/>
            <w:tcMar>
              <w:top w:w="70" w:type="dxa"/>
              <w:start w:w="90" w:type="dxa"/>
              <w:bottom w:w="70" w:type="dxa"/>
              <w:end w:w="90" w:type="dxa"/>
            </w:tcMar>
            <w:vAlign w:val="top"/>
          </w:tcPr>
          <w:p>
            <w:pPr>
              <w:spacing w:after="0"/>
            </w:pPr>
            <w:r>
              <w:rPr>
                <w:sz w:val="15"/>
              </w:rPr>
              <w:t>3</w:t>
            </w:r>
          </w:p>
        </w:tc>
        <w:tc>
          <w:tcPr>
            <w:tcW w:type="dxa" w:w="1656"/>
            <w:tcMar>
              <w:top w:w="70" w:type="dxa"/>
              <w:start w:w="90" w:type="dxa"/>
              <w:bottom w:w="70" w:type="dxa"/>
              <w:end w:w="90" w:type="dxa"/>
            </w:tcMar>
            <w:vAlign w:val="top"/>
          </w:tcPr>
          <w:p>
            <w:pPr>
              <w:spacing w:after="0"/>
            </w:pPr>
            <w:r>
              <w:rPr>
                <w:sz w:val="15"/>
              </w:rPr>
              <w:t>3d00894e</w:t>
            </w:r>
          </w:p>
        </w:tc>
        <w:tc>
          <w:tcPr>
            <w:tcW w:type="dxa" w:w="8352"/>
            <w:tcMar>
              <w:top w:w="70" w:type="dxa"/>
              <w:start w:w="90" w:type="dxa"/>
              <w:bottom w:w="70" w:type="dxa"/>
              <w:end w:w="90" w:type="dxa"/>
            </w:tcMar>
            <w:vAlign w:val="top"/>
          </w:tcPr>
          <w:p>
            <w:pPr>
              <w:spacing w:after="0"/>
            </w:pPr>
            <w:r>
              <w:rPr>
                <w:sz w:val="15"/>
              </w:rPr>
              <w:t>add immutable collision shapes</w:t>
            </w:r>
          </w:p>
        </w:tc>
      </w:tr>
      <w:tr>
        <w:tc>
          <w:tcPr>
            <w:tcW w:type="dxa" w:w="792"/>
            <w:tcMar>
              <w:top w:w="70" w:type="dxa"/>
              <w:start w:w="90" w:type="dxa"/>
              <w:bottom w:w="70" w:type="dxa"/>
              <w:end w:w="90" w:type="dxa"/>
            </w:tcMar>
            <w:vAlign w:val="top"/>
          </w:tcPr>
          <w:p>
            <w:pPr>
              <w:spacing w:after="0"/>
            </w:pPr>
            <w:r>
              <w:rPr>
                <w:sz w:val="15"/>
              </w:rPr>
              <w:t>4</w:t>
            </w:r>
          </w:p>
        </w:tc>
        <w:tc>
          <w:tcPr>
            <w:tcW w:type="dxa" w:w="1656"/>
            <w:tcMar>
              <w:top w:w="70" w:type="dxa"/>
              <w:start w:w="90" w:type="dxa"/>
              <w:bottom w:w="70" w:type="dxa"/>
              <w:end w:w="90" w:type="dxa"/>
            </w:tcMar>
            <w:vAlign w:val="top"/>
          </w:tcPr>
          <w:p>
            <w:pPr>
              <w:spacing w:after="0"/>
            </w:pPr>
            <w:r>
              <w:rPr>
                <w:sz w:val="15"/>
              </w:rPr>
              <w:t>d5a3da46</w:t>
            </w:r>
          </w:p>
        </w:tc>
        <w:tc>
          <w:tcPr>
            <w:tcW w:type="dxa" w:w="8352"/>
            <w:tcMar>
              <w:top w:w="70" w:type="dxa"/>
              <w:start w:w="90" w:type="dxa"/>
              <w:bottom w:w="70" w:type="dxa"/>
              <w:end w:w="90" w:type="dxa"/>
            </w:tcMar>
            <w:vAlign w:val="top"/>
          </w:tcPr>
          <w:p>
            <w:pPr>
              <w:spacing w:after="0"/>
            </w:pPr>
            <w:r>
              <w:rPr>
                <w:sz w:val="15"/>
              </w:rPr>
              <w:t>add axis-aligned bounds</w:t>
            </w:r>
          </w:p>
        </w:tc>
      </w:tr>
      <w:tr>
        <w:tc>
          <w:tcPr>
            <w:tcW w:type="dxa" w:w="792"/>
            <w:tcMar>
              <w:top w:w="70" w:type="dxa"/>
              <w:start w:w="90" w:type="dxa"/>
              <w:bottom w:w="70" w:type="dxa"/>
              <w:end w:w="90" w:type="dxa"/>
            </w:tcMar>
            <w:vAlign w:val="top"/>
          </w:tcPr>
          <w:p>
            <w:pPr>
              <w:spacing w:after="0"/>
            </w:pPr>
            <w:r>
              <w:rPr>
                <w:sz w:val="15"/>
              </w:rPr>
              <w:t>5</w:t>
            </w:r>
          </w:p>
        </w:tc>
        <w:tc>
          <w:tcPr>
            <w:tcW w:type="dxa" w:w="1656"/>
            <w:tcMar>
              <w:top w:w="70" w:type="dxa"/>
              <w:start w:w="90" w:type="dxa"/>
              <w:bottom w:w="70" w:type="dxa"/>
              <w:end w:w="90" w:type="dxa"/>
            </w:tcMar>
            <w:vAlign w:val="top"/>
          </w:tcPr>
          <w:p>
            <w:pPr>
              <w:spacing w:after="0"/>
            </w:pPr>
            <w:r>
              <w:rPr>
                <w:sz w:val="15"/>
              </w:rPr>
              <w:t>5e543512</w:t>
            </w:r>
          </w:p>
        </w:tc>
        <w:tc>
          <w:tcPr>
            <w:tcW w:type="dxa" w:w="8352"/>
            <w:tcMar>
              <w:top w:w="70" w:type="dxa"/>
              <w:start w:w="90" w:type="dxa"/>
              <w:bottom w:w="70" w:type="dxa"/>
              <w:end w:w="90" w:type="dxa"/>
            </w:tcMar>
            <w:vAlign w:val="top"/>
          </w:tcPr>
          <w:p>
            <w:pPr>
              <w:spacing w:after="0"/>
            </w:pPr>
            <w:r>
              <w:rPr>
                <w:sz w:val="15"/>
              </w:rPr>
              <w:t>add collision shape bounds</w:t>
            </w:r>
          </w:p>
        </w:tc>
      </w:tr>
      <w:tr>
        <w:tc>
          <w:tcPr>
            <w:tcW w:type="dxa" w:w="792"/>
            <w:tcMar>
              <w:top w:w="70" w:type="dxa"/>
              <w:start w:w="90" w:type="dxa"/>
              <w:bottom w:w="70" w:type="dxa"/>
              <w:end w:w="90" w:type="dxa"/>
            </w:tcMar>
            <w:vAlign w:val="top"/>
          </w:tcPr>
          <w:p>
            <w:pPr>
              <w:spacing w:after="0"/>
            </w:pPr>
            <w:r>
              <w:rPr>
                <w:sz w:val="15"/>
              </w:rPr>
              <w:t>6</w:t>
            </w:r>
          </w:p>
        </w:tc>
        <w:tc>
          <w:tcPr>
            <w:tcW w:type="dxa" w:w="1656"/>
            <w:tcMar>
              <w:top w:w="70" w:type="dxa"/>
              <w:start w:w="90" w:type="dxa"/>
              <w:bottom w:w="70" w:type="dxa"/>
              <w:end w:w="90" w:type="dxa"/>
            </w:tcMar>
            <w:vAlign w:val="top"/>
          </w:tcPr>
          <w:p>
            <w:pPr>
              <w:spacing w:after="0"/>
            </w:pPr>
            <w:r>
              <w:rPr>
                <w:sz w:val="15"/>
              </w:rPr>
              <w:t>078e5869</w:t>
            </w:r>
          </w:p>
        </w:tc>
        <w:tc>
          <w:tcPr>
            <w:tcW w:type="dxa" w:w="8352"/>
            <w:tcMar>
              <w:top w:w="70" w:type="dxa"/>
              <w:start w:w="90" w:type="dxa"/>
              <w:bottom w:w="70" w:type="dxa"/>
              <w:end w:w="90" w:type="dxa"/>
            </w:tcMar>
            <w:vAlign w:val="top"/>
          </w:tcPr>
          <w:p>
            <w:pPr>
              <w:spacing w:after="0"/>
            </w:pPr>
            <w:r>
              <w:rPr>
                <w:sz w:val="15"/>
              </w:rPr>
              <w:t>add broad-phase proxies</w:t>
            </w:r>
          </w:p>
        </w:tc>
      </w:tr>
      <w:tr>
        <w:tc>
          <w:tcPr>
            <w:tcW w:type="dxa" w:w="792"/>
            <w:tcMar>
              <w:top w:w="70" w:type="dxa"/>
              <w:start w:w="90" w:type="dxa"/>
              <w:bottom w:w="70" w:type="dxa"/>
              <w:end w:w="90" w:type="dxa"/>
            </w:tcMar>
            <w:vAlign w:val="top"/>
          </w:tcPr>
          <w:p>
            <w:pPr>
              <w:spacing w:after="0"/>
            </w:pPr>
            <w:r>
              <w:rPr>
                <w:sz w:val="15"/>
              </w:rPr>
              <w:t>7</w:t>
            </w:r>
          </w:p>
        </w:tc>
        <w:tc>
          <w:tcPr>
            <w:tcW w:type="dxa" w:w="1656"/>
            <w:tcMar>
              <w:top w:w="70" w:type="dxa"/>
              <w:start w:w="90" w:type="dxa"/>
              <w:bottom w:w="70" w:type="dxa"/>
              <w:end w:w="90" w:type="dxa"/>
            </w:tcMar>
            <w:vAlign w:val="top"/>
          </w:tcPr>
          <w:p>
            <w:pPr>
              <w:spacing w:after="0"/>
            </w:pPr>
            <w:r>
              <w:rPr>
                <w:sz w:val="15"/>
              </w:rPr>
              <w:t>a7b5ec52</w:t>
            </w:r>
          </w:p>
        </w:tc>
        <w:tc>
          <w:tcPr>
            <w:tcW w:type="dxa" w:w="8352"/>
            <w:tcMar>
              <w:top w:w="70" w:type="dxa"/>
              <w:start w:w="90" w:type="dxa"/>
              <w:bottom w:w="70" w:type="dxa"/>
              <w:end w:w="90" w:type="dxa"/>
            </w:tcMar>
            <w:vAlign w:val="top"/>
          </w:tcPr>
          <w:p>
            <w:pPr>
              <w:spacing w:after="0"/>
            </w:pPr>
            <w:r>
              <w:rPr>
                <w:sz w:val="15"/>
              </w:rPr>
              <w:t>add canonical broad-phase pairs</w:t>
            </w:r>
          </w:p>
        </w:tc>
      </w:tr>
      <w:tr>
        <w:tc>
          <w:tcPr>
            <w:tcW w:type="dxa" w:w="792"/>
            <w:tcMar>
              <w:top w:w="70" w:type="dxa"/>
              <w:start w:w="90" w:type="dxa"/>
              <w:bottom w:w="70" w:type="dxa"/>
              <w:end w:w="90" w:type="dxa"/>
            </w:tcMar>
            <w:vAlign w:val="top"/>
          </w:tcPr>
          <w:p>
            <w:pPr>
              <w:spacing w:after="0"/>
            </w:pPr>
            <w:r>
              <w:rPr>
                <w:sz w:val="15"/>
              </w:rPr>
              <w:t>8</w:t>
            </w:r>
          </w:p>
        </w:tc>
        <w:tc>
          <w:tcPr>
            <w:tcW w:type="dxa" w:w="1656"/>
            <w:tcMar>
              <w:top w:w="70" w:type="dxa"/>
              <w:start w:w="90" w:type="dxa"/>
              <w:bottom w:w="70" w:type="dxa"/>
              <w:end w:w="90" w:type="dxa"/>
            </w:tcMar>
            <w:vAlign w:val="top"/>
          </w:tcPr>
          <w:p>
            <w:pPr>
              <w:spacing w:after="0"/>
            </w:pPr>
            <w:r>
              <w:rPr>
                <w:sz w:val="15"/>
              </w:rPr>
              <w:t>12d4e47f</w:t>
            </w:r>
          </w:p>
        </w:tc>
        <w:tc>
          <w:tcPr>
            <w:tcW w:type="dxa" w:w="8352"/>
            <w:tcMar>
              <w:top w:w="70" w:type="dxa"/>
              <w:start w:w="90" w:type="dxa"/>
              <w:bottom w:w="70" w:type="dxa"/>
              <w:end w:w="90" w:type="dxa"/>
            </w:tcMar>
            <w:vAlign w:val="top"/>
          </w:tcPr>
          <w:p>
            <w:pPr>
              <w:spacing w:after="0"/>
            </w:pPr>
            <w:r>
              <w:rPr>
                <w:sz w:val="15"/>
              </w:rPr>
              <w:t>add deterministic broad phase</w:t>
            </w:r>
          </w:p>
        </w:tc>
      </w:tr>
      <w:tr>
        <w:tc>
          <w:tcPr>
            <w:tcW w:type="dxa" w:w="792"/>
            <w:tcMar>
              <w:top w:w="70" w:type="dxa"/>
              <w:start w:w="90" w:type="dxa"/>
              <w:bottom w:w="70" w:type="dxa"/>
              <w:end w:w="90" w:type="dxa"/>
            </w:tcMar>
            <w:vAlign w:val="top"/>
          </w:tcPr>
          <w:p>
            <w:pPr>
              <w:spacing w:after="0"/>
            </w:pPr>
            <w:r>
              <w:rPr>
                <w:sz w:val="15"/>
              </w:rPr>
              <w:t>9</w:t>
            </w:r>
          </w:p>
        </w:tc>
        <w:tc>
          <w:tcPr>
            <w:tcW w:type="dxa" w:w="1656"/>
            <w:tcMar>
              <w:top w:w="70" w:type="dxa"/>
              <w:start w:w="90" w:type="dxa"/>
              <w:bottom w:w="70" w:type="dxa"/>
              <w:end w:w="90" w:type="dxa"/>
            </w:tcMar>
            <w:vAlign w:val="top"/>
          </w:tcPr>
          <w:p>
            <w:pPr>
              <w:spacing w:after="0"/>
            </w:pPr>
            <w:r>
              <w:rPr>
                <w:sz w:val="15"/>
              </w:rPr>
              <w:t>113bc319</w:t>
            </w:r>
          </w:p>
        </w:tc>
        <w:tc>
          <w:tcPr>
            <w:tcW w:type="dxa" w:w="8352"/>
            <w:tcMar>
              <w:top w:w="70" w:type="dxa"/>
              <w:start w:w="90" w:type="dxa"/>
              <w:bottom w:w="70" w:type="dxa"/>
              <w:end w:w="90" w:type="dxa"/>
            </w:tcMar>
            <w:vAlign w:val="top"/>
          </w:tcPr>
          <w:p>
            <w:pPr>
              <w:spacing w:after="0"/>
            </w:pPr>
            <w:r>
              <w:rPr>
                <w:sz w:val="15"/>
              </w:rPr>
              <w:t>add collision contacts</w:t>
            </w:r>
          </w:p>
        </w:tc>
      </w:tr>
      <w:tr>
        <w:tc>
          <w:tcPr>
            <w:tcW w:type="dxa" w:w="792"/>
            <w:tcMar>
              <w:top w:w="70" w:type="dxa"/>
              <w:start w:w="90" w:type="dxa"/>
              <w:bottom w:w="70" w:type="dxa"/>
              <w:end w:w="90" w:type="dxa"/>
            </w:tcMar>
            <w:vAlign w:val="top"/>
          </w:tcPr>
          <w:p>
            <w:pPr>
              <w:spacing w:after="0"/>
            </w:pPr>
            <w:r>
              <w:rPr>
                <w:sz w:val="15"/>
              </w:rPr>
              <w:t>10</w:t>
            </w:r>
          </w:p>
        </w:tc>
        <w:tc>
          <w:tcPr>
            <w:tcW w:type="dxa" w:w="1656"/>
            <w:tcMar>
              <w:top w:w="70" w:type="dxa"/>
              <w:start w:w="90" w:type="dxa"/>
              <w:bottom w:w="70" w:type="dxa"/>
              <w:end w:w="90" w:type="dxa"/>
            </w:tcMar>
            <w:vAlign w:val="top"/>
          </w:tcPr>
          <w:p>
            <w:pPr>
              <w:spacing w:after="0"/>
            </w:pPr>
            <w:r>
              <w:rPr>
                <w:sz w:val="15"/>
              </w:rPr>
              <w:t>a7cdb201</w:t>
            </w:r>
          </w:p>
        </w:tc>
        <w:tc>
          <w:tcPr>
            <w:tcW w:type="dxa" w:w="8352"/>
            <w:tcMar>
              <w:top w:w="70" w:type="dxa"/>
              <w:start w:w="90" w:type="dxa"/>
              <w:bottom w:w="70" w:type="dxa"/>
              <w:end w:w="90" w:type="dxa"/>
            </w:tcMar>
            <w:vAlign w:val="top"/>
          </w:tcPr>
          <w:p>
            <w:pPr>
              <w:spacing w:after="0"/>
            </w:pPr>
            <w:r>
              <w:rPr>
                <w:sz w:val="15"/>
              </w:rPr>
              <w:t>add collider geometry</w:t>
            </w:r>
          </w:p>
        </w:tc>
      </w:tr>
      <w:tr>
        <w:tc>
          <w:tcPr>
            <w:tcW w:type="dxa" w:w="792"/>
            <w:tcMar>
              <w:top w:w="70" w:type="dxa"/>
              <w:start w:w="90" w:type="dxa"/>
              <w:bottom w:w="70" w:type="dxa"/>
              <w:end w:w="90" w:type="dxa"/>
            </w:tcMar>
            <w:vAlign w:val="top"/>
          </w:tcPr>
          <w:p>
            <w:pPr>
              <w:spacing w:after="0"/>
            </w:pPr>
            <w:r>
              <w:rPr>
                <w:sz w:val="15"/>
              </w:rPr>
              <w:t>11</w:t>
            </w:r>
          </w:p>
        </w:tc>
        <w:tc>
          <w:tcPr>
            <w:tcW w:type="dxa" w:w="1656"/>
            <w:tcMar>
              <w:top w:w="70" w:type="dxa"/>
              <w:start w:w="90" w:type="dxa"/>
              <w:bottom w:w="70" w:type="dxa"/>
              <w:end w:w="90" w:type="dxa"/>
            </w:tcMar>
            <w:vAlign w:val="top"/>
          </w:tcPr>
          <w:p>
            <w:pPr>
              <w:spacing w:after="0"/>
            </w:pPr>
            <w:r>
              <w:rPr>
                <w:sz w:val="15"/>
              </w:rPr>
              <w:t>fd7e586e</w:t>
            </w:r>
          </w:p>
        </w:tc>
        <w:tc>
          <w:tcPr>
            <w:tcW w:type="dxa" w:w="8352"/>
            <w:tcMar>
              <w:top w:w="70" w:type="dxa"/>
              <w:start w:w="90" w:type="dxa"/>
              <w:bottom w:w="70" w:type="dxa"/>
              <w:end w:w="90" w:type="dxa"/>
            </w:tcMar>
            <w:vAlign w:val="top"/>
          </w:tcPr>
          <w:p>
            <w:pPr>
              <w:spacing w:after="0"/>
            </w:pPr>
            <w:r>
              <w:rPr>
                <w:sz w:val="15"/>
              </w:rPr>
              <w:t>add sphere narrow phase</w:t>
            </w:r>
          </w:p>
        </w:tc>
      </w:tr>
      <w:tr>
        <w:tc>
          <w:tcPr>
            <w:tcW w:type="dxa" w:w="792"/>
            <w:tcMar>
              <w:top w:w="70" w:type="dxa"/>
              <w:start w:w="90" w:type="dxa"/>
              <w:bottom w:w="70" w:type="dxa"/>
              <w:end w:w="90" w:type="dxa"/>
            </w:tcMar>
            <w:vAlign w:val="top"/>
          </w:tcPr>
          <w:p>
            <w:pPr>
              <w:spacing w:after="0"/>
            </w:pPr>
            <w:r>
              <w:rPr>
                <w:sz w:val="15"/>
              </w:rPr>
              <w:t>12</w:t>
            </w:r>
          </w:p>
        </w:tc>
        <w:tc>
          <w:tcPr>
            <w:tcW w:type="dxa" w:w="1656"/>
            <w:tcMar>
              <w:top w:w="70" w:type="dxa"/>
              <w:start w:w="90" w:type="dxa"/>
              <w:bottom w:w="70" w:type="dxa"/>
              <w:end w:w="90" w:type="dxa"/>
            </w:tcMar>
            <w:vAlign w:val="top"/>
          </w:tcPr>
          <w:p>
            <w:pPr>
              <w:spacing w:after="0"/>
            </w:pPr>
            <w:r>
              <w:rPr>
                <w:sz w:val="15"/>
              </w:rPr>
              <w:t>dd23eeda</w:t>
            </w:r>
          </w:p>
        </w:tc>
        <w:tc>
          <w:tcPr>
            <w:tcW w:type="dxa" w:w="8352"/>
            <w:tcMar>
              <w:top w:w="70" w:type="dxa"/>
              <w:start w:w="90" w:type="dxa"/>
              <w:bottom w:w="70" w:type="dxa"/>
              <w:end w:w="90" w:type="dxa"/>
            </w:tcMar>
            <w:vAlign w:val="top"/>
          </w:tcPr>
          <w:p>
            <w:pPr>
              <w:spacing w:after="0"/>
            </w:pPr>
            <w:r>
              <w:rPr>
                <w:sz w:val="15"/>
              </w:rPr>
              <w:t>add sphere-box narrow phase</w:t>
            </w:r>
          </w:p>
        </w:tc>
      </w:tr>
      <w:tr>
        <w:tc>
          <w:tcPr>
            <w:tcW w:type="dxa" w:w="792"/>
            <w:tcMar>
              <w:top w:w="70" w:type="dxa"/>
              <w:start w:w="90" w:type="dxa"/>
              <w:bottom w:w="70" w:type="dxa"/>
              <w:end w:w="90" w:type="dxa"/>
            </w:tcMar>
            <w:vAlign w:val="top"/>
          </w:tcPr>
          <w:p>
            <w:pPr>
              <w:spacing w:after="0"/>
            </w:pPr>
            <w:r>
              <w:rPr>
                <w:sz w:val="15"/>
              </w:rPr>
              <w:t>13</w:t>
            </w:r>
          </w:p>
        </w:tc>
        <w:tc>
          <w:tcPr>
            <w:tcW w:type="dxa" w:w="1656"/>
            <w:tcMar>
              <w:top w:w="70" w:type="dxa"/>
              <w:start w:w="90" w:type="dxa"/>
              <w:bottom w:w="70" w:type="dxa"/>
              <w:end w:w="90" w:type="dxa"/>
            </w:tcMar>
            <w:vAlign w:val="top"/>
          </w:tcPr>
          <w:p>
            <w:pPr>
              <w:spacing w:after="0"/>
            </w:pPr>
            <w:r>
              <w:rPr>
                <w:sz w:val="15"/>
              </w:rPr>
              <w:t>02a6e6cf</w:t>
            </w:r>
          </w:p>
        </w:tc>
        <w:tc>
          <w:tcPr>
            <w:tcW w:type="dxa" w:w="8352"/>
            <w:tcMar>
              <w:top w:w="70" w:type="dxa"/>
              <w:start w:w="90" w:type="dxa"/>
              <w:bottom w:w="70" w:type="dxa"/>
              <w:end w:w="90" w:type="dxa"/>
            </w:tcMar>
            <w:vAlign w:val="top"/>
          </w:tcPr>
          <w:p>
            <w:pPr>
              <w:spacing w:after="0"/>
            </w:pPr>
            <w:r>
              <w:rPr>
                <w:sz w:val="15"/>
              </w:rPr>
              <w:t>add box-box narrow phase</w:t>
            </w:r>
          </w:p>
        </w:tc>
      </w:tr>
      <w:tr>
        <w:tc>
          <w:tcPr>
            <w:tcW w:type="dxa" w:w="792"/>
            <w:tcMar>
              <w:top w:w="70" w:type="dxa"/>
              <w:start w:w="90" w:type="dxa"/>
              <w:bottom w:w="70" w:type="dxa"/>
              <w:end w:w="90" w:type="dxa"/>
            </w:tcMar>
            <w:vAlign w:val="top"/>
          </w:tcPr>
          <w:p>
            <w:pPr>
              <w:spacing w:after="0"/>
            </w:pPr>
            <w:r>
              <w:rPr>
                <w:sz w:val="15"/>
              </w:rPr>
              <w:t>14</w:t>
            </w:r>
          </w:p>
        </w:tc>
        <w:tc>
          <w:tcPr>
            <w:tcW w:type="dxa" w:w="1656"/>
            <w:tcMar>
              <w:top w:w="70" w:type="dxa"/>
              <w:start w:w="90" w:type="dxa"/>
              <w:bottom w:w="70" w:type="dxa"/>
              <w:end w:w="90" w:type="dxa"/>
            </w:tcMar>
            <w:vAlign w:val="top"/>
          </w:tcPr>
          <w:p>
            <w:pPr>
              <w:spacing w:after="0"/>
            </w:pPr>
            <w:r>
              <w:rPr>
                <w:sz w:val="15"/>
              </w:rPr>
              <w:t>d40cf5b1</w:t>
            </w:r>
          </w:p>
        </w:tc>
        <w:tc>
          <w:tcPr>
            <w:tcW w:type="dxa" w:w="8352"/>
            <w:tcMar>
              <w:top w:w="70" w:type="dxa"/>
              <w:start w:w="90" w:type="dxa"/>
              <w:bottom w:w="70" w:type="dxa"/>
              <w:end w:w="90" w:type="dxa"/>
            </w:tcMar>
            <w:vAlign w:val="top"/>
          </w:tcPr>
          <w:p>
            <w:pPr>
              <w:spacing w:after="0"/>
            </w:pPr>
            <w:r>
              <w:rPr>
                <w:sz w:val="15"/>
              </w:rPr>
              <w:t>add sphere-capsule narrow phase</w:t>
            </w:r>
          </w:p>
        </w:tc>
      </w:tr>
      <w:tr>
        <w:tc>
          <w:tcPr>
            <w:tcW w:type="dxa" w:w="792"/>
            <w:tcMar>
              <w:top w:w="70" w:type="dxa"/>
              <w:start w:w="90" w:type="dxa"/>
              <w:bottom w:w="70" w:type="dxa"/>
              <w:end w:w="90" w:type="dxa"/>
            </w:tcMar>
            <w:vAlign w:val="top"/>
          </w:tcPr>
          <w:p>
            <w:pPr>
              <w:spacing w:after="0"/>
            </w:pPr>
            <w:r>
              <w:rPr>
                <w:sz w:val="15"/>
              </w:rPr>
              <w:t>15</w:t>
            </w:r>
          </w:p>
        </w:tc>
        <w:tc>
          <w:tcPr>
            <w:tcW w:type="dxa" w:w="1656"/>
            <w:tcMar>
              <w:top w:w="70" w:type="dxa"/>
              <w:start w:w="90" w:type="dxa"/>
              <w:bottom w:w="70" w:type="dxa"/>
              <w:end w:w="90" w:type="dxa"/>
            </w:tcMar>
            <w:vAlign w:val="top"/>
          </w:tcPr>
          <w:p>
            <w:pPr>
              <w:spacing w:after="0"/>
            </w:pPr>
            <w:r>
              <w:rPr>
                <w:sz w:val="15"/>
              </w:rPr>
              <w:t>7daaceb6</w:t>
            </w:r>
          </w:p>
        </w:tc>
        <w:tc>
          <w:tcPr>
            <w:tcW w:type="dxa" w:w="8352"/>
            <w:tcMar>
              <w:top w:w="70" w:type="dxa"/>
              <w:start w:w="90" w:type="dxa"/>
              <w:bottom w:w="70" w:type="dxa"/>
              <w:end w:w="90" w:type="dxa"/>
            </w:tcMar>
            <w:vAlign w:val="top"/>
          </w:tcPr>
          <w:p>
            <w:pPr>
              <w:spacing w:after="0"/>
            </w:pPr>
            <w:r>
              <w:rPr>
                <w:sz w:val="15"/>
              </w:rPr>
              <w:t>add capsule-box narrow phase</w:t>
            </w:r>
          </w:p>
        </w:tc>
      </w:tr>
      <w:tr>
        <w:tc>
          <w:tcPr>
            <w:tcW w:type="dxa" w:w="792"/>
            <w:tcMar>
              <w:top w:w="70" w:type="dxa"/>
              <w:start w:w="90" w:type="dxa"/>
              <w:bottom w:w="70" w:type="dxa"/>
              <w:end w:w="90" w:type="dxa"/>
            </w:tcMar>
            <w:vAlign w:val="top"/>
          </w:tcPr>
          <w:p>
            <w:pPr>
              <w:spacing w:after="0"/>
            </w:pPr>
            <w:r>
              <w:rPr>
                <w:sz w:val="15"/>
              </w:rPr>
              <w:t>16</w:t>
            </w:r>
          </w:p>
        </w:tc>
        <w:tc>
          <w:tcPr>
            <w:tcW w:type="dxa" w:w="1656"/>
            <w:tcMar>
              <w:top w:w="70" w:type="dxa"/>
              <w:start w:w="90" w:type="dxa"/>
              <w:bottom w:w="70" w:type="dxa"/>
              <w:end w:w="90" w:type="dxa"/>
            </w:tcMar>
            <w:vAlign w:val="top"/>
          </w:tcPr>
          <w:p>
            <w:pPr>
              <w:spacing w:after="0"/>
            </w:pPr>
            <w:r>
              <w:rPr>
                <w:sz w:val="15"/>
              </w:rPr>
              <w:t>d64961cf</w:t>
            </w:r>
          </w:p>
        </w:tc>
        <w:tc>
          <w:tcPr>
            <w:tcW w:type="dxa" w:w="8352"/>
            <w:tcMar>
              <w:top w:w="70" w:type="dxa"/>
              <w:start w:w="90" w:type="dxa"/>
              <w:bottom w:w="70" w:type="dxa"/>
              <w:end w:w="90" w:type="dxa"/>
            </w:tcMar>
            <w:vAlign w:val="top"/>
          </w:tcPr>
          <w:p>
            <w:pPr>
              <w:spacing w:after="0"/>
            </w:pPr>
            <w:r>
              <w:rPr>
                <w:sz w:val="15"/>
              </w:rPr>
              <w:t>add capsule-capsule narrow phase</w:t>
            </w:r>
          </w:p>
        </w:tc>
      </w:tr>
      <w:tr>
        <w:tc>
          <w:tcPr>
            <w:tcW w:type="dxa" w:w="792"/>
            <w:tcMar>
              <w:top w:w="70" w:type="dxa"/>
              <w:start w:w="90" w:type="dxa"/>
              <w:bottom w:w="70" w:type="dxa"/>
              <w:end w:w="90" w:type="dxa"/>
            </w:tcMar>
            <w:vAlign w:val="top"/>
          </w:tcPr>
          <w:p>
            <w:pPr>
              <w:spacing w:after="0"/>
            </w:pPr>
            <w:r>
              <w:rPr>
                <w:sz w:val="15"/>
              </w:rPr>
              <w:t>17</w:t>
            </w:r>
          </w:p>
        </w:tc>
        <w:tc>
          <w:tcPr>
            <w:tcW w:type="dxa" w:w="1656"/>
            <w:tcMar>
              <w:top w:w="70" w:type="dxa"/>
              <w:start w:w="90" w:type="dxa"/>
              <w:bottom w:w="70" w:type="dxa"/>
              <w:end w:w="90" w:type="dxa"/>
            </w:tcMar>
            <w:vAlign w:val="top"/>
          </w:tcPr>
          <w:p>
            <w:pPr>
              <w:spacing w:after="0"/>
            </w:pPr>
            <w:r>
              <w:rPr>
                <w:sz w:val="15"/>
              </w:rPr>
              <w:t>939a1f54</w:t>
            </w:r>
          </w:p>
        </w:tc>
        <w:tc>
          <w:tcPr>
            <w:tcW w:type="dxa" w:w="8352"/>
            <w:tcMar>
              <w:top w:w="70" w:type="dxa"/>
              <w:start w:w="90" w:type="dxa"/>
              <w:bottom w:w="70" w:type="dxa"/>
              <w:end w:w="90" w:type="dxa"/>
            </w:tcMar>
            <w:vAlign w:val="top"/>
          </w:tcPr>
          <w:p>
            <w:pPr>
              <w:spacing w:after="0"/>
            </w:pPr>
            <w:r>
              <w:rPr>
                <w:sz w:val="15"/>
              </w:rPr>
              <w:t>add narrow-phase dispatcher</w:t>
            </w:r>
          </w:p>
        </w:tc>
      </w:tr>
      <w:tr>
        <w:tc>
          <w:tcPr>
            <w:tcW w:type="dxa" w:w="792"/>
            <w:tcMar>
              <w:top w:w="70" w:type="dxa"/>
              <w:start w:w="90" w:type="dxa"/>
              <w:bottom w:w="70" w:type="dxa"/>
              <w:end w:w="90" w:type="dxa"/>
            </w:tcMar>
            <w:vAlign w:val="top"/>
          </w:tcPr>
          <w:p>
            <w:pPr>
              <w:spacing w:after="0"/>
            </w:pPr>
            <w:r>
              <w:rPr>
                <w:sz w:val="15"/>
              </w:rPr>
              <w:t>18</w:t>
            </w:r>
          </w:p>
        </w:tc>
        <w:tc>
          <w:tcPr>
            <w:tcW w:type="dxa" w:w="1656"/>
            <w:tcMar>
              <w:top w:w="70" w:type="dxa"/>
              <w:start w:w="90" w:type="dxa"/>
              <w:bottom w:w="70" w:type="dxa"/>
              <w:end w:w="90" w:type="dxa"/>
            </w:tcMar>
            <w:vAlign w:val="top"/>
          </w:tcPr>
          <w:p>
            <w:pPr>
              <w:spacing w:after="0"/>
            </w:pPr>
            <w:r>
              <w:rPr>
                <w:sz w:val="15"/>
              </w:rPr>
              <w:t>1e9be42b</w:t>
            </w:r>
          </w:p>
        </w:tc>
        <w:tc>
          <w:tcPr>
            <w:tcW w:type="dxa" w:w="8352"/>
            <w:tcMar>
              <w:top w:w="70" w:type="dxa"/>
              <w:start w:w="90" w:type="dxa"/>
              <w:bottom w:w="70" w:type="dxa"/>
              <w:end w:w="90" w:type="dxa"/>
            </w:tcMar>
            <w:vAlign w:val="top"/>
          </w:tcPr>
          <w:p>
            <w:pPr>
              <w:spacing w:after="0"/>
            </w:pPr>
            <w:r>
              <w:rPr>
                <w:sz w:val="15"/>
              </w:rPr>
              <w:t>add world cell collider sets</w:t>
            </w:r>
          </w:p>
        </w:tc>
      </w:tr>
      <w:tr>
        <w:tc>
          <w:tcPr>
            <w:tcW w:type="dxa" w:w="792"/>
            <w:tcMar>
              <w:top w:w="70" w:type="dxa"/>
              <w:start w:w="90" w:type="dxa"/>
              <w:bottom w:w="70" w:type="dxa"/>
              <w:end w:w="90" w:type="dxa"/>
            </w:tcMar>
            <w:vAlign w:val="top"/>
          </w:tcPr>
          <w:p>
            <w:pPr>
              <w:spacing w:after="0"/>
            </w:pPr>
            <w:r>
              <w:rPr>
                <w:sz w:val="15"/>
              </w:rPr>
              <w:t>19</w:t>
            </w:r>
          </w:p>
        </w:tc>
        <w:tc>
          <w:tcPr>
            <w:tcW w:type="dxa" w:w="1656"/>
            <w:tcMar>
              <w:top w:w="70" w:type="dxa"/>
              <w:start w:w="90" w:type="dxa"/>
              <w:bottom w:w="70" w:type="dxa"/>
              <w:end w:w="90" w:type="dxa"/>
            </w:tcMar>
            <w:vAlign w:val="top"/>
          </w:tcPr>
          <w:p>
            <w:pPr>
              <w:spacing w:after="0"/>
            </w:pPr>
            <w:r>
              <w:rPr>
                <w:sz w:val="15"/>
              </w:rPr>
              <w:t>de4bf8f5</w:t>
            </w:r>
          </w:p>
        </w:tc>
        <w:tc>
          <w:tcPr>
            <w:tcW w:type="dxa" w:w="8352"/>
            <w:tcMar>
              <w:top w:w="70" w:type="dxa"/>
              <w:start w:w="90" w:type="dxa"/>
              <w:bottom w:w="70" w:type="dxa"/>
              <w:end w:w="90" w:type="dxa"/>
            </w:tcMar>
            <w:vAlign w:val="top"/>
          </w:tcPr>
          <w:p>
            <w:pPr>
              <w:spacing w:after="0"/>
            </w:pPr>
            <w:r>
              <w:rPr>
                <w:sz w:val="15"/>
              </w:rPr>
              <w:t>add collider payload serialization</w:t>
            </w:r>
          </w:p>
        </w:tc>
      </w:tr>
      <w:tr>
        <w:tc>
          <w:tcPr>
            <w:tcW w:type="dxa" w:w="792"/>
            <w:tcMar>
              <w:top w:w="70" w:type="dxa"/>
              <w:start w:w="90" w:type="dxa"/>
              <w:bottom w:w="70" w:type="dxa"/>
              <w:end w:w="90" w:type="dxa"/>
            </w:tcMar>
            <w:vAlign w:val="top"/>
          </w:tcPr>
          <w:p>
            <w:pPr>
              <w:spacing w:after="0"/>
            </w:pPr>
            <w:r>
              <w:rPr>
                <w:sz w:val="15"/>
              </w:rPr>
              <w:t>20</w:t>
            </w:r>
          </w:p>
        </w:tc>
        <w:tc>
          <w:tcPr>
            <w:tcW w:type="dxa" w:w="1656"/>
            <w:tcMar>
              <w:top w:w="70" w:type="dxa"/>
              <w:start w:w="90" w:type="dxa"/>
              <w:bottom w:w="70" w:type="dxa"/>
              <w:end w:w="90" w:type="dxa"/>
            </w:tcMar>
            <w:vAlign w:val="top"/>
          </w:tcPr>
          <w:p>
            <w:pPr>
              <w:spacing w:after="0"/>
            </w:pPr>
            <w:r>
              <w:rPr>
                <w:sz w:val="15"/>
              </w:rPr>
              <w:t>9ec87f27</w:t>
            </w:r>
          </w:p>
        </w:tc>
        <w:tc>
          <w:tcPr>
            <w:tcW w:type="dxa" w:w="8352"/>
            <w:tcMar>
              <w:top w:w="70" w:type="dxa"/>
              <w:start w:w="90" w:type="dxa"/>
              <w:bottom w:w="70" w:type="dxa"/>
              <w:end w:w="90" w:type="dxa"/>
            </w:tcMar>
            <w:vAlign w:val="top"/>
          </w:tcPr>
          <w:p>
            <w:pPr>
              <w:spacing w:after="0"/>
            </w:pPr>
            <w:r>
              <w:rPr>
                <w:sz w:val="15"/>
              </w:rPr>
              <w:t>add active collider registry</w:t>
            </w:r>
          </w:p>
        </w:tc>
      </w:tr>
      <w:tr>
        <w:tc>
          <w:tcPr>
            <w:tcW w:type="dxa" w:w="792"/>
            <w:tcMar>
              <w:top w:w="70" w:type="dxa"/>
              <w:start w:w="90" w:type="dxa"/>
              <w:bottom w:w="70" w:type="dxa"/>
              <w:end w:w="90" w:type="dxa"/>
            </w:tcMar>
            <w:vAlign w:val="top"/>
          </w:tcPr>
          <w:p>
            <w:pPr>
              <w:spacing w:after="0"/>
            </w:pPr>
            <w:r>
              <w:rPr>
                <w:sz w:val="15"/>
              </w:rPr>
              <w:t>21</w:t>
            </w:r>
          </w:p>
        </w:tc>
        <w:tc>
          <w:tcPr>
            <w:tcW w:type="dxa" w:w="1656"/>
            <w:tcMar>
              <w:top w:w="70" w:type="dxa"/>
              <w:start w:w="90" w:type="dxa"/>
              <w:bottom w:w="70" w:type="dxa"/>
              <w:end w:w="90" w:type="dxa"/>
            </w:tcMar>
            <w:vAlign w:val="top"/>
          </w:tcPr>
          <w:p>
            <w:pPr>
              <w:spacing w:after="0"/>
            </w:pPr>
            <w:r>
              <w:rPr>
                <w:sz w:val="15"/>
              </w:rPr>
              <w:t>473d3061</w:t>
            </w:r>
          </w:p>
        </w:tc>
        <w:tc>
          <w:tcPr>
            <w:tcW w:type="dxa" w:w="8352"/>
            <w:tcMar>
              <w:top w:w="70" w:type="dxa"/>
              <w:start w:w="90" w:type="dxa"/>
              <w:bottom w:w="70" w:type="dxa"/>
              <w:end w:w="90" w:type="dxa"/>
            </w:tcMar>
            <w:vAlign w:val="top"/>
          </w:tcPr>
          <w:p>
            <w:pPr>
              <w:spacing w:after="0"/>
            </w:pPr>
            <w:r>
              <w:rPr>
                <w:sz w:val="15"/>
              </w:rPr>
              <w:t>add query-relative colliders</w:t>
            </w:r>
          </w:p>
        </w:tc>
      </w:tr>
      <w:tr>
        <w:tc>
          <w:tcPr>
            <w:tcW w:type="dxa" w:w="792"/>
            <w:tcMar>
              <w:top w:w="70" w:type="dxa"/>
              <w:start w:w="90" w:type="dxa"/>
              <w:bottom w:w="70" w:type="dxa"/>
              <w:end w:w="90" w:type="dxa"/>
            </w:tcMar>
            <w:vAlign w:val="top"/>
          </w:tcPr>
          <w:p>
            <w:pPr>
              <w:spacing w:after="0"/>
            </w:pPr>
            <w:r>
              <w:rPr>
                <w:sz w:val="15"/>
              </w:rPr>
              <w:t>22</w:t>
            </w:r>
          </w:p>
        </w:tc>
        <w:tc>
          <w:tcPr>
            <w:tcW w:type="dxa" w:w="1656"/>
            <w:tcMar>
              <w:top w:w="70" w:type="dxa"/>
              <w:start w:w="90" w:type="dxa"/>
              <w:bottom w:w="70" w:type="dxa"/>
              <w:end w:w="90" w:type="dxa"/>
            </w:tcMar>
            <w:vAlign w:val="top"/>
          </w:tcPr>
          <w:p>
            <w:pPr>
              <w:spacing w:after="0"/>
            </w:pPr>
            <w:r>
              <w:rPr>
                <w:sz w:val="15"/>
              </w:rPr>
              <w:t>e3cdc681</w:t>
            </w:r>
          </w:p>
        </w:tc>
        <w:tc>
          <w:tcPr>
            <w:tcW w:type="dxa" w:w="8352"/>
            <w:tcMar>
              <w:top w:w="70" w:type="dxa"/>
              <w:start w:w="90" w:type="dxa"/>
              <w:bottom w:w="70" w:type="dxa"/>
              <w:end w:w="90" w:type="dxa"/>
            </w:tcMar>
            <w:vAlign w:val="top"/>
          </w:tcPr>
          <w:p>
            <w:pPr>
              <w:spacing w:after="0"/>
            </w:pPr>
            <w:r>
              <w:rPr>
                <w:sz w:val="15"/>
              </w:rPr>
              <w:t>add capsule contact queries</w:t>
            </w:r>
          </w:p>
        </w:tc>
      </w:tr>
      <w:tr>
        <w:tc>
          <w:tcPr>
            <w:tcW w:type="dxa" w:w="792"/>
            <w:tcMar>
              <w:top w:w="70" w:type="dxa"/>
              <w:start w:w="90" w:type="dxa"/>
              <w:bottom w:w="70" w:type="dxa"/>
              <w:end w:w="90" w:type="dxa"/>
            </w:tcMar>
            <w:vAlign w:val="top"/>
          </w:tcPr>
          <w:p>
            <w:pPr>
              <w:spacing w:after="0"/>
            </w:pPr>
            <w:r>
              <w:rPr>
                <w:sz w:val="15"/>
              </w:rPr>
              <w:t>23</w:t>
            </w:r>
          </w:p>
        </w:tc>
        <w:tc>
          <w:tcPr>
            <w:tcW w:type="dxa" w:w="1656"/>
            <w:tcMar>
              <w:top w:w="70" w:type="dxa"/>
              <w:start w:w="90" w:type="dxa"/>
              <w:bottom w:w="70" w:type="dxa"/>
              <w:end w:w="90" w:type="dxa"/>
            </w:tcMar>
            <w:vAlign w:val="top"/>
          </w:tcPr>
          <w:p>
            <w:pPr>
              <w:spacing w:after="0"/>
            </w:pPr>
            <w:r>
              <w:rPr>
                <w:sz w:val="15"/>
              </w:rPr>
              <w:t>0fb810aa</w:t>
            </w:r>
          </w:p>
        </w:tc>
        <w:tc>
          <w:tcPr>
            <w:tcW w:type="dxa" w:w="8352"/>
            <w:tcMar>
              <w:top w:w="70" w:type="dxa"/>
              <w:start w:w="90" w:type="dxa"/>
              <w:bottom w:w="70" w:type="dxa"/>
              <w:end w:w="90" w:type="dxa"/>
            </w:tcMar>
            <w:vAlign w:val="top"/>
          </w:tcPr>
          <w:p>
            <w:pPr>
              <w:spacing w:after="0"/>
            </w:pPr>
            <w:r>
              <w:rPr>
                <w:sz w:val="15"/>
              </w:rPr>
              <w:t>add capsule depenetration</w:t>
            </w:r>
          </w:p>
        </w:tc>
      </w:tr>
      <w:tr>
        <w:tc>
          <w:tcPr>
            <w:tcW w:type="dxa" w:w="792"/>
            <w:tcMar>
              <w:top w:w="70" w:type="dxa"/>
              <w:start w:w="90" w:type="dxa"/>
              <w:bottom w:w="70" w:type="dxa"/>
              <w:end w:w="90" w:type="dxa"/>
            </w:tcMar>
            <w:vAlign w:val="top"/>
          </w:tcPr>
          <w:p>
            <w:pPr>
              <w:spacing w:after="0"/>
            </w:pPr>
            <w:r>
              <w:rPr>
                <w:sz w:val="15"/>
              </w:rPr>
              <w:t>24</w:t>
            </w:r>
          </w:p>
        </w:tc>
        <w:tc>
          <w:tcPr>
            <w:tcW w:type="dxa" w:w="1656"/>
            <w:tcMar>
              <w:top w:w="70" w:type="dxa"/>
              <w:start w:w="90" w:type="dxa"/>
              <w:bottom w:w="70" w:type="dxa"/>
              <w:end w:w="90" w:type="dxa"/>
            </w:tcMar>
            <w:vAlign w:val="top"/>
          </w:tcPr>
          <w:p>
            <w:pPr>
              <w:spacing w:after="0"/>
            </w:pPr>
            <w:r>
              <w:rPr>
                <w:sz w:val="15"/>
              </w:rPr>
              <w:t>9424a78e</w:t>
            </w:r>
          </w:p>
        </w:tc>
        <w:tc>
          <w:tcPr>
            <w:tcW w:type="dxa" w:w="8352"/>
            <w:tcMar>
              <w:top w:w="70" w:type="dxa"/>
              <w:start w:w="90" w:type="dxa"/>
              <w:bottom w:w="70" w:type="dxa"/>
              <w:end w:w="90" w:type="dxa"/>
            </w:tcMar>
            <w:vAlign w:val="top"/>
          </w:tcPr>
          <w:p>
            <w:pPr>
              <w:spacing w:after="0"/>
            </w:pPr>
            <w:r>
              <w:rPr>
                <w:sz w:val="15"/>
              </w:rPr>
              <w:t>add capsule motion</w:t>
            </w:r>
          </w:p>
        </w:tc>
      </w:tr>
      <w:tr>
        <w:tc>
          <w:tcPr>
            <w:tcW w:type="dxa" w:w="792"/>
            <w:tcMar>
              <w:top w:w="70" w:type="dxa"/>
              <w:start w:w="90" w:type="dxa"/>
              <w:bottom w:w="70" w:type="dxa"/>
              <w:end w:w="90" w:type="dxa"/>
            </w:tcMar>
            <w:vAlign w:val="top"/>
          </w:tcPr>
          <w:p>
            <w:pPr>
              <w:spacing w:after="0"/>
            </w:pPr>
            <w:r>
              <w:rPr>
                <w:sz w:val="15"/>
              </w:rPr>
              <w:t>25</w:t>
            </w:r>
          </w:p>
        </w:tc>
        <w:tc>
          <w:tcPr>
            <w:tcW w:type="dxa" w:w="1656"/>
            <w:tcMar>
              <w:top w:w="70" w:type="dxa"/>
              <w:start w:w="90" w:type="dxa"/>
              <w:bottom w:w="70" w:type="dxa"/>
              <w:end w:w="90" w:type="dxa"/>
            </w:tcMar>
            <w:vAlign w:val="top"/>
          </w:tcPr>
          <w:p>
            <w:pPr>
              <w:spacing w:after="0"/>
            </w:pPr>
            <w:r>
              <w:rPr>
                <w:sz w:val="15"/>
              </w:rPr>
              <w:t>9beb8a4e</w:t>
            </w:r>
          </w:p>
        </w:tc>
        <w:tc>
          <w:tcPr>
            <w:tcW w:type="dxa" w:w="8352"/>
            <w:tcMar>
              <w:top w:w="70" w:type="dxa"/>
              <w:start w:w="90" w:type="dxa"/>
              <w:bottom w:w="70" w:type="dxa"/>
              <w:end w:w="90" w:type="dxa"/>
            </w:tcMar>
            <w:vAlign w:val="top"/>
          </w:tcPr>
          <w:p>
            <w:pPr>
              <w:spacing w:after="0"/>
            </w:pPr>
            <w:r>
              <w:rPr>
                <w:sz w:val="15"/>
              </w:rPr>
              <w:t>add capsule traversal settings</w:t>
            </w:r>
          </w:p>
        </w:tc>
      </w:tr>
      <w:tr>
        <w:tc>
          <w:tcPr>
            <w:tcW w:type="dxa" w:w="792"/>
            <w:tcMar>
              <w:top w:w="70" w:type="dxa"/>
              <w:start w:w="90" w:type="dxa"/>
              <w:bottom w:w="70" w:type="dxa"/>
              <w:end w:w="90" w:type="dxa"/>
            </w:tcMar>
            <w:vAlign w:val="top"/>
          </w:tcPr>
          <w:p>
            <w:pPr>
              <w:spacing w:after="0"/>
            </w:pPr>
            <w:r>
              <w:rPr>
                <w:sz w:val="15"/>
              </w:rPr>
              <w:t>26</w:t>
            </w:r>
          </w:p>
        </w:tc>
        <w:tc>
          <w:tcPr>
            <w:tcW w:type="dxa" w:w="1656"/>
            <w:tcMar>
              <w:top w:w="70" w:type="dxa"/>
              <w:start w:w="90" w:type="dxa"/>
              <w:bottom w:w="70" w:type="dxa"/>
              <w:end w:w="90" w:type="dxa"/>
            </w:tcMar>
            <w:vAlign w:val="top"/>
          </w:tcPr>
          <w:p>
            <w:pPr>
              <w:spacing w:after="0"/>
            </w:pPr>
            <w:r>
              <w:rPr>
                <w:sz w:val="15"/>
              </w:rPr>
              <w:t>c5ddf8cd</w:t>
            </w:r>
          </w:p>
        </w:tc>
        <w:tc>
          <w:tcPr>
            <w:tcW w:type="dxa" w:w="8352"/>
            <w:tcMar>
              <w:top w:w="70" w:type="dxa"/>
              <w:start w:w="90" w:type="dxa"/>
              <w:bottom w:w="70" w:type="dxa"/>
              <w:end w:w="90" w:type="dxa"/>
            </w:tcMar>
            <w:vAlign w:val="top"/>
          </w:tcPr>
          <w:p>
            <w:pPr>
              <w:spacing w:after="0"/>
            </w:pPr>
            <w:r>
              <w:rPr>
                <w:sz w:val="15"/>
              </w:rPr>
              <w:t>add capsule ground queries</w:t>
            </w:r>
          </w:p>
        </w:tc>
      </w:tr>
      <w:tr>
        <w:tc>
          <w:tcPr>
            <w:tcW w:type="dxa" w:w="792"/>
            <w:tcMar>
              <w:top w:w="70" w:type="dxa"/>
              <w:start w:w="90" w:type="dxa"/>
              <w:bottom w:w="70" w:type="dxa"/>
              <w:end w:w="90" w:type="dxa"/>
            </w:tcMar>
            <w:vAlign w:val="top"/>
          </w:tcPr>
          <w:p>
            <w:pPr>
              <w:spacing w:after="0"/>
            </w:pPr>
            <w:r>
              <w:rPr>
                <w:sz w:val="15"/>
              </w:rPr>
              <w:t>27</w:t>
            </w:r>
          </w:p>
        </w:tc>
        <w:tc>
          <w:tcPr>
            <w:tcW w:type="dxa" w:w="1656"/>
            <w:tcMar>
              <w:top w:w="70" w:type="dxa"/>
              <w:start w:w="90" w:type="dxa"/>
              <w:bottom w:w="70" w:type="dxa"/>
              <w:end w:w="90" w:type="dxa"/>
            </w:tcMar>
            <w:vAlign w:val="top"/>
          </w:tcPr>
          <w:p>
            <w:pPr>
              <w:spacing w:after="0"/>
            </w:pPr>
            <w:r>
              <w:rPr>
                <w:sz w:val="15"/>
              </w:rPr>
              <w:t>ea5261ef</w:t>
            </w:r>
          </w:p>
        </w:tc>
        <w:tc>
          <w:tcPr>
            <w:tcW w:type="dxa" w:w="8352"/>
            <w:tcMar>
              <w:top w:w="70" w:type="dxa"/>
              <w:start w:w="90" w:type="dxa"/>
              <w:bottom w:w="70" w:type="dxa"/>
              <w:end w:w="90" w:type="dxa"/>
            </w:tcMar>
            <w:vAlign w:val="top"/>
          </w:tcPr>
          <w:p>
            <w:pPr>
              <w:spacing w:after="0"/>
            </w:pPr>
            <w:r>
              <w:rPr>
                <w:sz w:val="15"/>
              </w:rPr>
              <w:t>add capsule ground snapping</w:t>
            </w:r>
          </w:p>
        </w:tc>
      </w:tr>
      <w:tr>
        <w:tc>
          <w:tcPr>
            <w:tcW w:type="dxa" w:w="792"/>
            <w:tcMar>
              <w:top w:w="70" w:type="dxa"/>
              <w:start w:w="90" w:type="dxa"/>
              <w:bottom w:w="70" w:type="dxa"/>
              <w:end w:w="90" w:type="dxa"/>
            </w:tcMar>
            <w:vAlign w:val="top"/>
          </w:tcPr>
          <w:p>
            <w:pPr>
              <w:spacing w:after="0"/>
            </w:pPr>
            <w:r>
              <w:rPr>
                <w:sz w:val="15"/>
              </w:rPr>
              <w:t>28</w:t>
            </w:r>
          </w:p>
        </w:tc>
        <w:tc>
          <w:tcPr>
            <w:tcW w:type="dxa" w:w="1656"/>
            <w:tcMar>
              <w:top w:w="70" w:type="dxa"/>
              <w:start w:w="90" w:type="dxa"/>
              <w:bottom w:w="70" w:type="dxa"/>
              <w:end w:w="90" w:type="dxa"/>
            </w:tcMar>
            <w:vAlign w:val="top"/>
          </w:tcPr>
          <w:p>
            <w:pPr>
              <w:spacing w:after="0"/>
            </w:pPr>
            <w:r>
              <w:rPr>
                <w:sz w:val="15"/>
              </w:rPr>
              <w:t>a32e3509</w:t>
            </w:r>
          </w:p>
        </w:tc>
        <w:tc>
          <w:tcPr>
            <w:tcW w:type="dxa" w:w="8352"/>
            <w:tcMar>
              <w:top w:w="70" w:type="dxa"/>
              <w:start w:w="90" w:type="dxa"/>
              <w:bottom w:w="70" w:type="dxa"/>
              <w:end w:w="90" w:type="dxa"/>
            </w:tcMar>
            <w:vAlign w:val="top"/>
          </w:tcPr>
          <w:p>
            <w:pPr>
              <w:spacing w:after="0"/>
            </w:pPr>
            <w:r>
              <w:rPr>
                <w:sz w:val="15"/>
              </w:rPr>
              <w:t>centralize capsule contact normals</w:t>
            </w:r>
          </w:p>
        </w:tc>
      </w:tr>
      <w:tr>
        <w:tc>
          <w:tcPr>
            <w:tcW w:type="dxa" w:w="792"/>
            <w:tcMar>
              <w:top w:w="70" w:type="dxa"/>
              <w:start w:w="90" w:type="dxa"/>
              <w:bottom w:w="70" w:type="dxa"/>
              <w:end w:w="90" w:type="dxa"/>
            </w:tcMar>
            <w:vAlign w:val="top"/>
          </w:tcPr>
          <w:p>
            <w:pPr>
              <w:spacing w:after="0"/>
            </w:pPr>
            <w:r>
              <w:rPr>
                <w:sz w:val="15"/>
              </w:rPr>
              <w:t>29</w:t>
            </w:r>
          </w:p>
        </w:tc>
        <w:tc>
          <w:tcPr>
            <w:tcW w:type="dxa" w:w="1656"/>
            <w:tcMar>
              <w:top w:w="70" w:type="dxa"/>
              <w:start w:w="90" w:type="dxa"/>
              <w:bottom w:w="70" w:type="dxa"/>
              <w:end w:w="90" w:type="dxa"/>
            </w:tcMar>
            <w:vAlign w:val="top"/>
          </w:tcPr>
          <w:p>
            <w:pPr>
              <w:spacing w:after="0"/>
            </w:pPr>
            <w:r>
              <w:rPr>
                <w:sz w:val="15"/>
              </w:rPr>
              <w:t>35c1dcc8</w:t>
            </w:r>
          </w:p>
        </w:tc>
        <w:tc>
          <w:tcPr>
            <w:tcW w:type="dxa" w:w="8352"/>
            <w:tcMar>
              <w:top w:w="70" w:type="dxa"/>
              <w:start w:w="90" w:type="dxa"/>
              <w:bottom w:w="70" w:type="dxa"/>
              <w:end w:w="90" w:type="dxa"/>
            </w:tcMar>
            <w:vAlign w:val="top"/>
          </w:tcPr>
          <w:p>
            <w:pPr>
              <w:spacing w:after="0"/>
            </w:pPr>
            <w:r>
              <w:rPr>
                <w:sz w:val="15"/>
              </w:rPr>
              <w:t>strengthen capsule slope classification tests</w:t>
            </w:r>
          </w:p>
        </w:tc>
      </w:tr>
      <w:tr>
        <w:tc>
          <w:tcPr>
            <w:tcW w:type="dxa" w:w="792"/>
            <w:tcMar>
              <w:top w:w="70" w:type="dxa"/>
              <w:start w:w="90" w:type="dxa"/>
              <w:bottom w:w="70" w:type="dxa"/>
              <w:end w:w="90" w:type="dxa"/>
            </w:tcMar>
            <w:vAlign w:val="top"/>
          </w:tcPr>
          <w:p>
            <w:pPr>
              <w:spacing w:after="0"/>
            </w:pPr>
            <w:r>
              <w:rPr>
                <w:sz w:val="15"/>
              </w:rPr>
              <w:t>30</w:t>
            </w:r>
          </w:p>
        </w:tc>
        <w:tc>
          <w:tcPr>
            <w:tcW w:type="dxa" w:w="1656"/>
            <w:tcMar>
              <w:top w:w="70" w:type="dxa"/>
              <w:start w:w="90" w:type="dxa"/>
              <w:bottom w:w="70" w:type="dxa"/>
              <w:end w:w="90" w:type="dxa"/>
            </w:tcMar>
            <w:vAlign w:val="top"/>
          </w:tcPr>
          <w:p>
            <w:pPr>
              <w:spacing w:after="0"/>
            </w:pPr>
            <w:r>
              <w:rPr>
                <w:sz w:val="15"/>
              </w:rPr>
              <w:t>dd89aa28</w:t>
            </w:r>
          </w:p>
        </w:tc>
        <w:tc>
          <w:tcPr>
            <w:tcW w:type="dxa" w:w="8352"/>
            <w:tcMar>
              <w:top w:w="70" w:type="dxa"/>
              <w:start w:w="90" w:type="dxa"/>
              <w:bottom w:w="70" w:type="dxa"/>
              <w:end w:w="90" w:type="dxa"/>
            </w:tcMar>
            <w:vAlign w:val="top"/>
          </w:tcPr>
          <w:p>
            <w:pPr>
              <w:spacing w:after="0"/>
            </w:pPr>
            <w:r>
              <w:rPr>
                <w:sz w:val="15"/>
              </w:rPr>
              <w:t>add slope-aware capsule ground motion</w:t>
            </w:r>
          </w:p>
        </w:tc>
      </w:tr>
      <w:tr>
        <w:tc>
          <w:tcPr>
            <w:tcW w:type="dxa" w:w="792"/>
            <w:tcMar>
              <w:top w:w="70" w:type="dxa"/>
              <w:start w:w="90" w:type="dxa"/>
              <w:bottom w:w="70" w:type="dxa"/>
              <w:end w:w="90" w:type="dxa"/>
            </w:tcMar>
            <w:vAlign w:val="top"/>
          </w:tcPr>
          <w:p>
            <w:pPr>
              <w:spacing w:after="0"/>
            </w:pPr>
            <w:r>
              <w:rPr>
                <w:sz w:val="15"/>
              </w:rPr>
              <w:t>31</w:t>
            </w:r>
          </w:p>
        </w:tc>
        <w:tc>
          <w:tcPr>
            <w:tcW w:type="dxa" w:w="1656"/>
            <w:tcMar>
              <w:top w:w="70" w:type="dxa"/>
              <w:start w:w="90" w:type="dxa"/>
              <w:bottom w:w="70" w:type="dxa"/>
              <w:end w:w="90" w:type="dxa"/>
            </w:tcMar>
            <w:vAlign w:val="top"/>
          </w:tcPr>
          <w:p>
            <w:pPr>
              <w:spacing w:after="0"/>
            </w:pPr>
            <w:r>
              <w:rPr>
                <w:sz w:val="15"/>
              </w:rPr>
              <w:t>692413a6</w:t>
            </w:r>
          </w:p>
        </w:tc>
        <w:tc>
          <w:tcPr>
            <w:tcW w:type="dxa" w:w="8352"/>
            <w:tcMar>
              <w:top w:w="70" w:type="dxa"/>
              <w:start w:w="90" w:type="dxa"/>
              <w:bottom w:w="70" w:type="dxa"/>
              <w:end w:w="90" w:type="dxa"/>
            </w:tcMar>
            <w:vAlign w:val="top"/>
          </w:tcPr>
          <w:p>
            <w:pPr>
              <w:spacing w:after="0"/>
            </w:pPr>
            <w:r>
              <w:rPr>
                <w:sz w:val="15"/>
              </w:rPr>
              <w:t>harden grounded capsule traversal</w:t>
            </w:r>
          </w:p>
        </w:tc>
      </w:tr>
      <w:tr>
        <w:tc>
          <w:tcPr>
            <w:tcW w:type="dxa" w:w="792"/>
            <w:tcMar>
              <w:top w:w="70" w:type="dxa"/>
              <w:start w:w="90" w:type="dxa"/>
              <w:bottom w:w="70" w:type="dxa"/>
              <w:end w:w="90" w:type="dxa"/>
            </w:tcMar>
            <w:vAlign w:val="top"/>
          </w:tcPr>
          <w:p>
            <w:pPr>
              <w:spacing w:after="0"/>
            </w:pPr>
            <w:r>
              <w:rPr>
                <w:sz w:val="15"/>
              </w:rPr>
              <w:t>32</w:t>
            </w:r>
          </w:p>
        </w:tc>
        <w:tc>
          <w:tcPr>
            <w:tcW w:type="dxa" w:w="1656"/>
            <w:tcMar>
              <w:top w:w="70" w:type="dxa"/>
              <w:start w:w="90" w:type="dxa"/>
              <w:bottom w:w="70" w:type="dxa"/>
              <w:end w:w="90" w:type="dxa"/>
            </w:tcMar>
            <w:vAlign w:val="top"/>
          </w:tcPr>
          <w:p>
            <w:pPr>
              <w:spacing w:after="0"/>
            </w:pPr>
            <w:r>
              <w:rPr>
                <w:sz w:val="15"/>
              </w:rPr>
              <w:t>75d9e709</w:t>
            </w:r>
          </w:p>
        </w:tc>
        <w:tc>
          <w:tcPr>
            <w:tcW w:type="dxa" w:w="8352"/>
            <w:tcMar>
              <w:top w:w="70" w:type="dxa"/>
              <w:start w:w="90" w:type="dxa"/>
              <w:bottom w:w="70" w:type="dxa"/>
              <w:end w:w="90" w:type="dxa"/>
            </w:tcMar>
            <w:vAlign w:val="top"/>
          </w:tcPr>
          <w:p>
            <w:pPr>
              <w:spacing w:after="0"/>
            </w:pPr>
            <w:r>
              <w:rPr>
                <w:sz w:val="15"/>
              </w:rPr>
              <w:t>lock arbitrary-up steep traversal</w:t>
            </w:r>
          </w:p>
        </w:tc>
      </w:tr>
      <w:tr>
        <w:tc>
          <w:tcPr>
            <w:tcW w:type="dxa" w:w="792"/>
            <w:tcMar>
              <w:top w:w="70" w:type="dxa"/>
              <w:start w:w="90" w:type="dxa"/>
              <w:bottom w:w="70" w:type="dxa"/>
              <w:end w:w="90" w:type="dxa"/>
            </w:tcMar>
            <w:vAlign w:val="top"/>
          </w:tcPr>
          <w:p>
            <w:pPr>
              <w:spacing w:after="0"/>
            </w:pPr>
            <w:r>
              <w:rPr>
                <w:sz w:val="15"/>
              </w:rPr>
              <w:t>33</w:t>
            </w:r>
          </w:p>
        </w:tc>
        <w:tc>
          <w:tcPr>
            <w:tcW w:type="dxa" w:w="1656"/>
            <w:tcMar>
              <w:top w:w="70" w:type="dxa"/>
              <w:start w:w="90" w:type="dxa"/>
              <w:bottom w:w="70" w:type="dxa"/>
              <w:end w:w="90" w:type="dxa"/>
            </w:tcMar>
            <w:vAlign w:val="top"/>
          </w:tcPr>
          <w:p>
            <w:pPr>
              <w:spacing w:after="0"/>
            </w:pPr>
            <w:r>
              <w:rPr>
                <w:sz w:val="15"/>
              </w:rPr>
              <w:t>1fcd2289</w:t>
            </w:r>
          </w:p>
        </w:tc>
        <w:tc>
          <w:tcPr>
            <w:tcW w:type="dxa" w:w="8352"/>
            <w:tcMar>
              <w:top w:w="70" w:type="dxa"/>
              <w:start w:w="90" w:type="dxa"/>
              <w:bottom w:w="70" w:type="dxa"/>
              <w:end w:w="90" w:type="dxa"/>
            </w:tcMar>
            <w:vAlign w:val="top"/>
          </w:tcPr>
          <w:p>
            <w:pPr>
              <w:spacing w:after="0"/>
            </w:pPr>
            <w:r>
              <w:rPr>
                <w:sz w:val="15"/>
              </w:rPr>
              <w:t>harden capsule ground snapping</w:t>
            </w:r>
          </w:p>
        </w:tc>
      </w:tr>
      <w:tr>
        <w:tc>
          <w:tcPr>
            <w:tcW w:type="dxa" w:w="792"/>
            <w:tcMar>
              <w:top w:w="70" w:type="dxa"/>
              <w:start w:w="90" w:type="dxa"/>
              <w:bottom w:w="70" w:type="dxa"/>
              <w:end w:w="90" w:type="dxa"/>
            </w:tcMar>
            <w:vAlign w:val="top"/>
          </w:tcPr>
          <w:p>
            <w:pPr>
              <w:spacing w:after="0"/>
            </w:pPr>
            <w:r>
              <w:rPr>
                <w:sz w:val="15"/>
              </w:rPr>
              <w:t>34</w:t>
            </w:r>
          </w:p>
        </w:tc>
        <w:tc>
          <w:tcPr>
            <w:tcW w:type="dxa" w:w="1656"/>
            <w:tcMar>
              <w:top w:w="70" w:type="dxa"/>
              <w:start w:w="90" w:type="dxa"/>
              <w:bottom w:w="70" w:type="dxa"/>
              <w:end w:w="90" w:type="dxa"/>
            </w:tcMar>
            <w:vAlign w:val="top"/>
          </w:tcPr>
          <w:p>
            <w:pPr>
              <w:spacing w:after="0"/>
            </w:pPr>
            <w:r>
              <w:rPr>
                <w:sz w:val="15"/>
              </w:rPr>
              <w:t>22b75279</w:t>
            </w:r>
          </w:p>
        </w:tc>
        <w:tc>
          <w:tcPr>
            <w:tcW w:type="dxa" w:w="8352"/>
            <w:tcMar>
              <w:top w:w="70" w:type="dxa"/>
              <w:start w:w="90" w:type="dxa"/>
              <w:bottom w:w="70" w:type="dxa"/>
              <w:end w:w="90" w:type="dxa"/>
            </w:tcMar>
            <w:vAlign w:val="top"/>
          </w:tcPr>
          <w:p>
            <w:pPr>
              <w:spacing w:after="0"/>
            </w:pPr>
            <w:r>
              <w:rPr>
                <w:sz w:val="15"/>
              </w:rPr>
              <w:t>add capsule step-up traversal</w:t>
            </w:r>
          </w:p>
        </w:tc>
      </w:tr>
      <w:tr>
        <w:tc>
          <w:tcPr>
            <w:tcW w:type="dxa" w:w="792"/>
            <w:tcMar>
              <w:top w:w="70" w:type="dxa"/>
              <w:start w:w="90" w:type="dxa"/>
              <w:bottom w:w="70" w:type="dxa"/>
              <w:end w:w="90" w:type="dxa"/>
            </w:tcMar>
            <w:vAlign w:val="top"/>
          </w:tcPr>
          <w:p>
            <w:pPr>
              <w:spacing w:after="0"/>
            </w:pPr>
            <w:r>
              <w:rPr>
                <w:sz w:val="15"/>
              </w:rPr>
              <w:t>35</w:t>
            </w:r>
          </w:p>
        </w:tc>
        <w:tc>
          <w:tcPr>
            <w:tcW w:type="dxa" w:w="1656"/>
            <w:tcMar>
              <w:top w:w="70" w:type="dxa"/>
              <w:start w:w="90" w:type="dxa"/>
              <w:bottom w:w="70" w:type="dxa"/>
              <w:end w:w="90" w:type="dxa"/>
            </w:tcMar>
            <w:vAlign w:val="top"/>
          </w:tcPr>
          <w:p>
            <w:pPr>
              <w:spacing w:after="0"/>
            </w:pPr>
            <w:r>
              <w:rPr>
                <w:sz w:val="15"/>
              </w:rPr>
              <w:t>c8c7a8dd</w:t>
            </w:r>
          </w:p>
        </w:tc>
        <w:tc>
          <w:tcPr>
            <w:tcW w:type="dxa" w:w="8352"/>
            <w:tcMar>
              <w:top w:w="70" w:type="dxa"/>
              <w:start w:w="90" w:type="dxa"/>
              <w:bottom w:w="70" w:type="dxa"/>
              <w:end w:w="90" w:type="dxa"/>
            </w:tcMar>
            <w:vAlign w:val="top"/>
          </w:tcPr>
          <w:p>
            <w:pPr>
              <w:spacing w:after="0"/>
            </w:pPr>
            <w:r>
              <w:rPr>
                <w:sz w:val="15"/>
              </w:rPr>
              <w:t>lock maximum step-height boundary</w:t>
            </w:r>
          </w:p>
        </w:tc>
      </w:tr>
      <w:tr>
        <w:tc>
          <w:tcPr>
            <w:tcW w:type="dxa" w:w="792"/>
            <w:tcMar>
              <w:top w:w="70" w:type="dxa"/>
              <w:start w:w="90" w:type="dxa"/>
              <w:bottom w:w="70" w:type="dxa"/>
              <w:end w:w="90" w:type="dxa"/>
            </w:tcMar>
            <w:vAlign w:val="top"/>
          </w:tcPr>
          <w:p>
            <w:pPr>
              <w:spacing w:after="0"/>
            </w:pPr>
            <w:r>
              <w:rPr>
                <w:sz w:val="15"/>
              </w:rPr>
              <w:t>36</w:t>
            </w:r>
          </w:p>
        </w:tc>
        <w:tc>
          <w:tcPr>
            <w:tcW w:type="dxa" w:w="1656"/>
            <w:tcMar>
              <w:top w:w="70" w:type="dxa"/>
              <w:start w:w="90" w:type="dxa"/>
              <w:bottom w:w="70" w:type="dxa"/>
              <w:end w:w="90" w:type="dxa"/>
            </w:tcMar>
            <w:vAlign w:val="top"/>
          </w:tcPr>
          <w:p>
            <w:pPr>
              <w:spacing w:after="0"/>
            </w:pPr>
            <w:r>
              <w:rPr>
                <w:sz w:val="15"/>
              </w:rPr>
              <w:t>1b744273</w:t>
            </w:r>
          </w:p>
        </w:tc>
        <w:tc>
          <w:tcPr>
            <w:tcW w:type="dxa" w:w="8352"/>
            <w:tcMar>
              <w:top w:w="70" w:type="dxa"/>
              <w:start w:w="90" w:type="dxa"/>
              <w:bottom w:w="70" w:type="dxa"/>
              <w:end w:w="90" w:type="dxa"/>
            </w:tcMar>
            <w:vAlign w:val="top"/>
          </w:tcPr>
          <w:p>
            <w:pPr>
              <w:spacing w:after="0"/>
            </w:pPr>
            <w:r>
              <w:rPr>
                <w:sz w:val="15"/>
              </w:rPr>
              <w:t>consolidate capsule substep planning</w:t>
            </w:r>
          </w:p>
        </w:tc>
      </w:tr>
      <w:tr>
        <w:tc>
          <w:tcPr>
            <w:tcW w:type="dxa" w:w="792"/>
            <w:tcMar>
              <w:top w:w="70" w:type="dxa"/>
              <w:start w:w="90" w:type="dxa"/>
              <w:bottom w:w="70" w:type="dxa"/>
              <w:end w:w="90" w:type="dxa"/>
            </w:tcMar>
            <w:vAlign w:val="top"/>
          </w:tcPr>
          <w:p>
            <w:pPr>
              <w:spacing w:after="0"/>
            </w:pPr>
            <w:r>
              <w:rPr>
                <w:sz w:val="15"/>
              </w:rPr>
              <w:t>37</w:t>
            </w:r>
          </w:p>
        </w:tc>
        <w:tc>
          <w:tcPr>
            <w:tcW w:type="dxa" w:w="1656"/>
            <w:tcMar>
              <w:top w:w="70" w:type="dxa"/>
              <w:start w:w="90" w:type="dxa"/>
              <w:bottom w:w="70" w:type="dxa"/>
              <w:end w:w="90" w:type="dxa"/>
            </w:tcMar>
            <w:vAlign w:val="top"/>
          </w:tcPr>
          <w:p>
            <w:pPr>
              <w:spacing w:after="0"/>
            </w:pPr>
            <w:r>
              <w:rPr>
                <w:sz w:val="15"/>
              </w:rPr>
              <w:t>09888171</w:t>
            </w:r>
          </w:p>
        </w:tc>
        <w:tc>
          <w:tcPr>
            <w:tcW w:type="dxa" w:w="8352"/>
            <w:tcMar>
              <w:top w:w="70" w:type="dxa"/>
              <w:start w:w="90" w:type="dxa"/>
              <w:bottom w:w="70" w:type="dxa"/>
              <w:end w:w="90" w:type="dxa"/>
            </w:tcMar>
            <w:vAlign w:val="top"/>
          </w:tcPr>
          <w:p>
            <w:pPr>
              <w:spacing w:after="0"/>
            </w:pPr>
            <w:r>
              <w:rPr>
                <w:sz w:val="15"/>
              </w:rPr>
              <w:t>add fixed-step first-person controller</w:t>
            </w:r>
          </w:p>
        </w:tc>
      </w:tr>
      <w:tr>
        <w:tc>
          <w:tcPr>
            <w:tcW w:type="dxa" w:w="792"/>
            <w:tcMar>
              <w:top w:w="70" w:type="dxa"/>
              <w:start w:w="90" w:type="dxa"/>
              <w:bottom w:w="70" w:type="dxa"/>
              <w:end w:w="90" w:type="dxa"/>
            </w:tcMar>
            <w:vAlign w:val="top"/>
          </w:tcPr>
          <w:p>
            <w:pPr>
              <w:spacing w:after="0"/>
            </w:pPr>
            <w:r>
              <w:rPr>
                <w:sz w:val="15"/>
              </w:rPr>
              <w:t>38</w:t>
            </w:r>
          </w:p>
        </w:tc>
        <w:tc>
          <w:tcPr>
            <w:tcW w:type="dxa" w:w="1656"/>
            <w:tcMar>
              <w:top w:w="70" w:type="dxa"/>
              <w:start w:w="90" w:type="dxa"/>
              <w:bottom w:w="70" w:type="dxa"/>
              <w:end w:w="90" w:type="dxa"/>
            </w:tcMar>
            <w:vAlign w:val="top"/>
          </w:tcPr>
          <w:p>
            <w:pPr>
              <w:spacing w:after="0"/>
            </w:pPr>
            <w:r>
              <w:rPr>
                <w:sz w:val="15"/>
              </w:rPr>
              <w:t>48869fb8</w:t>
            </w:r>
          </w:p>
        </w:tc>
        <w:tc>
          <w:tcPr>
            <w:tcW w:type="dxa" w:w="8352"/>
            <w:tcMar>
              <w:top w:w="70" w:type="dxa"/>
              <w:start w:w="90" w:type="dxa"/>
              <w:bottom w:w="70" w:type="dxa"/>
              <w:end w:w="90" w:type="dxa"/>
            </w:tcMar>
            <w:vAlign w:val="top"/>
          </w:tcPr>
          <w:p>
            <w:pPr>
              <w:spacing w:after="0"/>
            </w:pPr>
            <w:r>
              <w:rPr>
                <w:sz w:val="15"/>
              </w:rPr>
              <w:t>integrate live grounded controller</w:t>
            </w:r>
          </w:p>
        </w:tc>
      </w:tr>
      <w:tr>
        <w:tc>
          <w:tcPr>
            <w:tcW w:type="dxa" w:w="792"/>
            <w:tcMar>
              <w:top w:w="70" w:type="dxa"/>
              <w:start w:w="90" w:type="dxa"/>
              <w:bottom w:w="70" w:type="dxa"/>
              <w:end w:w="90" w:type="dxa"/>
            </w:tcMar>
            <w:vAlign w:val="top"/>
          </w:tcPr>
          <w:p>
            <w:pPr>
              <w:spacing w:after="0"/>
            </w:pPr>
            <w:r>
              <w:rPr>
                <w:sz w:val="15"/>
              </w:rPr>
              <w:t>39</w:t>
            </w:r>
          </w:p>
        </w:tc>
        <w:tc>
          <w:tcPr>
            <w:tcW w:type="dxa" w:w="1656"/>
            <w:tcMar>
              <w:top w:w="70" w:type="dxa"/>
              <w:start w:w="90" w:type="dxa"/>
              <w:bottom w:w="70" w:type="dxa"/>
              <w:end w:w="90" w:type="dxa"/>
            </w:tcMar>
            <w:vAlign w:val="top"/>
          </w:tcPr>
          <w:p>
            <w:pPr>
              <w:spacing w:after="0"/>
            </w:pPr>
            <w:r>
              <w:rPr>
                <w:sz w:val="15"/>
              </w:rPr>
              <w:t>52a93319</w:t>
            </w:r>
          </w:p>
        </w:tc>
        <w:tc>
          <w:tcPr>
            <w:tcW w:type="dxa" w:w="8352"/>
            <w:tcMar>
              <w:top w:w="70" w:type="dxa"/>
              <w:start w:w="90" w:type="dxa"/>
              <w:bottom w:w="70" w:type="dxa"/>
              <w:end w:w="90" w:type="dxa"/>
            </w:tcMar>
            <w:vAlign w:val="top"/>
          </w:tcPr>
          <w:p>
            <w:pPr>
              <w:spacing w:after="0"/>
            </w:pPr>
            <w:r>
              <w:rPr>
                <w:sz w:val="15"/>
              </w:rPr>
              <w:t>extract live player simulation boundary</w:t>
            </w:r>
          </w:p>
        </w:tc>
      </w:tr>
    </w:tbl>
    <w:p>
      <w:pPr>
        <w:pStyle w:val="Heading1"/>
        <w:keepNext/>
        <w:pageBreakBefore/>
      </w:pPr>
      <w:r>
        <w:t>Appendix C — Architecture Decision Delta From the Original 2045 Concept Paper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744"/>
            <w:shd w:fill="D9E2F3"/>
            <w:tcMar>
              <w:top w:w="70" w:type="dxa"/>
              <w:start w:w="90" w:type="dxa"/>
              <w:bottom w:w="70" w:type="dxa"/>
              <w:end w:w="90" w:type="dxa"/>
            </w:tcMar>
            <w:vAlign w:val="center"/>
          </w:tcPr>
          <w:p>
            <w:pPr>
              <w:jc w:val="left"/>
            </w:pPr>
            <w:r>
              <w:rPr>
                <w:b/>
                <w:sz w:val="16"/>
              </w:rPr>
              <w:t>Concept-paper proposal</w:t>
            </w:r>
          </w:p>
        </w:tc>
        <w:tc>
          <w:tcPr>
            <w:tcW w:type="dxa" w:w="7056"/>
            <w:shd w:fill="D9E2F3"/>
            <w:tcMar>
              <w:top w:w="70" w:type="dxa"/>
              <w:start w:w="90" w:type="dxa"/>
              <w:bottom w:w="70" w:type="dxa"/>
              <w:end w:w="90" w:type="dxa"/>
            </w:tcMar>
            <w:vAlign w:val="center"/>
          </w:tcPr>
          <w:p>
            <w:pPr>
              <w:jc w:val="left"/>
            </w:pPr>
            <w:r>
              <w:rPr>
                <w:b/>
                <w:sz w:val="16"/>
              </w:rPr>
              <w:t>Current OROS decision</w:t>
            </w:r>
          </w:p>
        </w:tc>
      </w:tr>
      <w:tr>
        <w:tc>
          <w:tcPr>
            <w:tcW w:type="dxa" w:w="3744"/>
            <w:tcMar>
              <w:top w:w="70" w:type="dxa"/>
              <w:start w:w="90" w:type="dxa"/>
              <w:bottom w:w="70" w:type="dxa"/>
              <w:end w:w="90" w:type="dxa"/>
            </w:tcMar>
            <w:vAlign w:val="top"/>
          </w:tcPr>
          <w:p>
            <w:pPr>
              <w:spacing w:after="0"/>
            </w:pPr>
            <w:r>
              <w:rPr>
                <w:sz w:val="16"/>
              </w:rPr>
              <w:t>“C++26 exclusively / modules only”</w:t>
            </w:r>
          </w:p>
        </w:tc>
        <w:tc>
          <w:tcPr>
            <w:tcW w:type="dxa" w:w="7056"/>
            <w:tcMar>
              <w:top w:w="70" w:type="dxa"/>
              <w:start w:w="90" w:type="dxa"/>
              <w:bottom w:w="70" w:type="dxa"/>
              <w:end w:w="90" w:type="dxa"/>
            </w:tcMar>
            <w:vAlign w:val="top"/>
          </w:tcPr>
          <w:p>
            <w:pPr>
              <w:spacing w:after="0"/>
            </w:pPr>
            <w:r>
              <w:rPr>
                <w:sz w:val="16"/>
              </w:rPr>
              <w:t>C++23 stable subset now; C++26 targeted; headers/sources until compiler/tooling stability is proven.</w:t>
            </w:r>
          </w:p>
        </w:tc>
      </w:tr>
      <w:tr>
        <w:tc>
          <w:tcPr>
            <w:tcW w:type="dxa" w:w="3744"/>
            <w:tcMar>
              <w:top w:w="70" w:type="dxa"/>
              <w:start w:w="90" w:type="dxa"/>
              <w:bottom w:w="70" w:type="dxa"/>
              <w:end w:w="90" w:type="dxa"/>
            </w:tcMar>
            <w:vAlign w:val="top"/>
          </w:tcPr>
          <w:p>
            <w:pPr>
              <w:spacing w:after="0"/>
            </w:pPr>
            <w:r>
              <w:rPr>
                <w:sz w:val="16"/>
              </w:rPr>
              <w:t>“std::execution::static_thread_pool”</w:t>
            </w:r>
          </w:p>
        </w:tc>
        <w:tc>
          <w:tcPr>
            <w:tcW w:type="dxa" w:w="7056"/>
            <w:tcMar>
              <w:top w:w="70" w:type="dxa"/>
              <w:start w:w="90" w:type="dxa"/>
              <w:bottom w:w="70" w:type="dxa"/>
              <w:end w:w="90" w:type="dxa"/>
            </w:tcMar>
            <w:vAlign w:val="top"/>
          </w:tcPr>
          <w:p>
            <w:pPr>
              <w:spacing w:after="0"/>
            </w:pPr>
            <w:r>
              <w:rPr>
                <w:sz w:val="16"/>
              </w:rPr>
              <w:t>No such assumed engine-wide API. A future tested task system will be designed; current async I/O is narrow and private.</w:t>
            </w:r>
          </w:p>
        </w:tc>
      </w:tr>
      <w:tr>
        <w:tc>
          <w:tcPr>
            <w:tcW w:type="dxa" w:w="3744"/>
            <w:tcMar>
              <w:top w:w="70" w:type="dxa"/>
              <w:start w:w="90" w:type="dxa"/>
              <w:bottom w:w="70" w:type="dxa"/>
              <w:end w:w="90" w:type="dxa"/>
            </w:tcMar>
            <w:vAlign w:val="top"/>
          </w:tcPr>
          <w:p>
            <w:pPr>
              <w:spacing w:after="0"/>
            </w:pPr>
            <w:r>
              <w:rPr>
                <w:sz w:val="16"/>
              </w:rPr>
              <w:t>“contract_assert immediately”</w:t>
            </w:r>
          </w:p>
        </w:tc>
        <w:tc>
          <w:tcPr>
            <w:tcW w:type="dxa" w:w="7056"/>
            <w:tcMar>
              <w:top w:w="70" w:type="dxa"/>
              <w:start w:w="90" w:type="dxa"/>
              <w:bottom w:w="70" w:type="dxa"/>
              <w:end w:w="90" w:type="dxa"/>
            </w:tcMar>
            <w:vAlign w:val="top"/>
          </w:tcPr>
          <w:p>
            <w:pPr>
              <w:spacing w:after="0"/>
            </w:pPr>
            <w:r>
              <w:rPr>
                <w:sz w:val="16"/>
              </w:rPr>
              <w:t>OROS_ASSERT/EXPECTS/ENSURES + tests until standardized contracts are supported.</w:t>
            </w:r>
          </w:p>
        </w:tc>
      </w:tr>
      <w:tr>
        <w:tc>
          <w:tcPr>
            <w:tcW w:type="dxa" w:w="3744"/>
            <w:tcMar>
              <w:top w:w="70" w:type="dxa"/>
              <w:start w:w="90" w:type="dxa"/>
              <w:bottom w:w="70" w:type="dxa"/>
              <w:end w:w="90" w:type="dxa"/>
            </w:tcMar>
            <w:vAlign w:val="top"/>
          </w:tcPr>
          <w:p>
            <w:pPr>
              <w:spacing w:after="0"/>
            </w:pPr>
            <w:r>
              <w:rPr>
                <w:sz w:val="16"/>
              </w:rPr>
              <w:t>“PINNs replace deterministic physics”</w:t>
            </w:r>
          </w:p>
        </w:tc>
        <w:tc>
          <w:tcPr>
            <w:tcW w:type="dxa" w:w="7056"/>
            <w:tcMar>
              <w:top w:w="70" w:type="dxa"/>
              <w:start w:w="90" w:type="dxa"/>
              <w:bottom w:w="70" w:type="dxa"/>
              <w:end w:w="90" w:type="dxa"/>
            </w:tcMar>
            <w:vAlign w:val="top"/>
          </w:tcPr>
          <w:p>
            <w:pPr>
              <w:spacing w:after="0"/>
            </w:pPr>
            <w:r>
              <w:rPr>
                <w:sz w:val="16"/>
              </w:rPr>
              <w:t>Rejected for authority. Current OROS-008 physics is deterministic mathematical collision; neural acceleration may be secondary later.</w:t>
            </w:r>
          </w:p>
        </w:tc>
      </w:tr>
      <w:tr>
        <w:tc>
          <w:tcPr>
            <w:tcW w:type="dxa" w:w="3744"/>
            <w:tcMar>
              <w:top w:w="70" w:type="dxa"/>
              <w:start w:w="90" w:type="dxa"/>
              <w:bottom w:w="70" w:type="dxa"/>
              <w:end w:w="90" w:type="dxa"/>
            </w:tcMar>
            <w:vAlign w:val="top"/>
          </w:tcPr>
          <w:p>
            <w:pPr>
              <w:spacing w:after="0"/>
            </w:pPr>
            <w:r>
              <w:rPr>
                <w:sz w:val="16"/>
              </w:rPr>
              <w:t>“double precision everywhere”</w:t>
            </w:r>
          </w:p>
        </w:tc>
        <w:tc>
          <w:tcPr>
            <w:tcW w:type="dxa" w:w="7056"/>
            <w:tcMar>
              <w:top w:w="70" w:type="dxa"/>
              <w:start w:w="90" w:type="dxa"/>
              <w:bottom w:w="70" w:type="dxa"/>
              <w:end w:w="90" w:type="dxa"/>
            </w:tcMar>
            <w:vAlign w:val="top"/>
          </w:tcPr>
          <w:p>
            <w:pPr>
              <w:spacing w:after="0"/>
            </w:pPr>
            <w:r>
              <w:rPr>
                <w:sz w:val="16"/>
              </w:rPr>
              <w:t>World uses int64 cell + double local; physics uses double; future localized data can use narrower formats as appropriate.</w:t>
            </w:r>
          </w:p>
        </w:tc>
      </w:tr>
      <w:tr>
        <w:tc>
          <w:tcPr>
            <w:tcW w:type="dxa" w:w="3744"/>
            <w:tcMar>
              <w:top w:w="70" w:type="dxa"/>
              <w:start w:w="90" w:type="dxa"/>
              <w:bottom w:w="70" w:type="dxa"/>
              <w:end w:w="90" w:type="dxa"/>
            </w:tcMar>
            <w:vAlign w:val="top"/>
          </w:tcPr>
          <w:p>
            <w:pPr>
              <w:spacing w:after="0"/>
            </w:pPr>
            <w:r>
              <w:rPr>
                <w:sz w:val="16"/>
              </w:rPr>
              <w:t>“1 GiB arena immediately”</w:t>
            </w:r>
          </w:p>
        </w:tc>
        <w:tc>
          <w:tcPr>
            <w:tcW w:type="dxa" w:w="7056"/>
            <w:tcMar>
              <w:top w:w="70" w:type="dxa"/>
              <w:start w:w="90" w:type="dxa"/>
              <w:bottom w:w="70" w:type="dxa"/>
              <w:end w:w="90" w:type="dxa"/>
            </w:tcMar>
            <w:vAlign w:val="top"/>
          </w:tcPr>
          <w:p>
            <w:pPr>
              <w:spacing w:after="0"/>
            </w:pPr>
            <w:r>
              <w:rPr>
                <w:sz w:val="16"/>
              </w:rPr>
              <w:t>Not implemented. RAII and standard containers first; custom allocation after profiling.</w:t>
            </w:r>
          </w:p>
        </w:tc>
      </w:tr>
      <w:tr>
        <w:tc>
          <w:tcPr>
            <w:tcW w:type="dxa" w:w="3744"/>
            <w:tcMar>
              <w:top w:w="70" w:type="dxa"/>
              <w:start w:w="90" w:type="dxa"/>
              <w:bottom w:w="70" w:type="dxa"/>
              <w:end w:w="90" w:type="dxa"/>
            </w:tcMar>
            <w:vAlign w:val="top"/>
          </w:tcPr>
          <w:p>
            <w:pPr>
              <w:spacing w:after="0"/>
            </w:pPr>
            <w:r>
              <w:rPr>
                <w:sz w:val="16"/>
              </w:rPr>
              <w:t>“global AVX2 / march=native”</w:t>
            </w:r>
          </w:p>
        </w:tc>
        <w:tc>
          <w:tcPr>
            <w:tcW w:type="dxa" w:w="7056"/>
            <w:tcMar>
              <w:top w:w="70" w:type="dxa"/>
              <w:start w:w="90" w:type="dxa"/>
              <w:bottom w:w="70" w:type="dxa"/>
              <w:end w:w="90" w:type="dxa"/>
            </w:tcMar>
            <w:vAlign w:val="top"/>
          </w:tcPr>
          <w:p>
            <w:pPr>
              <w:spacing w:after="0"/>
            </w:pPr>
            <w:r>
              <w:rPr>
                <w:sz w:val="16"/>
              </w:rPr>
              <w:t>Rejected. Portable baseline plus future runtime-selected optimized paths.</w:t>
            </w:r>
          </w:p>
        </w:tc>
      </w:tr>
      <w:tr>
        <w:tc>
          <w:tcPr>
            <w:tcW w:type="dxa" w:w="3744"/>
            <w:tcMar>
              <w:top w:w="70" w:type="dxa"/>
              <w:start w:w="90" w:type="dxa"/>
              <w:bottom w:w="70" w:type="dxa"/>
              <w:end w:w="90" w:type="dxa"/>
            </w:tcMar>
            <w:vAlign w:val="top"/>
          </w:tcPr>
          <w:p>
            <w:pPr>
              <w:spacing w:after="0"/>
            </w:pPr>
            <w:r>
              <w:rPr>
                <w:sz w:val="16"/>
              </w:rPr>
              <w:t>“warnings as errors everywhere”</w:t>
            </w:r>
          </w:p>
        </w:tc>
        <w:tc>
          <w:tcPr>
            <w:tcW w:type="dxa" w:w="7056"/>
            <w:tcMar>
              <w:top w:w="70" w:type="dxa"/>
              <w:start w:w="90" w:type="dxa"/>
              <w:bottom w:w="70" w:type="dxa"/>
              <w:end w:w="90" w:type="dxa"/>
            </w:tcMar>
            <w:vAlign w:val="top"/>
          </w:tcPr>
          <w:p>
            <w:pPr>
              <w:spacing w:after="0"/>
            </w:pPr>
            <w:r>
              <w:rPr>
                <w:sz w:val="16"/>
              </w:rPr>
              <w:t>Strict warnings apply to OROS-owned code, not blindly to all dependencies.</w:t>
            </w:r>
          </w:p>
        </w:tc>
      </w:tr>
      <w:tr>
        <w:tc>
          <w:tcPr>
            <w:tcW w:type="dxa" w:w="3744"/>
            <w:tcMar>
              <w:top w:w="70" w:type="dxa"/>
              <w:start w:w="90" w:type="dxa"/>
              <w:bottom w:w="70" w:type="dxa"/>
              <w:end w:w="90" w:type="dxa"/>
            </w:tcMar>
            <w:vAlign w:val="top"/>
          </w:tcPr>
          <w:p>
            <w:pPr>
              <w:spacing w:after="0"/>
            </w:pPr>
            <w:r>
              <w:rPr>
                <w:sz w:val="16"/>
              </w:rPr>
              <w:t>“Vulkan-first sample architecture”</w:t>
            </w:r>
          </w:p>
        </w:tc>
        <w:tc>
          <w:tcPr>
            <w:tcW w:type="dxa" w:w="7056"/>
            <w:tcMar>
              <w:top w:w="70" w:type="dxa"/>
              <w:start w:w="90" w:type="dxa"/>
              <w:bottom w:w="70" w:type="dxa"/>
              <w:end w:w="90" w:type="dxa"/>
            </w:tcMar>
            <w:vAlign w:val="top"/>
          </w:tcPr>
          <w:p>
            <w:pPr>
              <w:spacing w:after="0"/>
            </w:pPr>
            <w:r>
              <w:rPr>
                <w:sz w:val="16"/>
              </w:rPr>
              <w:t>Windows-first D3D12 is current renderer; Vulkan planned later.</w:t>
            </w:r>
          </w:p>
        </w:tc>
      </w:tr>
    </w:tbl>
    <w:p>
      <w:pPr>
        <w:pStyle w:val="Heading1"/>
        <w:keepNext/>
        <w:pageBreakBefore/>
      </w:pPr>
      <w:r>
        <w:t>Appendix D — Architectural Invariants Future Code Must Not Break</w:t>
      </w:r>
    </w:p>
    <w:p>
      <w:pPr>
        <w:pStyle w:val="ListBullet"/>
      </w:pPr>
      <w:r>
        <w:t>Stable semantic IDs are not pointers, array indices, filenames, HWNDs, COM pointers, or resource slots.</w:t>
      </w:r>
    </w:p>
    <w:p>
      <w:pPr>
        <w:pStyle w:val="ListBullet"/>
      </w:pPr>
      <w:r>
        <w:t>World owns authoritative WorldPosition; presentation and app composition may observe/mutate through World but must not maintain competing authoritative copies.</w:t>
      </w:r>
    </w:p>
    <w:p>
      <w:pPr>
        <w:pStyle w:val="ListBullet"/>
      </w:pPr>
      <w:r>
        <w:t>World existence is separate from world-cell residency.</w:t>
      </w:r>
    </w:p>
    <w:p>
      <w:pPr>
        <w:pStyle w:val="ListBullet"/>
      </w:pPr>
      <w:r>
        <w:t>Every persisted binary schema begins versioned; do not write unversioned save/cache formats.</w:t>
      </w:r>
    </w:p>
    <w:p>
      <w:pPr>
        <w:pStyle w:val="ListBullet"/>
      </w:pPr>
      <w:r>
        <w:t>Physical World depends downward on Physics/Streaming/World/Foundation, never upward on input/runtime/rendering.</w:t>
      </w:r>
    </w:p>
    <w:p>
      <w:pPr>
        <w:pStyle w:val="ListBullet"/>
      </w:pPr>
      <w:r>
        <w:t>Runtime produces explicit fixed ticks from variable frames; physics/controller logic does not consume render-frame dt directly.</w:t>
      </w:r>
    </w:p>
    <w:p>
      <w:pPr>
        <w:pStyle w:val="ListBullet"/>
      </w:pPr>
      <w:r>
        <w:t>Frame-scoped input edges/deltas cannot be replayed across multiple fixed ticks.</w:t>
      </w:r>
    </w:p>
    <w:p>
      <w:pPr>
        <w:pStyle w:val="ListBullet"/>
      </w:pPr>
      <w:r>
        <w:t>Unordered containers are lookup/membership tools, not authoritative iteration order.</w:t>
      </w:r>
    </w:p>
    <w:p>
      <w:pPr>
        <w:pStyle w:val="ListBullet"/>
      </w:pPr>
      <w:r>
        <w:t>Errors cross recoverable boundaries as Result/Status; programmer contracts remain fatal.</w:t>
      </w:r>
    </w:p>
    <w:p>
      <w:pPr>
        <w:pStyle w:val="ListBullet"/>
      </w:pPr>
      <w:r>
        <w:t>RAII owns resources; raw native/COM handles stay encapsulated behind Platform/Rendering.</w:t>
      </w:r>
    </w:p>
    <w:p>
      <w:pPr>
        <w:pStyle w:val="ListBullet"/>
      </w:pPr>
      <w:r>
        <w:t>No new milestone begins until the previous milestone builds, runs, tests, passes acceptance, and receives a closure architecture reference.</w:t>
      </w:r>
    </w:p>
    <w:p>
      <w:pPr>
        <w:pStyle w:val="Heading1"/>
        <w:keepNext/>
        <w:pageBreakBefore/>
      </w:pPr>
      <w:r>
        <w:t>Appendix E — Source/Evidence Basis for This Reference</w:t>
      </w:r>
    </w:p>
    <w:p>
      <w:pPr>
        <w:keepLines w:val="0"/>
      </w:pPr>
      <w:r>
        <w:t>This document was assembled from the following project-controlled evidence rather than from generic game-engine assumptions:</w:t>
      </w:r>
    </w:p>
    <w:p>
      <w:pPr>
        <w:pStyle w:val="ListBullet"/>
      </w:pPr>
      <w:r>
        <w:t>fromthecreator.txt — Architecture Constitution supplied for the current session.</w:t>
      </w:r>
    </w:p>
    <w:p>
      <w:pPr>
        <w:pStyle w:val="ListBullet"/>
      </w:pPr>
      <w:r>
        <w:t>OROS 1 Custom C++ Game Engine Architecture.docx — 2045 concept paper, used only where not superseded by Constitution decisions.</w:t>
      </w:r>
    </w:p>
    <w:p>
      <w:pPr>
        <w:pStyle w:val="ListBullet"/>
      </w:pPr>
      <w:r>
        <w:t>GitHub repository drewweske/OROS-1 at commit 52a9331918c139f7e4f79db3b5584986b08b5dbf, including current CMake target graph and inspected public/critical implementation files.</w:t>
      </w:r>
    </w:p>
    <w:p>
      <w:pPr>
        <w:pStyle w:val="ListBullet"/>
      </w:pPr>
      <w:r>
        <w:t>Step 851 native runtime proof output.</w:t>
      </w:r>
    </w:p>
    <w:p>
      <w:pPr>
        <w:pStyle w:val="ListBullet"/>
      </w:pPr>
      <w:r>
        <w:t>Step 852 full build + 74/74 CTest output and architecture gates.</w:t>
      </w:r>
    </w:p>
    <w:p>
      <w:pPr>
        <w:pStyle w:val="ListBullet"/>
      </w:pPr>
      <w:r>
        <w:t>Step 855 push/remote/blob synchronization proof.</w:t>
      </w:r>
    </w:p>
    <w:p>
      <w:pPr>
        <w:pStyle w:val="ListBullet"/>
      </w:pPr>
      <w:r>
        <w:t>Step 856 milestone closure audit output.</w:t>
      </w:r>
    </w:p>
    <w:p>
      <w:pPr>
        <w:pStyle w:val="ListBullet"/>
      </w:pPr>
      <w:r>
        <w:t>Periodic Step 848 repository architecture audit used for tracked-file/subsystem counts and leakage/determinism risk scans.</w:t>
      </w:r>
    </w:p>
    <w:p>
      <w:pPr>
        <w:pStyle w:val="Heading1"/>
        <w:keepNext/>
        <w:pageBreakBefore/>
      </w:pPr>
      <w:r>
        <w:t>Appendix F — Closure Sign-off</w:t>
      </w:r>
    </w:p>
    <w:tbl>
      <w:tblPr>
        <w:tblW w:type="auto" w:w="0"/>
        <w:jc w:val="center"/>
        <w:tblLayout w:type="autofit"/>
        <w:tblLook w:firstColumn="1" w:firstRow="1" w:lastColumn="0" w:lastRow="0" w:noHBand="0" w:noVBand="1" w:val="04A0"/>
      </w:tblPr>
      <w:tblGrid>
        <w:gridCol w:w="10282"/>
      </w:tblGrid>
      <w:tr>
        <w:tc>
          <w:tcPr>
            <w:tcW w:type="dxa" w:w="10282"/>
            <w:shd w:fill="E2F0D9"/>
            <w:tcMar>
              <w:top w:w="90" w:type="dxa"/>
              <w:start w:w="130" w:type="dxa"/>
              <w:bottom w:w="90" w:type="dxa"/>
              <w:end w:w="130" w:type="dxa"/>
            </w:tcMar>
          </w:tcPr>
          <w:p>
            <w:pPr>
              <w:spacing w:after="60"/>
            </w:pPr>
            <w:r>
              <w:rPr>
                <w:b/>
                <w:sz w:val="20"/>
              </w:rPr>
              <w:t>OROS-008 PHYSICAL WORLD — IMPLEMENTATION CLOSURE STATUS: PASS</w:t>
            </w:r>
          </w:p>
          <w:p>
            <w:pPr>
              <w:spacing w:after="0"/>
            </w:pPr>
            <w:r>
              <w:t>Collision and first-person controller are implemented, integrated, tested, natively exercised, architecture-audited, and synchronized on the feature branch at 52a9331918c139f7e4f79db3b5584986b08b5dbf. This document fulfills the newly established milestone-closure documentation requirement for the first time. Repository merge/transition to main must still be verified separately.</w:t>
            </w:r>
          </w:p>
        </w:tc>
      </w:tr>
    </w:tbl>
    <w:p>
      <w:pPr>
        <w:keepLines w:val="0"/>
      </w:pPr>
      <w:r>
        <w:t>The central architectural outcome through OROS-008 is not merely that a capsule can move on a floor. OROS now has a coherent continuity chain: stable world/entity/content/collider identities; large-world coordinates; versioned persistence; explicit residency; deterministic collision; fixed-step temporal authority; safe runtime resource handles; and a native composition path that keeps World simulation authority separate from input, rendering, and resident physical representation. These are the foundations on which Living World simulation can be added without sacrificing persistence or determinism.</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Closure snapshot 52a9331918c139f7e4f79db3b5584986b08b5dbf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OROS 1 — Current C++ Architecture Reference • Through OROS-008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Display" w:hAnsi="Aptos Display"/>
      <w:b/>
      <w:bCs/>
      <w:i/>
      <w:iCs/>
      <w:color w:val="1F4E7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88" w:right="144"/>
      <w:shd w:fill="F3F6F8"/>
    </w:pPr>
    <w:rPr>
      <w:rFonts w:ascii="Cascadia Mono" w:hAnsi="Cascadia Mono"/>
      <w:sz w:val="16"/>
    </w:rPr>
  </w:style>
  <w:style w:type="character" w:customStyle="1" w:styleId="CodeInline">
    <w:name w:val="Code Inline"/>
    <w:rPr>
      <w:rFonts w:ascii="Cascadia Mono" w:hAnsi="Cascadia Mono"/>
      <w:color w:val="50371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OROS 1 — Current C++ Architecture Reference Through OROS-008</dc:title>
  <dc:subject>Comprehensive architecture and AI handoff snapshot at OROS-008 closure</dc:subject>
  <dc:creator>OROS 1 Project</dc:creator>
  <cp:keywords>OROS 1, C++, game engine, architecture, OROS-008, physical world, closure reference</cp:keywords>
  <dc:description>Generated as the first mandatory milestone-closure architecture reference. Future milestone closures must create a new comprehensive reference before advancing.</dc:description>
  <cp:lastModifiedBy/>
  <cp:revision>1</cp:revision>
  <dcterms:created xsi:type="dcterms:W3CDTF">2013-12-23T23:15:00Z</dcterms:created>
  <dcterms:modified xsi:type="dcterms:W3CDTF">2013-12-23T23:15:00Z</dcterms:modified>
  <cp:category/>
</cp:coreProperties>
</file>