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Style w:val="6"/>
        </w:rPr>
        <w:drawing>
          <wp:anchor distT="0" distB="0" distL="114300" distR="114300" simplePos="0" relativeHeight="251658240" behindDoc="0" locked="0" layoutInCell="1" allowOverlap="1">
            <wp:simplePos x="0" y="0"/>
            <wp:positionH relativeFrom="column">
              <wp:posOffset>-15875</wp:posOffset>
            </wp:positionH>
            <wp:positionV relativeFrom="paragraph">
              <wp:posOffset>1420495</wp:posOffset>
            </wp:positionV>
            <wp:extent cx="5105400" cy="9398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05400" cy="939800"/>
                    </a:xfrm>
                    <a:prstGeom prst="rect">
                      <a:avLst/>
                    </a:prstGeom>
                    <a:noFill/>
                    <a:ln w="9525">
                      <a:noFill/>
                    </a:ln>
                  </pic:spPr>
                </pic:pic>
              </a:graphicData>
            </a:graphic>
          </wp:anchor>
        </w:drawing>
      </w:r>
      <w:r>
        <w:rPr>
          <w:rStyle w:val="6"/>
          <w:rFonts w:hint="default"/>
        </w:rPr>
        <w:t>1.</w:t>
      </w:r>
      <w:r>
        <w:rPr>
          <w:rStyle w:val="6"/>
          <w:rFonts w:hint="default" w:ascii="DejaVu Sans"/>
        </w:rPr>
        <w:t xml:space="preserve"> </w:t>
      </w:r>
      <w:r>
        <w:rPr>
          <w:rFonts w:hint="default"/>
        </w:rPr>
        <w:t>key3 key4 解体思路，首先看到processkey34这个函数，我们可以知道这个函数是将key3这个传入的指针的地址向地址高位移动key3指针取值的值这么多个单位的整形指针偏移量，然后将这个地址中的值加上key4取值的值，我们从stackframe的知识中可以知道，一个函数的栈最开头的地方是caller函数给压入的callee函数执行完成后回到caller函数执行的地址，所以自然想到通过更改processkey34函数栈中回到main的执行地址，直接跳过if语句而去执行extractinfo2，而我们在process34函数栈中可以看到，key3 距离返回main函数的地址10631eec3正好是三个整形的距离，所以key3是3，</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然后调出main函数的反汇编可以看到我们想要跳到的extractmessage2函数所在的指令地址是0x10631eeef ef-c3=2c 换算成十进制也就是44，所以key4是44</w:t>
      </w:r>
    </w:p>
    <w:p>
      <w:pPr>
        <w:rPr>
          <w:rFonts w:hint="eastAsia"/>
        </w:rPr>
      </w:pPr>
      <w:r>
        <w:drawing>
          <wp:inline distT="0" distB="0" distL="114300" distR="114300">
            <wp:extent cx="5266055" cy="2329815"/>
            <wp:effectExtent l="0" t="0" r="1714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6055" cy="2329815"/>
                    </a:xfrm>
                    <a:prstGeom prst="rect">
                      <a:avLst/>
                    </a:prstGeom>
                    <a:noFill/>
                    <a:ln w="9525">
                      <a:noFill/>
                    </a:ln>
                  </pic:spPr>
                </pic:pic>
              </a:graphicData>
            </a:graphic>
          </wp:inline>
        </w:drawing>
      </w:r>
    </w:p>
    <w:p>
      <w:pPr>
        <w:rPr>
          <w:rFonts w:hint="eastAsia"/>
        </w:rPr>
      </w:pPr>
      <w:r>
        <w:rPr>
          <w:rFonts w:hint="default"/>
        </w:rPr>
        <w:t>最后运行结果：</w:t>
      </w:r>
    </w:p>
    <w:p>
      <w:pPr>
        <w:rPr>
          <w:rFonts w:hint="eastAsia"/>
        </w:rPr>
      </w:pPr>
      <w:r>
        <w:drawing>
          <wp:inline distT="0" distB="0" distL="114300" distR="114300">
            <wp:extent cx="5271770" cy="607695"/>
            <wp:effectExtent l="0" t="0" r="1143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770" cy="607695"/>
                    </a:xfrm>
                    <a:prstGeom prst="rect">
                      <a:avLst/>
                    </a:prstGeom>
                    <a:noFill/>
                    <a:ln w="9525">
                      <a:noFill/>
                    </a:ln>
                  </pic:spPr>
                </pic:pic>
              </a:graphicData>
            </a:graphic>
          </wp:inline>
        </w:drawing>
      </w:r>
    </w:p>
    <w:p>
      <w:pPr>
        <w:pStyle w:val="2"/>
        <w:numPr>
          <w:ilvl w:val="0"/>
          <w:numId w:val="1"/>
        </w:numPr>
        <w:rPr>
          <w:rFonts w:hint="default" w:ascii="宋体" w:hAnsi="宋体" w:eastAsia="宋体" w:cs="宋体"/>
          <w:color w:val="333333"/>
          <w:kern w:val="0"/>
          <w:szCs w:val="21"/>
        </w:rPr>
      </w:pPr>
      <w:r>
        <w:rPr>
          <w:rFonts w:hint="eastAsia" w:ascii="宋体" w:hAnsi="宋体" w:eastAsia="宋体" w:cs="宋体"/>
          <w:color w:val="333333"/>
          <w:kern w:val="0"/>
          <w:szCs w:val="21"/>
        </w:rPr>
        <w:t>当程序执行swap2中的temp=*x;指令时</w:t>
      </w:r>
      <w:r>
        <w:rPr>
          <w:rFonts w:hint="default" w:ascii="宋体" w:hAnsi="宋体" w:eastAsia="宋体" w:cs="宋体"/>
          <w:color w:val="333333"/>
          <w:kern w:val="0"/>
          <w:szCs w:val="21"/>
        </w:rPr>
        <w:t>程序的stackframe结构</w:t>
      </w:r>
    </w:p>
    <w:p>
      <w:pPr>
        <w:numPr>
          <w:numId w:val="0"/>
        </w:numPr>
        <w:rPr>
          <w:rFonts w:hint="eastAsia"/>
        </w:rPr>
      </w:pPr>
      <w:r>
        <w:rPr>
          <w:rFonts w:hint="default"/>
        </w:rPr>
        <w:t>操作平台：macOS 编译器信息</w:t>
      </w:r>
    </w:p>
    <w:p>
      <w:r>
        <w:drawing>
          <wp:inline distT="0" distB="0" distL="114300" distR="114300">
            <wp:extent cx="5266690" cy="1129030"/>
            <wp:effectExtent l="0" t="0" r="1651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6690" cy="1129030"/>
                    </a:xfrm>
                    <a:prstGeom prst="rect">
                      <a:avLst/>
                    </a:prstGeom>
                    <a:noFill/>
                    <a:ln w="9525">
                      <a:noFill/>
                    </a:ln>
                  </pic:spPr>
                </pic:pic>
              </a:graphicData>
            </a:graphic>
          </wp:inline>
        </w:drawing>
      </w:r>
    </w:p>
    <w:p/>
    <w:p>
      <w:r>
        <w:drawing>
          <wp:inline distT="0" distB="0" distL="114300" distR="114300">
            <wp:extent cx="5266690" cy="645795"/>
            <wp:effectExtent l="0" t="0" r="1651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6690" cy="645795"/>
                    </a:xfrm>
                    <a:prstGeom prst="rect">
                      <a:avLst/>
                    </a:prstGeom>
                    <a:noFill/>
                    <a:ln w="9525">
                      <a:noFill/>
                    </a:ln>
                  </pic:spPr>
                </pic:pic>
              </a:graphicData>
            </a:graphic>
          </wp:inline>
        </w:drawing>
      </w:r>
      <w:r>
        <w:drawing>
          <wp:inline distT="0" distB="0" distL="114300" distR="114300">
            <wp:extent cx="5273040" cy="1263650"/>
            <wp:effectExtent l="0" t="0" r="1016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040" cy="1263650"/>
                    </a:xfrm>
                    <a:prstGeom prst="rect">
                      <a:avLst/>
                    </a:prstGeom>
                    <a:noFill/>
                    <a:ln w="9525">
                      <a:noFill/>
                    </a:ln>
                  </pic:spPr>
                </pic:pic>
              </a:graphicData>
            </a:graphic>
          </wp:inline>
        </w:drawing>
      </w:r>
    </w:p>
    <w:p>
      <w:pPr>
        <w:rPr>
          <w:rFonts w:hint="default"/>
        </w:rPr>
      </w:pPr>
      <w:r>
        <w:rPr>
          <w:rFonts w:hint="default"/>
        </w:rPr>
        <w:t>首先查看反汇编代码，发现main函数在调用函数的时候不保存寄存器</w:t>
      </w:r>
      <w:r>
        <w:rPr>
          <w:rFonts w:hint="default"/>
        </w:rPr>
        <w:t>，并且传递参数的方式是直接通过寄存器保存参数然后被调函数去寄存器中直接获取，与vc6.0的push寄存器到栈中有稍微的不同。最后由此得到在执行temp = *x指令时程序的栈帧状态结构为如下</w:t>
      </w:r>
    </w:p>
    <w:p>
      <w:pPr>
        <w:ind w:firstLine="3448" w:firstLineChars="1642"/>
        <w:rPr>
          <w:rFonts w:hint="default"/>
        </w:rPr>
      </w:pPr>
      <w:r>
        <w:rPr>
          <w:rFonts w:hint="default"/>
        </w:rPr>
        <w:t>（下方是高地址）</w:t>
      </w:r>
    </w:p>
    <w:tbl>
      <w:tblPr>
        <w:tblStyle w:val="5"/>
        <w:tblpPr w:leftFromText="180" w:rightFromText="180" w:vertAnchor="text" w:horzAnchor="page" w:tblpX="2843" w:tblpY="337"/>
        <w:tblOverlap w:val="never"/>
        <w:tblW w:w="68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64" w:hRule="atLeast"/>
        </w:trPr>
        <w:tc>
          <w:tcPr>
            <w:tcW w:w="6805" w:type="dxa"/>
            <w:tcBorders/>
          </w:tcPr>
          <w:p>
            <w:pPr>
              <w:rPr>
                <w:rFonts w:hint="default"/>
                <w:vertAlign w:val="baseline"/>
              </w:rPr>
            </w:pPr>
            <w:r>
              <w:rPr>
                <w:rFonts w:hint="default"/>
                <w:vertAlign w:val="baseline"/>
              </w:rPr>
              <w:t>swap函数的局部变量：传入参数指针x和指针y，以及声明的本地变量temp</w:t>
            </w:r>
          </w:p>
          <w:p>
            <w:pPr>
              <w:rPr>
                <w:rFonts w:hint="default"/>
                <w:vertAlign w:val="baseline"/>
              </w:rPr>
            </w:pPr>
            <w:r>
              <w:drawing>
                <wp:inline distT="0" distB="0" distL="114300" distR="114300">
                  <wp:extent cx="4243705" cy="784860"/>
                  <wp:effectExtent l="0" t="0" r="2349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4243705" cy="7848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805" w:type="dxa"/>
          </w:tcPr>
          <w:p>
            <w:pPr>
              <w:rPr>
                <w:rFonts w:hint="default"/>
                <w:vertAlign w:val="baseline"/>
              </w:rPr>
            </w:pPr>
            <w:r>
              <w:rPr>
                <w:rFonts w:hint="default"/>
                <w:vertAlign w:val="baseline"/>
              </w:rPr>
              <w:t>swap函数保存的bp：c0e5b8e9  fe7f0000</w:t>
            </w:r>
          </w:p>
          <w:p>
            <w:pPr>
              <w:rPr>
                <w:rFonts w:hint="default"/>
                <w:vertAlign w:val="baseline"/>
              </w:rPr>
            </w:pPr>
            <w:r>
              <w:rPr>
                <w:rFonts w:hint="default"/>
                <w:vertAlign w:val="baseline"/>
              </w:rPr>
              <w:t>在main函数中时，我们查看rbp的值可以发现就是上述这个地址</w:t>
            </w:r>
          </w:p>
          <w:p>
            <w:pPr>
              <w:rPr>
                <w:rFonts w:hint="default"/>
                <w:vertAlign w:val="baseline"/>
              </w:rPr>
            </w:pPr>
            <w:r>
              <w:drawing>
                <wp:inline distT="0" distB="0" distL="114300" distR="114300">
                  <wp:extent cx="4240530" cy="488315"/>
                  <wp:effectExtent l="0" t="0" r="1270" b="196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240530" cy="48831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92" w:hRule="atLeast"/>
        </w:trPr>
        <w:tc>
          <w:tcPr>
            <w:tcW w:w="6805" w:type="dxa"/>
          </w:tcPr>
          <w:p>
            <w:pPr>
              <w:rPr>
                <w:rFonts w:hint="default"/>
                <w:vertAlign w:val="baseline"/>
              </w:rPr>
            </w:pPr>
            <w:r>
              <w:rPr>
                <w:rFonts w:hint="default"/>
                <w:vertAlign w:val="baseline"/>
              </w:rPr>
              <w:t>main函数的返回地址：551f0706  01000000</w:t>
            </w:r>
          </w:p>
          <w:p>
            <w:pPr>
              <w:rPr>
                <w:rFonts w:hint="default"/>
                <w:vertAlign w:val="baseline"/>
              </w:rPr>
            </w:pPr>
            <w:r>
              <w:rPr>
                <w:rFonts w:hint="default"/>
                <w:vertAlign w:val="baseline"/>
              </w:rPr>
              <w:t>从反汇编可以看到这个地址对应的是：</w:t>
            </w:r>
          </w:p>
          <w:p>
            <w:pPr>
              <w:rPr>
                <w:rFonts w:hint="default"/>
                <w:vertAlign w:val="baseline"/>
              </w:rPr>
            </w:pPr>
            <w:r>
              <w:drawing>
                <wp:inline distT="0" distB="0" distL="114300" distR="114300">
                  <wp:extent cx="4243705" cy="291465"/>
                  <wp:effectExtent l="0" t="0" r="23495"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243705" cy="29146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255" w:hRule="atLeast"/>
        </w:trPr>
        <w:tc>
          <w:tcPr>
            <w:tcW w:w="6805" w:type="dxa"/>
          </w:tcPr>
          <w:p>
            <w:pPr>
              <w:rPr>
                <w:rFonts w:hint="default"/>
                <w:vertAlign w:val="baseline"/>
              </w:rPr>
            </w:pPr>
            <w:r>
              <w:rPr>
                <w:rFonts w:hint="default"/>
                <w:vertAlign w:val="baseline"/>
              </w:rPr>
              <w:t>main函数的局部变量：a，b 以及空闲一些空闲空间，因为在开辟栈的时候为main函数开辟了16个字节的局部变量空间</w:t>
            </w:r>
          </w:p>
          <w:p>
            <w:pPr>
              <w:rPr>
                <w:rFonts w:hint="default"/>
                <w:vertAlign w:val="baseline"/>
              </w:rPr>
            </w:pPr>
            <w:r>
              <w:drawing>
                <wp:inline distT="0" distB="0" distL="114300" distR="114300">
                  <wp:extent cx="4243070" cy="590550"/>
                  <wp:effectExtent l="0" t="0" r="24130" b="190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243070" cy="59055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6" w:hRule="atLeast"/>
        </w:trPr>
        <w:tc>
          <w:tcPr>
            <w:tcW w:w="6805" w:type="dxa"/>
          </w:tcPr>
          <w:p>
            <w:pPr>
              <w:rPr>
                <w:rFonts w:hint="default"/>
                <w:vertAlign w:val="baseline"/>
              </w:rPr>
            </w:pPr>
            <w:r>
              <w:rPr>
                <w:rFonts w:hint="default"/>
                <w:vertAlign w:val="baseline"/>
              </w:rPr>
              <w:t>main函数保存的bp：d8e5b8e9fe7f0000</w:t>
            </w:r>
          </w:p>
        </w:tc>
      </w:tr>
    </w:tbl>
    <w:p>
      <w:pPr>
        <w:rPr>
          <w:rFonts w:hint="default"/>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1"/>
        </w:numPr>
        <w:rPr>
          <w:rFonts w:hint="default"/>
        </w:rPr>
      </w:pPr>
      <w:r>
        <w:rPr>
          <w:rFonts w:hint="default"/>
        </w:rPr>
        <w:t>BufBomb</w:t>
      </w:r>
    </w:p>
    <w:p>
      <w:pPr>
        <w:numPr>
          <w:numId w:val="0"/>
        </w:numPr>
        <w:rPr>
          <w:rFonts w:hint="default"/>
        </w:rPr>
      </w:pPr>
      <w:r>
        <w:rPr>
          <w:rFonts w:hint="default"/>
        </w:rPr>
        <w:t>攻击思路：通过更改printf的传入参数来使得打印的内容变成deadbeef而不是0x1</w:t>
      </w:r>
    </w:p>
    <w:p>
      <w:pPr>
        <w:numPr>
          <w:numId w:val="0"/>
        </w:numPr>
        <w:rPr>
          <w:rFonts w:hint="default"/>
        </w:rPr>
      </w:pPr>
      <w:r>
        <w:rPr>
          <w:rFonts w:hint="default"/>
        </w:rPr>
        <w:t>首先观察test的反汇编</w:t>
      </w:r>
    </w:p>
    <w:p>
      <w:pPr>
        <w:numPr>
          <w:numId w:val="0"/>
        </w:numPr>
      </w:pPr>
      <w:r>
        <w:drawing>
          <wp:inline distT="0" distB="0" distL="114300" distR="114300">
            <wp:extent cx="5273675" cy="825500"/>
            <wp:effectExtent l="0" t="0" r="9525"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3675" cy="825500"/>
                    </a:xfrm>
                    <a:prstGeom prst="rect">
                      <a:avLst/>
                    </a:prstGeom>
                    <a:noFill/>
                    <a:ln w="9525">
                      <a:noFill/>
                    </a:ln>
                  </pic:spPr>
                </pic:pic>
              </a:graphicData>
            </a:graphic>
          </wp:inline>
        </w:drawing>
      </w:r>
    </w:p>
    <w:p>
      <w:pPr>
        <w:numPr>
          <w:numId w:val="0"/>
        </w:numPr>
      </w:pPr>
      <w:r>
        <w:t xml:space="preserve">这一段当中在getbuf返回之后把eax的值先是给了val，也就是movl %eax，-0x4(%rbp)然后才将val的值传给printf，也就是movl </w:t>
      </w:r>
      <w:r>
        <w:t>-0x4(%rbp)</w:t>
      </w:r>
      <w:r>
        <w:t>，%esi，所以我们可以通过更改getbuf的返回地址的方式让他直接跳过将getbuf的返回值给到val这个步骤而直接将val的值传递给printf，同时更改val的值为deadbeef即可达到攻击效果。</w:t>
      </w:r>
    </w:p>
    <w:p>
      <w:pPr>
        <w:numPr>
          <w:numId w:val="0"/>
        </w:numPr>
      </w:pPr>
    </w:p>
    <w:p>
      <w:pPr>
        <w:numPr>
          <w:numId w:val="0"/>
        </w:numPr>
      </w:pPr>
      <w:r>
        <w:t>首先我们从栈的结构得知，buf这个数组的前面还有getbuf保存的ebp，然后才到返回地址，而ebp对于每一次程序运行来说不同，所以每一次的攻击输入的字符要通过寄存器查看ebp的值得到</w:t>
      </w:r>
    </w:p>
    <w:p>
      <w:pPr>
        <w:numPr>
          <w:numId w:val="0"/>
        </w:numPr>
      </w:pPr>
      <w:r>
        <w:drawing>
          <wp:inline distT="0" distB="0" distL="114300" distR="114300">
            <wp:extent cx="5272405" cy="848995"/>
            <wp:effectExtent l="0" t="0" r="10795"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2405" cy="848995"/>
                    </a:xfrm>
                    <a:prstGeom prst="rect">
                      <a:avLst/>
                    </a:prstGeom>
                    <a:noFill/>
                    <a:ln w="9525">
                      <a:noFill/>
                    </a:ln>
                  </pic:spPr>
                </pic:pic>
              </a:graphicData>
            </a:graphic>
          </wp:inline>
        </w:drawing>
      </w:r>
    </w:p>
    <w:p>
      <w:pPr>
        <w:numPr>
          <w:numId w:val="0"/>
        </w:numPr>
      </w:pPr>
      <w:r>
        <w:t>在这个地方我们可以看到返回地址是108fb7e5e,ebp的值为7ffee6c49510,我们再查看test函数的反汇编代码可以看到我们需要跳转到的地方是</w:t>
      </w:r>
    </w:p>
    <w:p>
      <w:pPr>
        <w:numPr>
          <w:numId w:val="0"/>
        </w:numPr>
      </w:pPr>
      <w:r>
        <w:drawing>
          <wp:inline distT="0" distB="0" distL="114300" distR="114300">
            <wp:extent cx="5272405" cy="419100"/>
            <wp:effectExtent l="0" t="0" r="10795"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72405" cy="419100"/>
                    </a:xfrm>
                    <a:prstGeom prst="rect">
                      <a:avLst/>
                    </a:prstGeom>
                    <a:noFill/>
                    <a:ln w="9525">
                      <a:noFill/>
                    </a:ln>
                  </pic:spPr>
                </pic:pic>
              </a:graphicData>
            </a:graphic>
          </wp:inline>
        </w:drawing>
      </w:r>
    </w:p>
    <w:p>
      <w:pPr>
        <w:numPr>
          <w:numId w:val="0"/>
        </w:numPr>
        <w:rPr>
          <w:rFonts w:hint="default"/>
        </w:rPr>
      </w:pPr>
      <w:r>
        <w:t>所以我们输入的字符串从33位开始应该是</w:t>
      </w:r>
      <w:r>
        <w:rPr>
          <w:rFonts w:hint="eastAsia"/>
        </w:rPr>
        <w:t>1095c4e6fe7f0000</w:t>
      </w:r>
      <w:r>
        <w:rPr>
          <w:rFonts w:hint="default"/>
        </w:rPr>
        <w:t>687efb0801000000</w:t>
      </w:r>
    </w:p>
    <w:p>
      <w:pPr>
        <w:numPr>
          <w:numId w:val="0"/>
        </w:numPr>
        <w:rPr>
          <w:rFonts w:hint="default"/>
        </w:rPr>
      </w:pPr>
      <w:r>
        <w:rPr>
          <w:rFonts w:hint="default"/>
        </w:rPr>
        <w:t>接着我们要改变val的值为deafbeef</w:t>
      </w:r>
    </w:p>
    <w:p>
      <w:pPr>
        <w:numPr>
          <w:numId w:val="0"/>
        </w:numPr>
      </w:pPr>
      <w:r>
        <w:drawing>
          <wp:inline distT="0" distB="0" distL="114300" distR="114300">
            <wp:extent cx="5181600" cy="1155700"/>
            <wp:effectExtent l="0" t="0" r="0"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181600" cy="1155700"/>
                    </a:xfrm>
                    <a:prstGeom prst="rect">
                      <a:avLst/>
                    </a:prstGeom>
                    <a:noFill/>
                    <a:ln w="9525">
                      <a:noFill/>
                    </a:ln>
                  </pic:spPr>
                </pic:pic>
              </a:graphicData>
            </a:graphic>
          </wp:inline>
        </w:drawing>
      </w:r>
    </w:p>
    <w:p>
      <w:pPr>
        <w:numPr>
          <w:numId w:val="0"/>
        </w:numPr>
      </w:pPr>
      <w:r>
        <w:t>我们可以看到val的值离getbuf的栈有12个字节，而这12个字节的值是可以任意填充的，于是接下来的字符串应该为000000000000efbeadde</w:t>
      </w:r>
    </w:p>
    <w:p>
      <w:pPr>
        <w:numPr>
          <w:numId w:val="0"/>
        </w:numPr>
        <w:rPr>
          <w:rFonts w:hint="default"/>
        </w:rPr>
      </w:pPr>
      <w:r>
        <w:rPr>
          <w:rFonts w:hint="default"/>
        </w:rPr>
        <w:t>宗上 我们得到的密码为</w:t>
      </w:r>
    </w:p>
    <w:p>
      <w:pPr>
        <w:numPr>
          <w:numId w:val="0"/>
        </w:numPr>
        <w:rPr>
          <w:rFonts w:hint="default"/>
          <w:sz w:val="14"/>
          <w:szCs w:val="14"/>
        </w:rPr>
      </w:pPr>
      <w:r>
        <w:rPr>
          <w:rFonts w:hint="eastAsia"/>
          <w:sz w:val="14"/>
          <w:szCs w:val="14"/>
        </w:rPr>
        <w:t>00000000000000000000000000000000</w:t>
      </w:r>
      <w:r>
        <w:rPr>
          <w:rFonts w:hint="default"/>
          <w:sz w:val="14"/>
          <w:szCs w:val="14"/>
        </w:rPr>
        <w:t>1095c4e6fe7f0000687efb0801000000000000000000efbeadde</w:t>
      </w:r>
    </w:p>
    <w:p>
      <w:pPr>
        <w:numPr>
          <w:numId w:val="0"/>
        </w:numPr>
        <w:rPr>
          <w:rFonts w:hint="default"/>
          <w:sz w:val="14"/>
          <w:szCs w:val="14"/>
        </w:rPr>
      </w:pPr>
      <w:bookmarkStart w:id="0" w:name="_GoBack"/>
      <w:bookmarkEnd w:id="0"/>
    </w:p>
    <w:p>
      <w:pPr>
        <w:numPr>
          <w:numId w:val="0"/>
        </w:numPr>
        <w:rPr>
          <w:rFonts w:hint="eastAsia"/>
          <w:sz w:val="21"/>
          <w:szCs w:val="21"/>
        </w:rPr>
      </w:pPr>
      <w:r>
        <w:rPr>
          <w:rFonts w:hint="default"/>
          <w:sz w:val="21"/>
          <w:szCs w:val="21"/>
        </w:rPr>
        <w:t>dbq没做完这方法有缺陷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C31F6"/>
    <w:multiLevelType w:val="singleLevel"/>
    <w:tmpl w:val="5D9C31F6"/>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99D48"/>
    <w:rsid w:val="5FF99D48"/>
    <w:rsid w:val="6DEEE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6"/>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2 Char"/>
    <w:link w:val="2"/>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591</Words>
  <Characters>1674</Characters>
  <Lines>0</Lines>
  <Paragraphs>0</Paragraphs>
  <ScaleCrop>false</ScaleCrop>
  <LinksUpToDate>false</LinksUpToDate>
  <CharactersWithSpaces>1866</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2019-09-30T19:38:00Z</dcterms:created>
  <dc:creator>zhuyuanhao</dc:creator>
  <cp:lastModifiedBy>zhuyuanhao</cp:lastModifiedBy>
  <dcterms:modified xsi:type="dcterms:W3CDTF">2019-10-08T20:54:11Z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