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Társasházkezelő rendszer Közös képviselő felhasználóra</w:t>
      </w:r>
    </w:p>
    <w:p w:rsidR="00000000" w:rsidDel="00000000" w:rsidP="00000000" w:rsidRDefault="00000000" w:rsidRPr="00000000" w14:paraId="00000002">
      <w:pPr>
        <w:spacing w:after="10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Követelmény specifikáció</w:t>
      </w:r>
    </w:p>
    <w:p w:rsidR="00000000" w:rsidDel="00000000" w:rsidP="00000000" w:rsidRDefault="00000000" w:rsidRPr="00000000" w14:paraId="00000003">
      <w:pPr>
        <w:spacing w:after="40" w:lineRule="auto"/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2021 március 26.</w:t>
      </w:r>
    </w:p>
    <w:p w:rsidR="00000000" w:rsidDel="00000000" w:rsidP="00000000" w:rsidRDefault="00000000" w:rsidRPr="00000000" w14:paraId="00000004">
      <w:pPr>
        <w:spacing w:after="40" w:lineRule="auto"/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V0.1</w:t>
      </w:r>
    </w:p>
    <w:p w:rsidR="00000000" w:rsidDel="00000000" w:rsidP="00000000" w:rsidRDefault="00000000" w:rsidRPr="00000000" w14:paraId="00000005">
      <w:pPr>
        <w:spacing w:after="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Dokumentum információk</w:t>
      </w:r>
    </w:p>
    <w:tbl>
      <w:tblPr>
        <w:tblStyle w:val="Table1"/>
        <w:tblW w:w="927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425"/>
        <w:tblGridChange w:id="0">
          <w:tblGrid>
            <w:gridCol w:w="1845"/>
            <w:gridCol w:w="7425"/>
          </w:tblGrid>
        </w:tblGridChange>
      </w:tblGrid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Szerző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Ary Melinda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Létrehozás dátuma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2021. március 26. 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Fájl neve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right="-2370"/>
              <w:rPr/>
            </w:pPr>
            <w:r w:rsidDel="00000000" w:rsidR="00000000" w:rsidRPr="00000000">
              <w:rPr>
                <w:rtl w:val="0"/>
              </w:rPr>
              <w:t xml:space="preserve">Társasház kezelő rendszer Közös képviselő felhasználóra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Utolsó módosító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Ary Melinda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Utolsó módosítás dátuma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2021. március 26.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Kategória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Webalkalmazás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40" w:lineRule="auto"/>
        <w:jc w:val="center"/>
        <w:rPr>
          <w:sz w:val="17"/>
          <w:szCs w:val="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720" w:lineRule="auto"/>
        <w:jc w:val="both"/>
        <w:rPr>
          <w:sz w:val="32"/>
          <w:szCs w:val="32"/>
        </w:rPr>
      </w:pPr>
      <w:bookmarkStart w:colFirst="0" w:colLast="0" w:name="_7bqicuaq54bl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Változtatási történet</w:t>
      </w: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950"/>
        <w:gridCol w:w="1560"/>
        <w:gridCol w:w="1980"/>
        <w:gridCol w:w="3060"/>
        <w:tblGridChange w:id="0">
          <w:tblGrid>
            <w:gridCol w:w="765"/>
            <w:gridCol w:w="1950"/>
            <w:gridCol w:w="1560"/>
            <w:gridCol w:w="1980"/>
            <w:gridCol w:w="3060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00" w:line="229.0909090909091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Verzió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00" w:line="229.0909090909091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Dátum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00" w:line="229.0909090909091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Státusz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00" w:line="229.0909090909091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Szerző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00" w:line="229.0909090909091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Változtatások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2021. március 26.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Vázlat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Ary Melinda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29.0909090909091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Specifikáció váz elkészítése Felhasználó létrehozása funkcióra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after="280" w:lineRule="auto"/>
        <w:jc w:val="both"/>
        <w:rPr>
          <w:b w:val="1"/>
          <w:sz w:val="32"/>
          <w:szCs w:val="32"/>
        </w:rPr>
      </w:pPr>
      <w:bookmarkStart w:colFirst="0" w:colLast="0" w:name="_w5x868a4f639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Tartalomjegyzék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80" w:line="240" w:lineRule="auto"/>
            <w:ind w:left="36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bqicuaq54bl">
            <w:r w:rsidDel="00000000" w:rsidR="00000000" w:rsidRPr="00000000">
              <w:rPr>
                <w:rtl w:val="0"/>
              </w:rPr>
              <w:t xml:space="preserve">Változtatási történet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_7bqicuaq54bl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w5x868a4f639">
            <w:r w:rsidDel="00000000" w:rsidR="00000000" w:rsidRPr="00000000">
              <w:rPr>
                <w:rtl w:val="0"/>
              </w:rPr>
              <w:t xml:space="preserve">Tartalomjegyzék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_w5x868a4f639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20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1. </w:t>
          </w:r>
          <w:hyperlink w:anchor="_rasmiyxve412">
            <w:r w:rsidDel="00000000" w:rsidR="00000000" w:rsidRPr="00000000">
              <w:rPr>
                <w:b w:val="1"/>
                <w:rtl w:val="0"/>
              </w:rPr>
              <w:t xml:space="preserve">Bevezetés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_rasmiyxve412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8tp91f6y7zmk">
            <w:r w:rsidDel="00000000" w:rsidR="00000000" w:rsidRPr="00000000">
              <w:rPr>
                <w:rtl w:val="0"/>
              </w:rPr>
              <w:t xml:space="preserve">1.1. Dokumentum célja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_8tp91f6y7zmk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kvq78t3yia5n">
            <w:r w:rsidDel="00000000" w:rsidR="00000000" w:rsidRPr="00000000">
              <w:rPr>
                <w:rtl w:val="0"/>
              </w:rPr>
              <w:t xml:space="preserve">1.2. Hatókör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_kvq78t3yia5n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20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2. </w:t>
          </w:r>
          <w:hyperlink w:anchor="_boml32mrhze9">
            <w:r w:rsidDel="00000000" w:rsidR="00000000" w:rsidRPr="00000000">
              <w:rPr>
                <w:b w:val="1"/>
                <w:rtl w:val="0"/>
              </w:rPr>
              <w:t xml:space="preserve">Általános leírás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_boml32mrhze9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after="80" w:before="60" w:line="240" w:lineRule="auto"/>
            <w:ind w:left="720" w:firstLine="0"/>
            <w:rPr/>
          </w:pPr>
          <w:hyperlink w:anchor="_waolzmj7owis">
            <w:r w:rsidDel="00000000" w:rsidR="00000000" w:rsidRPr="00000000">
              <w:rPr>
                <w:rtl w:val="0"/>
              </w:rPr>
              <w:t xml:space="preserve">2.1. Köve</w:t>
            </w:r>
          </w:hyperlink>
          <w:r w:rsidDel="00000000" w:rsidR="00000000" w:rsidRPr="00000000">
            <w:rPr>
              <w:rtl w:val="0"/>
            </w:rPr>
            <w:t xml:space="preserve">telmények</w:t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after="80"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2.1.1. Közös képviselő</w:t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2.1.1.1. Lakástulajdonos felhasználó regisztrálása Közös képviselő által</w:t>
            <w:tab/>
          </w:r>
          <w:r w:rsidDel="00000000" w:rsidR="00000000" w:rsidRPr="00000000">
            <w:fldChar w:fldCharType="begin"/>
            <w:instrText xml:space="preserve"> PAGEREF ut3nd42g2b1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4"/>
        </w:numPr>
        <w:rPr>
          <w:sz w:val="32"/>
          <w:szCs w:val="32"/>
        </w:rPr>
      </w:pPr>
      <w:bookmarkStart w:colFirst="0" w:colLast="0" w:name="_rasmiyxve412" w:id="2"/>
      <w:bookmarkEnd w:id="2"/>
      <w:r w:rsidDel="00000000" w:rsidR="00000000" w:rsidRPr="00000000">
        <w:rPr>
          <w:rtl w:val="0"/>
        </w:rPr>
        <w:t xml:space="preserve">Bevezetés </w:t>
      </w:r>
    </w:p>
    <w:p w:rsidR="00000000" w:rsidDel="00000000" w:rsidP="00000000" w:rsidRDefault="00000000" w:rsidRPr="00000000" w14:paraId="0000006B">
      <w:pPr>
        <w:tabs>
          <w:tab w:val="right" w:pos="720"/>
        </w:tabs>
        <w:rPr/>
      </w:pPr>
      <w:r w:rsidDel="00000000" w:rsidR="00000000" w:rsidRPr="00000000">
        <w:rPr>
          <w:rtl w:val="0"/>
        </w:rPr>
        <w:tab/>
        <w:t xml:space="preserve">Ez a dokumentum a Társasházkezelő rendszer követelmény specifikációja. A rendszer egy társasház információs, pénzügyi-, dokumentum kezelő </w:t>
      </w:r>
      <w:r w:rsidDel="00000000" w:rsidR="00000000" w:rsidRPr="00000000">
        <w:rPr>
          <w:rtl w:val="0"/>
        </w:rPr>
        <w:t xml:space="preserve">desktop alkalmazás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dokumentum bármikor megváltozhat, ezért mindig ellenőrizze, hogy a legutolsó változatot olvassa.</w:t>
      </w:r>
    </w:p>
    <w:p w:rsidR="00000000" w:rsidDel="00000000" w:rsidP="00000000" w:rsidRDefault="00000000" w:rsidRPr="00000000" w14:paraId="0000006D">
      <w:pPr>
        <w:pStyle w:val="Heading4"/>
        <w:tabs>
          <w:tab w:val="right" w:pos="720"/>
        </w:tabs>
        <w:rPr>
          <w:color w:val="000000"/>
        </w:rPr>
      </w:pPr>
      <w:bookmarkStart w:colFirst="0" w:colLast="0" w:name="_8tp91f6y7zmk" w:id="3"/>
      <w:bookmarkEnd w:id="3"/>
      <w:r w:rsidDel="00000000" w:rsidR="00000000" w:rsidRPr="00000000">
        <w:rPr>
          <w:color w:val="000000"/>
          <w:rtl w:val="0"/>
        </w:rPr>
        <w:tab/>
        <w:t xml:space="preserve">1.1. Dokumentum célja</w:t>
      </w:r>
    </w:p>
    <w:p w:rsidR="00000000" w:rsidDel="00000000" w:rsidP="00000000" w:rsidRDefault="00000000" w:rsidRPr="00000000" w14:paraId="0000006E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dokumentum csakis kizárólag az Közös képviselő felhasználó által végezhető Lakástulajdonos létrehozására vonatkozó funkcionális működést írja le. Bemutatja a képernyőket és az alkalmazást használó felhasználói csoportokat.</w:t>
      </w:r>
    </w:p>
    <w:p w:rsidR="00000000" w:rsidDel="00000000" w:rsidP="00000000" w:rsidRDefault="00000000" w:rsidRPr="00000000" w14:paraId="0000006F">
      <w:pPr>
        <w:pStyle w:val="Heading4"/>
        <w:tabs>
          <w:tab w:val="right" w:pos="720"/>
        </w:tabs>
        <w:rPr>
          <w:color w:val="000000"/>
        </w:rPr>
      </w:pPr>
      <w:bookmarkStart w:colFirst="0" w:colLast="0" w:name="_kvq78t3yia5n" w:id="4"/>
      <w:bookmarkEnd w:id="4"/>
      <w:r w:rsidDel="00000000" w:rsidR="00000000" w:rsidRPr="00000000">
        <w:rPr>
          <w:color w:val="000000"/>
          <w:rtl w:val="0"/>
        </w:rPr>
        <w:t xml:space="preserve">1.2. Hatókör</w:t>
      </w:r>
    </w:p>
    <w:p w:rsidR="00000000" w:rsidDel="00000000" w:rsidP="00000000" w:rsidRDefault="00000000" w:rsidRPr="00000000" w14:paraId="00000070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dokumentum a Társasházkezelő alkalmazás Közös képviselő felhasználó által végezhető Lakástulajdonos létrehozás funkcióiról szól. Nem célunk egyéb funkciók, valamit a futtató számítógép és a rendszer egyéb hardver elemeinek bemutatása. </w:t>
      </w:r>
    </w:p>
    <w:p w:rsidR="00000000" w:rsidDel="00000000" w:rsidP="00000000" w:rsidRDefault="00000000" w:rsidRPr="00000000" w14:paraId="00000071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Nem célunk az alkalmazáshoz kapcsolódó külső rendszerek ismertetése, sem a kapcsolódó rendszerek leírása. Csak a felhasználó által látható szoftveres felületet tárgyaljuk, nem foglalkozunk a rendszer belső felépítésével, a használt technológiákkal. </w:t>
      </w:r>
    </w:p>
    <w:p w:rsidR="00000000" w:rsidDel="00000000" w:rsidP="00000000" w:rsidRDefault="00000000" w:rsidRPr="00000000" w14:paraId="00000072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Célunk az Közös képviselő felhasználó által végezhető funkciók bemutatása.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right" w:pos="72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4"/>
        </w:numPr>
        <w:tabs>
          <w:tab w:val="right" w:pos="720"/>
        </w:tabs>
        <w:rPr>
          <w:sz w:val="32"/>
          <w:szCs w:val="32"/>
        </w:rPr>
      </w:pPr>
      <w:bookmarkStart w:colFirst="0" w:colLast="0" w:name="_boml32mrhze9" w:id="5"/>
      <w:bookmarkEnd w:id="5"/>
      <w:r w:rsidDel="00000000" w:rsidR="00000000" w:rsidRPr="00000000">
        <w:rPr>
          <w:rtl w:val="0"/>
        </w:rPr>
        <w:t xml:space="preserve">Általános leírás</w:t>
      </w:r>
    </w:p>
    <w:p w:rsidR="00000000" w:rsidDel="00000000" w:rsidP="00000000" w:rsidRDefault="00000000" w:rsidRPr="00000000" w14:paraId="00000076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Társasházkezelő rendszer egy társasház közös költség és egyéb befizetéseit valamint kiadásait dokumentáló rendszer. </w:t>
      </w:r>
    </w:p>
    <w:p w:rsidR="00000000" w:rsidDel="00000000" w:rsidP="00000000" w:rsidRDefault="00000000" w:rsidRPr="00000000" w14:paraId="00000077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Fő funkciója, hogy a Lakástulajdonosok nyomon tudják követni a befizetéseiket, valamint a társasház kiadásait. Ennek érdekében az Közös képviselő felhasználó a társasház közös költség befizetéseit lakásonként regisztrálni tudja, továbbá lehetősége van a társasház kiadásait is dokumentálni. Így a Lakástulajdonosnak lehetősége nyílik a befizetéseiket lekérdezni, valamint a társasház kiadásait nyomon követni.</w:t>
      </w:r>
    </w:p>
    <w:p w:rsidR="00000000" w:rsidDel="00000000" w:rsidP="00000000" w:rsidRDefault="00000000" w:rsidRPr="00000000" w14:paraId="00000078">
      <w:pPr>
        <w:pStyle w:val="Heading4"/>
        <w:tabs>
          <w:tab w:val="right" w:pos="720"/>
        </w:tabs>
        <w:rPr>
          <w:color w:val="000000"/>
        </w:rPr>
      </w:pPr>
      <w:bookmarkStart w:colFirst="0" w:colLast="0" w:name="_waolzmj7owis" w:id="6"/>
      <w:bookmarkEnd w:id="6"/>
      <w:r w:rsidDel="00000000" w:rsidR="00000000" w:rsidRPr="00000000">
        <w:rPr>
          <w:color w:val="000000"/>
          <w:rtl w:val="0"/>
        </w:rPr>
        <w:t xml:space="preserve">2.1. Követelmények</w:t>
      </w:r>
    </w:p>
    <w:p w:rsidR="00000000" w:rsidDel="00000000" w:rsidP="00000000" w:rsidRDefault="00000000" w:rsidRPr="00000000" w14:paraId="00000079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Az alkalmazás különböző lehetőséget biztosíthat a Lakástulajdonos felhasználó és az Közös képviselő felhasználó számára. </w:t>
      </w:r>
    </w:p>
    <w:p w:rsidR="00000000" w:rsidDel="00000000" w:rsidP="00000000" w:rsidRDefault="00000000" w:rsidRPr="00000000" w14:paraId="0000007A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Szereplők: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Közös képviselő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Lakástulajdonos</w:t>
      </w:r>
    </w:p>
    <w:p w:rsidR="00000000" w:rsidDel="00000000" w:rsidP="00000000" w:rsidRDefault="00000000" w:rsidRPr="00000000" w14:paraId="0000007E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2.1.1. Közös képviselő</w:t>
      </w:r>
    </w:p>
    <w:p w:rsidR="00000000" w:rsidDel="00000000" w:rsidP="00000000" w:rsidRDefault="00000000" w:rsidRPr="00000000" w14:paraId="00000080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Az Közös képviselő a Társasházkezelő rendszer üzemeltetője. </w:t>
      </w:r>
      <w:r w:rsidDel="00000000" w:rsidR="00000000" w:rsidRPr="00000000">
        <w:rPr>
          <w:rtl w:val="0"/>
        </w:rPr>
        <w:t xml:space="preserve">A Közös képviselő választott tisztségviselő, a társasház szervezetének része, ezért kötelező megválasztani.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Csakis kizárlóag az Közös képviselő jogosultsággal bejelentkezett felhasználónak jelenik meg az “Adminisztráció” menü, </w:t>
      </w:r>
      <w:r w:rsidDel="00000000" w:rsidR="00000000" w:rsidRPr="00000000">
        <w:rPr>
          <w:rtl w:val="0"/>
        </w:rPr>
        <w:t xml:space="preserve">amely balról a második a felső menüben.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Az “</w:t>
      </w:r>
      <w:r w:rsidDel="00000000" w:rsidR="00000000" w:rsidRPr="00000000">
        <w:rPr>
          <w:rtl w:val="0"/>
        </w:rPr>
        <w:t xml:space="preserve">Administration</w:t>
      </w:r>
      <w:r w:rsidDel="00000000" w:rsidR="00000000" w:rsidRPr="00000000">
        <w:rPr>
          <w:rtl w:val="0"/>
        </w:rPr>
        <w:t xml:space="preserve">” menüben az alábbi funkciók érhetőek el (ábra01.): </w:t>
      </w:r>
    </w:p>
    <w:p w:rsidR="00000000" w:rsidDel="00000000" w:rsidP="00000000" w:rsidRDefault="00000000" w:rsidRPr="00000000" w14:paraId="00000084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Felhasználók (felhasználók, jogosultságok, lakrész pénzügy kezelés) 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Tartalom (kérdőívek, hírek, események, dokumentumok, oldalak) 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Egyéb (adatvédelmi tájékoztatók, javítások, beállítások) </w:t>
      </w:r>
    </w:p>
    <w:p w:rsidR="00000000" w:rsidDel="00000000" w:rsidP="00000000" w:rsidRDefault="00000000" w:rsidRPr="00000000" w14:paraId="00000088">
      <w:pPr>
        <w:tabs>
          <w:tab w:val="right" w:pos="720"/>
        </w:tabs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bookmarkStart w:colFirst="0" w:colLast="0" w:name="ut3nd42g2b1" w:id="7"/>
    <w:bookmarkEnd w:id="7"/>
    <w:p w:rsidR="00000000" w:rsidDel="00000000" w:rsidP="00000000" w:rsidRDefault="00000000" w:rsidRPr="00000000" w14:paraId="0000008F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2.1.1.1. Lakástulajdonos felhasználó regisztrálása Közös képviselő által</w:t>
      </w:r>
    </w:p>
    <w:p w:rsidR="00000000" w:rsidDel="00000000" w:rsidP="00000000" w:rsidRDefault="00000000" w:rsidRPr="00000000" w14:paraId="00000090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Lakástulajdonos felhasználókat az Közös képviselő tudja létrehozni. Közös képviselő bejelentkezése után a “Adminisztráció” menüponton belül a “Felhasználók” szekció alatt a </w:t>
      </w:r>
      <w:r w:rsidDel="00000000" w:rsidR="00000000" w:rsidRPr="00000000">
        <w:rPr>
          <w:rtl w:val="0"/>
        </w:rPr>
        <w:t xml:space="preserve">“Next”</w:t>
      </w:r>
      <w:r w:rsidDel="00000000" w:rsidR="00000000" w:rsidRPr="00000000">
        <w:rPr>
          <w:rtl w:val="0"/>
        </w:rPr>
        <w:t xml:space="preserve"> gomb megnyomásával </w:t>
      </w:r>
      <w:r w:rsidDel="00000000" w:rsidR="00000000" w:rsidRPr="00000000">
        <w:rPr>
          <w:rtl w:val="0"/>
        </w:rPr>
        <w:t xml:space="preserve">érhető 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Az “Adminisztráció/Felhasználók” oldalon a keresés mezőnek a </w:t>
      </w:r>
      <w:r w:rsidDel="00000000" w:rsidR="00000000" w:rsidRPr="00000000">
        <w:rPr>
          <w:rtl w:val="0"/>
        </w:rPr>
        <w:t xml:space="preserve">jobb oldalon</w:t>
      </w:r>
      <w:r w:rsidDel="00000000" w:rsidR="00000000" w:rsidRPr="00000000">
        <w:rPr>
          <w:rtl w:val="0"/>
        </w:rPr>
        <w:t xml:space="preserve"> kell megjelennie, ami mellett egy nagyító icon látható. Az “Új lakó létrehozása” gomb a jobb oldalon jelenik meg, zöld alapon fehér betűkkel (ábra02).</w:t>
      </w:r>
    </w:p>
    <w:p w:rsidR="00000000" w:rsidDel="00000000" w:rsidP="00000000" w:rsidRDefault="00000000" w:rsidRPr="00000000" w14:paraId="00000094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“Új lakó létrehozása” gomb megnyomása után az alábbi form jelenik meg (ábra03). </w:t>
      </w:r>
      <w:r w:rsidDel="00000000" w:rsidR="00000000" w:rsidRPr="00000000">
        <w:rPr>
          <w:rtl w:val="0"/>
        </w:rPr>
        <w:t xml:space="preserve">A kötelező mezők felkiáltó jellel (!) vannak jelölve.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Vezetéknév (kötelező mező, csak betűk adhatók meg, max. 20 karakter)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Keresztnév (kötelező mező, csak betűk adhatók meg, max. 20 karakter)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E-mail cím (</w:t>
      </w:r>
      <w:r w:rsidDel="00000000" w:rsidR="00000000" w:rsidRPr="00000000">
        <w:rPr>
          <w:rtl w:val="0"/>
        </w:rPr>
        <w:t xml:space="preserve">kötelező mező, e-mail cím formátum ellenőrzés nincs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Nem választó: Férfi/Nő (</w:t>
      </w:r>
      <w:r w:rsidDel="00000000" w:rsidR="00000000" w:rsidRPr="00000000">
        <w:rPr>
          <w:rtl w:val="0"/>
        </w:rPr>
        <w:t xml:space="preserve">radio button</w:t>
      </w:r>
      <w:r w:rsidDel="00000000" w:rsidR="00000000" w:rsidRPr="00000000">
        <w:rPr>
          <w:rtl w:val="0"/>
        </w:rPr>
        <w:t xml:space="preserve">, a “</w:t>
      </w:r>
      <w:r w:rsidDel="00000000" w:rsidR="00000000" w:rsidRPr="00000000">
        <w:rPr>
          <w:rtl w:val="0"/>
        </w:rPr>
        <w:t xml:space="preserve">nő</w:t>
      </w:r>
      <w:r w:rsidDel="00000000" w:rsidR="00000000" w:rsidRPr="00000000">
        <w:rPr>
          <w:rtl w:val="0"/>
        </w:rPr>
        <w:t xml:space="preserve">” opció van kiválasztva alapbeállításként)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Beköltözés dátuma (dátumválasztó, kötelező mező, alapból üres. A beköltözés dátuma nem lehet régebbi, mint az átadás dátuma. Átadás dátuma 1960. június 21. Jövőbeli dátumot nem lehet megadni.) 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Lakás (legördülő mező, kötelező, csak egy választható ki) 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Megjegyzés (szabad szöveges mező, opcionális, 100 karakter) 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“Új lakó létrehozása” gomb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tabs>
          <w:tab w:val="right" w:pos="720"/>
        </w:tabs>
        <w:rPr>
          <w:u w:val="none"/>
        </w:rPr>
      </w:pPr>
      <w:r w:rsidDel="00000000" w:rsidR="00000000" w:rsidRPr="00000000">
        <w:rPr>
          <w:rtl w:val="0"/>
        </w:rPr>
        <w:t xml:space="preserve">“Vissza”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“Vissza” gomb megnyomásával visszairányít az oldal a “Felhasználók keresése” oldalra. A “Vissza” gomb megnyomásával a korábban beírt adatok törlődnek.</w:t>
      </w:r>
    </w:p>
    <w:p w:rsidR="00000000" w:rsidDel="00000000" w:rsidP="00000000" w:rsidRDefault="00000000" w:rsidRPr="00000000" w14:paraId="000000AC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Lakástulajdonos létrehozása után, </w:t>
      </w:r>
      <w:r w:rsidDel="00000000" w:rsidR="00000000" w:rsidRPr="00000000">
        <w:rPr>
          <w:rtl w:val="0"/>
        </w:rPr>
        <w:t xml:space="preserve">egy Meghívó e-mail megy ki a megadott felhasználónak egy regisztrációs linkkel ami kattintható és kék színnel jelenik meg minden levelező rendszerben.</w:t>
      </w:r>
      <w:r w:rsidDel="00000000" w:rsidR="00000000" w:rsidRPr="00000000">
        <w:rPr>
          <w:rtl w:val="0"/>
        </w:rPr>
        <w:t xml:space="preserve"> (Továbbiakban a felhasználók regisztrációját másik dokumentáció fejti ki.)</w:t>
      </w:r>
    </w:p>
    <w:p w:rsidR="00000000" w:rsidDel="00000000" w:rsidP="00000000" w:rsidRDefault="00000000" w:rsidRPr="00000000" w14:paraId="000000AD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Lakástulajdonos létrehozás után a felhasználó inaktív állapotban kerül. Amíg a felhasználó inaktív állapotban van, a Közös </w:t>
      </w:r>
      <w:r w:rsidDel="00000000" w:rsidR="00000000" w:rsidRPr="00000000">
        <w:rPr>
          <w:rtl w:val="0"/>
        </w:rPr>
        <w:t xml:space="preserve">képviselőnak</w:t>
      </w:r>
      <w:r w:rsidDel="00000000" w:rsidR="00000000" w:rsidRPr="00000000">
        <w:rPr>
          <w:rtl w:val="0"/>
        </w:rPr>
        <w:t xml:space="preserve"> lehetősége van újra kiküldeni a Meghívó e-mailt abban az esetben, ha a felhasználó jelezte, hogy nem kapta meg az e-mailt. </w:t>
      </w:r>
      <w:r w:rsidDel="00000000" w:rsidR="00000000" w:rsidRPr="00000000">
        <w:rPr>
          <w:rtl w:val="0"/>
        </w:rPr>
        <w:t xml:space="preserve">Ha nem jelezte, nem küldjük ki az e-mailt mégegyszer.</w:t>
      </w:r>
      <w:r w:rsidDel="00000000" w:rsidR="00000000" w:rsidRPr="00000000">
        <w:rPr>
          <w:rtl w:val="0"/>
        </w:rPr>
        <w:t xml:space="preserve"> Az Közös képviselőnek megjelenik egy “Email újraküldés” gomb, melynek megnyomásával az e-mail újra kiküldhető (ábra04). </w:t>
      </w:r>
    </w:p>
    <w:p w:rsidR="00000000" w:rsidDel="00000000" w:rsidP="00000000" w:rsidRDefault="00000000" w:rsidRPr="00000000" w14:paraId="000000AF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Lehetőség van az adatok módosítására. A “Módosít” gomb megnyomásával lehetőség van az adatok módosítására (ábra05). A mezők validációja megegyezik a létrehozáskor használt validációval.</w:t>
      </w:r>
    </w:p>
    <w:p w:rsidR="00000000" w:rsidDel="00000000" w:rsidP="00000000" w:rsidRDefault="00000000" w:rsidRPr="00000000" w14:paraId="000000B4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Hibaüzenetek: 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Üres mező: Vezetéknév esetén “Vezetéknév mező kitöltése kötelező”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Üres mező: Keresztnév esetén “Keresztnév mező kitöltése kötelező”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Üres mező: E-mail esetén “E-mail mező kitöltése kötelező”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Üres mező: Beköltözés dátuma esetén “Beköltözés dátuma mező kitöltése kötelező”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Üres mező: Lakás esetén “Lakás mező kitöltése kötelező”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Karakter limit Vezetéknév/Keresztnév esetén: “</w:t>
      </w:r>
      <w:r w:rsidDel="00000000" w:rsidR="00000000" w:rsidRPr="00000000">
        <w:rPr>
          <w:rtl w:val="0"/>
        </w:rPr>
        <w:t xml:space="preserve">Maximum 30 karakter adható meg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Létező e-mail cím: “Ez az e-mail cím már foglalt”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Email formátum hiba: “Rossz email cím formátum”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Beköltözés dátuma üres: “Beköltözés dátuma megadása kötelező”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Beköltözés dátuma jövőbeni: ”Beköltözés dátuma nem lehet a jövőben”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Beköltözés dátuma nem érvényes, nem létező dátumot ad meg, pl 1980.02.31.: “Nem érvényes a megadott dátum”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Beköltözés dátuma régebbi mint az alapítás dátuma: “Beköltözés dátuma nem lehet régebbi, mint 1960. június 21.”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Lakás mező üres: </w:t>
      </w:r>
      <w:r w:rsidDel="00000000" w:rsidR="00000000" w:rsidRPr="00000000">
        <w:rPr>
          <w:rtl w:val="0"/>
        </w:rPr>
        <w:t xml:space="preserve">“Apartment selection is mandatory”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Megjegyzés mezőnél nincs hibaüzenet mert az nem kötelező mező.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  <w:t xml:space="preserve">2021. március 26. </w:t>
    </w:r>
  </w:p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  <w:t xml:space="preserve">Társasházkezelő rendszer követelmény specifikáció</w:t>
    </w:r>
  </w:p>
  <w:p w:rsidR="00000000" w:rsidDel="00000000" w:rsidP="00000000" w:rsidRDefault="00000000" w:rsidRPr="00000000" w14:paraId="000000C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