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9A7CC" w14:textId="46C561D3" w:rsidR="00FB3A54" w:rsidRPr="00217A87" w:rsidRDefault="00836569" w:rsidP="00A10A8C">
      <w:pPr>
        <w:pStyle w:val="Ttulo1"/>
        <w:numPr>
          <w:ilvl w:val="0"/>
          <w:numId w:val="11"/>
        </w:numPr>
        <w:jc w:val="both"/>
        <w:rPr>
          <w:rFonts w:eastAsia="Times New Roman"/>
          <w:lang w:eastAsia="es-ES"/>
        </w:rPr>
      </w:pPr>
      <w:r>
        <w:rPr>
          <w:rFonts w:eastAsia="Times New Roman"/>
          <w:lang w:eastAsia="es-ES"/>
        </w:rPr>
        <w:t>I</w:t>
      </w:r>
      <w:r w:rsidR="00FB3A54" w:rsidRPr="00217A87">
        <w:rPr>
          <w:rFonts w:eastAsia="Times New Roman"/>
          <w:lang w:eastAsia="es-ES"/>
        </w:rPr>
        <w:t>ntroducción y contexto</w:t>
      </w:r>
    </w:p>
    <w:p w14:paraId="32BECB9E" w14:textId="7C59B788" w:rsidR="005065F7" w:rsidRDefault="005065F7" w:rsidP="00A10A8C">
      <w:pPr>
        <w:spacing w:after="0" w:line="240" w:lineRule="auto"/>
        <w:jc w:val="both"/>
        <w:rPr>
          <w:rFonts w:ascii="Segoe UI" w:eastAsia="Times New Roman" w:hAnsi="Segoe UI" w:cs="Segoe UI"/>
          <w:sz w:val="21"/>
          <w:szCs w:val="21"/>
          <w:lang w:eastAsia="es-ES"/>
        </w:rPr>
      </w:pPr>
    </w:p>
    <w:p w14:paraId="18E2C6A8" w14:textId="629150F1" w:rsidR="005065F7" w:rsidRPr="0098422C" w:rsidRDefault="005065F7" w:rsidP="00A10A8C">
      <w:pPr>
        <w:pStyle w:val="Ttulo2"/>
        <w:numPr>
          <w:ilvl w:val="1"/>
          <w:numId w:val="11"/>
        </w:numPr>
        <w:jc w:val="both"/>
        <w:rPr>
          <w:rFonts w:eastAsia="Times New Roman"/>
          <w:lang w:eastAsia="es-ES"/>
        </w:rPr>
      </w:pPr>
      <w:r w:rsidRPr="0098422C">
        <w:rPr>
          <w:rFonts w:eastAsia="Times New Roman"/>
          <w:lang w:eastAsia="es-ES"/>
        </w:rPr>
        <w:t>Historia de la compañía y sector</w:t>
      </w:r>
    </w:p>
    <w:p w14:paraId="0853D3B6" w14:textId="77777777" w:rsidR="005065F7" w:rsidRPr="005065F7" w:rsidRDefault="005065F7" w:rsidP="00A10A8C">
      <w:pPr>
        <w:pStyle w:val="Prrafodelista"/>
        <w:spacing w:after="0" w:line="240" w:lineRule="auto"/>
        <w:ind w:left="1440"/>
        <w:jc w:val="both"/>
        <w:rPr>
          <w:rFonts w:ascii="Segoe UI" w:eastAsia="Times New Roman" w:hAnsi="Segoe UI" w:cs="Segoe UI"/>
          <w:sz w:val="21"/>
          <w:szCs w:val="21"/>
          <w:lang w:eastAsia="es-ES"/>
        </w:rPr>
      </w:pPr>
    </w:p>
    <w:p w14:paraId="7316BE9E" w14:textId="3FA740B4" w:rsidR="005065F7" w:rsidRDefault="005065F7" w:rsidP="00A10A8C">
      <w:pPr>
        <w:spacing w:after="0" w:line="240" w:lineRule="auto"/>
        <w:jc w:val="both"/>
        <w:rPr>
          <w:rFonts w:ascii="Segoe UI" w:eastAsia="Times New Roman" w:hAnsi="Segoe UI" w:cs="Segoe UI"/>
          <w:sz w:val="21"/>
          <w:szCs w:val="21"/>
          <w:lang w:eastAsia="es-ES"/>
        </w:rPr>
      </w:pPr>
      <w:r>
        <w:rPr>
          <w:rFonts w:ascii="Segoe UI" w:eastAsia="Times New Roman" w:hAnsi="Segoe UI" w:cs="Segoe UI"/>
          <w:sz w:val="21"/>
          <w:szCs w:val="21"/>
          <w:lang w:eastAsia="es-ES"/>
        </w:rPr>
        <w:t>Actualmente la compañía en la que desempeño mi trabajo produce software de nómina y de RRHH. La compañía nació en los años 90 y tuvo un crecimiento muy importante durante varios años produciendo un software innovador</w:t>
      </w:r>
      <w:r w:rsidR="00CA41AB">
        <w:rPr>
          <w:rFonts w:ascii="Segoe UI" w:eastAsia="Times New Roman" w:hAnsi="Segoe UI" w:cs="Segoe UI"/>
          <w:sz w:val="21"/>
          <w:szCs w:val="21"/>
          <w:lang w:eastAsia="es-ES"/>
        </w:rPr>
        <w:t xml:space="preserve">, aumentando mucho </w:t>
      </w:r>
      <w:r w:rsidR="00217A87">
        <w:rPr>
          <w:rFonts w:ascii="Segoe UI" w:eastAsia="Times New Roman" w:hAnsi="Segoe UI" w:cs="Segoe UI"/>
          <w:sz w:val="21"/>
          <w:szCs w:val="21"/>
          <w:lang w:eastAsia="es-ES"/>
        </w:rPr>
        <w:t>de</w:t>
      </w:r>
      <w:r w:rsidR="00CA41AB">
        <w:rPr>
          <w:rFonts w:ascii="Segoe UI" w:eastAsia="Times New Roman" w:hAnsi="Segoe UI" w:cs="Segoe UI"/>
          <w:sz w:val="21"/>
          <w:szCs w:val="21"/>
          <w:lang w:eastAsia="es-ES"/>
        </w:rPr>
        <w:t xml:space="preserve"> tamaño</w:t>
      </w:r>
      <w:r>
        <w:rPr>
          <w:rFonts w:ascii="Segoe UI" w:eastAsia="Times New Roman" w:hAnsi="Segoe UI" w:cs="Segoe UI"/>
          <w:sz w:val="21"/>
          <w:szCs w:val="21"/>
          <w:lang w:eastAsia="es-ES"/>
        </w:rPr>
        <w:t xml:space="preserve"> y cosechando una gran cantidad de clientes. Tras el </w:t>
      </w:r>
      <w:proofErr w:type="spellStart"/>
      <w:r>
        <w:rPr>
          <w:rFonts w:ascii="Segoe UI" w:eastAsia="Times New Roman" w:hAnsi="Segoe UI" w:cs="Segoe UI"/>
          <w:sz w:val="21"/>
          <w:szCs w:val="21"/>
          <w:lang w:eastAsia="es-ES"/>
        </w:rPr>
        <w:t>crash</w:t>
      </w:r>
      <w:proofErr w:type="spellEnd"/>
      <w:r>
        <w:rPr>
          <w:rFonts w:ascii="Segoe UI" w:eastAsia="Times New Roman" w:hAnsi="Segoe UI" w:cs="Segoe UI"/>
          <w:sz w:val="21"/>
          <w:szCs w:val="21"/>
          <w:lang w:eastAsia="es-ES"/>
        </w:rPr>
        <w:t xml:space="preserve"> de las .</w:t>
      </w:r>
      <w:proofErr w:type="spellStart"/>
      <w:r>
        <w:rPr>
          <w:rFonts w:ascii="Segoe UI" w:eastAsia="Times New Roman" w:hAnsi="Segoe UI" w:cs="Segoe UI"/>
          <w:sz w:val="21"/>
          <w:szCs w:val="21"/>
          <w:lang w:eastAsia="es-ES"/>
        </w:rPr>
        <w:t>com</w:t>
      </w:r>
      <w:proofErr w:type="spellEnd"/>
      <w:r>
        <w:rPr>
          <w:rFonts w:ascii="Segoe UI" w:eastAsia="Times New Roman" w:hAnsi="Segoe UI" w:cs="Segoe UI"/>
          <w:sz w:val="21"/>
          <w:szCs w:val="21"/>
          <w:lang w:eastAsia="es-ES"/>
        </w:rPr>
        <w:t>, redujo su tamaño a la mitad manteniendo después un crecimiento sostenible durante los años 2003 en adelante.</w:t>
      </w:r>
    </w:p>
    <w:p w14:paraId="183A9B76" w14:textId="37EBDBA1" w:rsidR="00217A87" w:rsidRDefault="00217A87" w:rsidP="00A10A8C">
      <w:pPr>
        <w:spacing w:after="0" w:line="240" w:lineRule="auto"/>
        <w:jc w:val="both"/>
        <w:rPr>
          <w:rFonts w:ascii="Segoe UI" w:eastAsia="Times New Roman" w:hAnsi="Segoe UI" w:cs="Segoe UI"/>
          <w:sz w:val="21"/>
          <w:szCs w:val="21"/>
          <w:lang w:eastAsia="es-ES"/>
        </w:rPr>
      </w:pPr>
      <w:r>
        <w:rPr>
          <w:rFonts w:ascii="Segoe UI" w:eastAsia="Times New Roman" w:hAnsi="Segoe UI" w:cs="Segoe UI"/>
          <w:sz w:val="21"/>
          <w:szCs w:val="21"/>
          <w:lang w:eastAsia="es-ES"/>
        </w:rPr>
        <w:t>Durante finales de 2019 fue adquirida por un importante grupo francés con el apoyo de un fondo inversión.</w:t>
      </w:r>
    </w:p>
    <w:p w14:paraId="6E5574CB" w14:textId="77777777" w:rsidR="00217A87" w:rsidRDefault="00217A87" w:rsidP="00A10A8C">
      <w:pPr>
        <w:spacing w:after="0" w:line="240" w:lineRule="auto"/>
        <w:jc w:val="both"/>
        <w:rPr>
          <w:rFonts w:ascii="Segoe UI" w:eastAsia="Times New Roman" w:hAnsi="Segoe UI" w:cs="Segoe UI"/>
          <w:sz w:val="21"/>
          <w:szCs w:val="21"/>
          <w:lang w:eastAsia="es-ES"/>
        </w:rPr>
      </w:pPr>
    </w:p>
    <w:p w14:paraId="7E1C9E59" w14:textId="42A90D9A" w:rsidR="00217A87" w:rsidRPr="00FB3A54" w:rsidRDefault="00F51719" w:rsidP="00A10A8C">
      <w:pPr>
        <w:pStyle w:val="Ttulo2"/>
        <w:numPr>
          <w:ilvl w:val="1"/>
          <w:numId w:val="11"/>
        </w:numPr>
        <w:jc w:val="both"/>
        <w:rPr>
          <w:rFonts w:eastAsia="Times New Roman"/>
          <w:lang w:eastAsia="es-ES"/>
        </w:rPr>
      </w:pPr>
      <w:r w:rsidRPr="0098422C">
        <w:rPr>
          <w:rFonts w:eastAsia="Times New Roman"/>
          <w:lang w:eastAsia="es-ES"/>
        </w:rPr>
        <w:t>M</w:t>
      </w:r>
      <w:r w:rsidR="00217A87" w:rsidRPr="0098422C">
        <w:rPr>
          <w:rFonts w:eastAsia="Times New Roman"/>
          <w:lang w:eastAsia="es-ES"/>
        </w:rPr>
        <w:t>odelo de negocio</w:t>
      </w:r>
    </w:p>
    <w:p w14:paraId="221AEDAC" w14:textId="77777777" w:rsidR="00217A87" w:rsidRDefault="00217A87" w:rsidP="00A10A8C">
      <w:pPr>
        <w:spacing w:after="0" w:line="240" w:lineRule="auto"/>
        <w:jc w:val="both"/>
        <w:rPr>
          <w:rFonts w:ascii="Segoe UI" w:eastAsia="Times New Roman" w:hAnsi="Segoe UI" w:cs="Segoe UI"/>
          <w:sz w:val="21"/>
          <w:szCs w:val="21"/>
          <w:lang w:eastAsia="es-ES"/>
        </w:rPr>
      </w:pPr>
    </w:p>
    <w:p w14:paraId="7AD3F309" w14:textId="5943083F" w:rsidR="00217A87" w:rsidRDefault="00217A87" w:rsidP="00A10A8C">
      <w:pPr>
        <w:spacing w:after="0" w:line="240" w:lineRule="auto"/>
        <w:jc w:val="both"/>
        <w:rPr>
          <w:rFonts w:ascii="Segoe UI" w:eastAsia="Times New Roman" w:hAnsi="Segoe UI" w:cs="Segoe UI"/>
          <w:sz w:val="21"/>
          <w:szCs w:val="21"/>
          <w:lang w:eastAsia="es-ES"/>
        </w:rPr>
      </w:pPr>
      <w:r>
        <w:rPr>
          <w:rFonts w:ascii="Segoe UI" w:eastAsia="Times New Roman" w:hAnsi="Segoe UI" w:cs="Segoe UI"/>
          <w:sz w:val="21"/>
          <w:szCs w:val="21"/>
          <w:lang w:eastAsia="es-ES"/>
        </w:rPr>
        <w:t>El modelo de negocio cambió desde un modelo “In House” donde se instalaba el producto en el cliente y todas las funcionalidades se podían personalizar a las necesidades del cliente hasta un modelo “</w:t>
      </w:r>
      <w:proofErr w:type="spellStart"/>
      <w:r w:rsidR="00594985">
        <w:rPr>
          <w:rFonts w:ascii="Segoe UI" w:eastAsia="Times New Roman" w:hAnsi="Segoe UI" w:cs="Segoe UI"/>
          <w:sz w:val="21"/>
          <w:szCs w:val="21"/>
          <w:lang w:eastAsia="es-ES"/>
        </w:rPr>
        <w:t>m</w:t>
      </w:r>
      <w:r>
        <w:rPr>
          <w:rFonts w:ascii="Segoe UI" w:eastAsia="Times New Roman" w:hAnsi="Segoe UI" w:cs="Segoe UI"/>
          <w:sz w:val="21"/>
          <w:szCs w:val="21"/>
          <w:lang w:eastAsia="es-ES"/>
        </w:rPr>
        <w:t>ulticliente</w:t>
      </w:r>
      <w:proofErr w:type="spellEnd"/>
      <w:r>
        <w:rPr>
          <w:rFonts w:ascii="Segoe UI" w:eastAsia="Times New Roman" w:hAnsi="Segoe UI" w:cs="Segoe UI"/>
          <w:sz w:val="21"/>
          <w:szCs w:val="21"/>
          <w:lang w:eastAsia="es-ES"/>
        </w:rPr>
        <w:t>” donde el producto que se ofrecía al cliente</w:t>
      </w:r>
      <w:r w:rsidR="00F51719">
        <w:rPr>
          <w:rFonts w:ascii="Segoe UI" w:eastAsia="Times New Roman" w:hAnsi="Segoe UI" w:cs="Segoe UI"/>
          <w:sz w:val="21"/>
          <w:szCs w:val="21"/>
          <w:lang w:eastAsia="es-ES"/>
        </w:rPr>
        <w:t xml:space="preserve"> estaba alojado en la nube y controlado por nuestra empresa. En este modelo el </w:t>
      </w:r>
      <w:r>
        <w:rPr>
          <w:rFonts w:ascii="Segoe UI" w:eastAsia="Times New Roman" w:hAnsi="Segoe UI" w:cs="Segoe UI"/>
          <w:sz w:val="21"/>
          <w:szCs w:val="21"/>
          <w:lang w:eastAsia="es-ES"/>
        </w:rPr>
        <w:t xml:space="preserve">entorno </w:t>
      </w:r>
      <w:r w:rsidR="00F51719">
        <w:rPr>
          <w:rFonts w:ascii="Segoe UI" w:eastAsia="Times New Roman" w:hAnsi="Segoe UI" w:cs="Segoe UI"/>
          <w:sz w:val="21"/>
          <w:szCs w:val="21"/>
          <w:lang w:eastAsia="es-ES"/>
        </w:rPr>
        <w:t xml:space="preserve">es </w:t>
      </w:r>
      <w:r>
        <w:rPr>
          <w:rFonts w:ascii="Segoe UI" w:eastAsia="Times New Roman" w:hAnsi="Segoe UI" w:cs="Segoe UI"/>
          <w:sz w:val="21"/>
          <w:szCs w:val="21"/>
          <w:lang w:eastAsia="es-ES"/>
        </w:rPr>
        <w:t xml:space="preserve">compartido por todos los </w:t>
      </w:r>
      <w:proofErr w:type="gramStart"/>
      <w:r>
        <w:rPr>
          <w:rFonts w:ascii="Segoe UI" w:eastAsia="Times New Roman" w:hAnsi="Segoe UI" w:cs="Segoe UI"/>
          <w:sz w:val="21"/>
          <w:szCs w:val="21"/>
          <w:lang w:eastAsia="es-ES"/>
        </w:rPr>
        <w:t>clientes</w:t>
      </w:r>
      <w:proofErr w:type="gramEnd"/>
      <w:r>
        <w:rPr>
          <w:rFonts w:ascii="Segoe UI" w:eastAsia="Times New Roman" w:hAnsi="Segoe UI" w:cs="Segoe UI"/>
          <w:sz w:val="21"/>
          <w:szCs w:val="21"/>
          <w:lang w:eastAsia="es-ES"/>
        </w:rPr>
        <w:t xml:space="preserve"> </w:t>
      </w:r>
      <w:r w:rsidR="00F51719">
        <w:rPr>
          <w:rFonts w:ascii="Segoe UI" w:eastAsia="Times New Roman" w:hAnsi="Segoe UI" w:cs="Segoe UI"/>
          <w:sz w:val="21"/>
          <w:szCs w:val="21"/>
          <w:lang w:eastAsia="es-ES"/>
        </w:rPr>
        <w:t>pero no permite</w:t>
      </w:r>
      <w:r>
        <w:rPr>
          <w:rFonts w:ascii="Segoe UI" w:eastAsia="Times New Roman" w:hAnsi="Segoe UI" w:cs="Segoe UI"/>
          <w:sz w:val="21"/>
          <w:szCs w:val="21"/>
          <w:lang w:eastAsia="es-ES"/>
        </w:rPr>
        <w:t xml:space="preserve"> (o </w:t>
      </w:r>
      <w:r w:rsidR="00F51719">
        <w:rPr>
          <w:rFonts w:ascii="Segoe UI" w:eastAsia="Times New Roman" w:hAnsi="Segoe UI" w:cs="Segoe UI"/>
          <w:sz w:val="21"/>
          <w:szCs w:val="21"/>
          <w:lang w:eastAsia="es-ES"/>
        </w:rPr>
        <w:t>es</w:t>
      </w:r>
      <w:r>
        <w:rPr>
          <w:rFonts w:ascii="Segoe UI" w:eastAsia="Times New Roman" w:hAnsi="Segoe UI" w:cs="Segoe UI"/>
          <w:sz w:val="21"/>
          <w:szCs w:val="21"/>
          <w:lang w:eastAsia="es-ES"/>
        </w:rPr>
        <w:t xml:space="preserve"> mucho más restrictivo) a la hora de realizar cualquier tipo de adaptación específica del cliente.</w:t>
      </w:r>
    </w:p>
    <w:p w14:paraId="434C5678" w14:textId="629E0771" w:rsidR="00217A87" w:rsidRDefault="00217A87" w:rsidP="00A10A8C">
      <w:pPr>
        <w:spacing w:after="0" w:line="240" w:lineRule="auto"/>
        <w:jc w:val="both"/>
        <w:rPr>
          <w:rFonts w:ascii="Segoe UI" w:eastAsia="Times New Roman" w:hAnsi="Segoe UI" w:cs="Segoe UI"/>
          <w:sz w:val="21"/>
          <w:szCs w:val="21"/>
          <w:lang w:eastAsia="es-ES"/>
        </w:rPr>
      </w:pPr>
    </w:p>
    <w:p w14:paraId="07CD14FB" w14:textId="4E0E60FD" w:rsidR="005065F7" w:rsidRDefault="00217A87" w:rsidP="00A10A8C">
      <w:pPr>
        <w:spacing w:after="0" w:line="240" w:lineRule="auto"/>
        <w:jc w:val="both"/>
        <w:rPr>
          <w:rFonts w:ascii="Segoe UI" w:eastAsia="Times New Roman" w:hAnsi="Segoe UI" w:cs="Segoe UI"/>
          <w:sz w:val="21"/>
          <w:szCs w:val="21"/>
          <w:lang w:eastAsia="es-ES"/>
        </w:rPr>
      </w:pPr>
      <w:r>
        <w:rPr>
          <w:rFonts w:ascii="Segoe UI" w:eastAsia="Times New Roman" w:hAnsi="Segoe UI" w:cs="Segoe UI"/>
          <w:sz w:val="21"/>
          <w:szCs w:val="21"/>
          <w:lang w:eastAsia="es-ES"/>
        </w:rPr>
        <w:t xml:space="preserve">A día de hoy hay un escenario mixto de clientes, donde un porcentaje están en la modalidad “In House” y </w:t>
      </w:r>
      <w:r w:rsidR="00F51719">
        <w:rPr>
          <w:rFonts w:ascii="Segoe UI" w:eastAsia="Times New Roman" w:hAnsi="Segoe UI" w:cs="Segoe UI"/>
          <w:sz w:val="21"/>
          <w:szCs w:val="21"/>
          <w:lang w:eastAsia="es-ES"/>
        </w:rPr>
        <w:t>otro porcentaje está en modalidad “</w:t>
      </w:r>
      <w:proofErr w:type="spellStart"/>
      <w:r w:rsidR="00594985">
        <w:rPr>
          <w:rFonts w:ascii="Segoe UI" w:eastAsia="Times New Roman" w:hAnsi="Segoe UI" w:cs="Segoe UI"/>
          <w:sz w:val="21"/>
          <w:szCs w:val="21"/>
          <w:lang w:eastAsia="es-ES"/>
        </w:rPr>
        <w:t>m</w:t>
      </w:r>
      <w:r w:rsidR="00F51719">
        <w:rPr>
          <w:rFonts w:ascii="Segoe UI" w:eastAsia="Times New Roman" w:hAnsi="Segoe UI" w:cs="Segoe UI"/>
          <w:sz w:val="21"/>
          <w:szCs w:val="21"/>
          <w:lang w:eastAsia="es-ES"/>
        </w:rPr>
        <w:t>ulticliente</w:t>
      </w:r>
      <w:proofErr w:type="spellEnd"/>
      <w:r w:rsidR="00F51719">
        <w:rPr>
          <w:rFonts w:ascii="Segoe UI" w:eastAsia="Times New Roman" w:hAnsi="Segoe UI" w:cs="Segoe UI"/>
          <w:sz w:val="21"/>
          <w:szCs w:val="21"/>
          <w:lang w:eastAsia="es-ES"/>
        </w:rPr>
        <w:t>”</w:t>
      </w:r>
    </w:p>
    <w:p w14:paraId="33B16C0E" w14:textId="0CC40245" w:rsidR="00CA41AB" w:rsidRDefault="00CA41AB" w:rsidP="00A10A8C">
      <w:pPr>
        <w:spacing w:after="0" w:line="240" w:lineRule="auto"/>
        <w:jc w:val="both"/>
        <w:rPr>
          <w:rFonts w:ascii="Segoe UI" w:eastAsia="Times New Roman" w:hAnsi="Segoe UI" w:cs="Segoe UI"/>
          <w:sz w:val="21"/>
          <w:szCs w:val="21"/>
          <w:lang w:eastAsia="es-ES"/>
        </w:rPr>
      </w:pPr>
    </w:p>
    <w:p w14:paraId="16BAE16A" w14:textId="2445E766" w:rsidR="00594985" w:rsidRPr="00FB3A54" w:rsidRDefault="00594985" w:rsidP="00A10A8C">
      <w:pPr>
        <w:pStyle w:val="Ttulo2"/>
        <w:numPr>
          <w:ilvl w:val="1"/>
          <w:numId w:val="11"/>
        </w:numPr>
        <w:jc w:val="both"/>
        <w:rPr>
          <w:rFonts w:eastAsia="Times New Roman"/>
          <w:lang w:eastAsia="es-ES"/>
        </w:rPr>
      </w:pPr>
      <w:r w:rsidRPr="0098422C">
        <w:rPr>
          <w:rFonts w:eastAsia="Times New Roman"/>
          <w:lang w:eastAsia="es-ES"/>
        </w:rPr>
        <w:t>Organización</w:t>
      </w:r>
      <w:r w:rsidR="00474F21">
        <w:rPr>
          <w:rFonts w:eastAsia="Times New Roman"/>
          <w:lang w:eastAsia="es-ES"/>
        </w:rPr>
        <w:t xml:space="preserve"> empresa</w:t>
      </w:r>
    </w:p>
    <w:p w14:paraId="46C70676" w14:textId="77777777" w:rsidR="00594985" w:rsidRDefault="00594985" w:rsidP="00A10A8C">
      <w:pPr>
        <w:spacing w:after="0" w:line="240" w:lineRule="auto"/>
        <w:jc w:val="both"/>
        <w:rPr>
          <w:rFonts w:ascii="Segoe UI" w:eastAsia="Times New Roman" w:hAnsi="Segoe UI" w:cs="Segoe UI"/>
          <w:sz w:val="21"/>
          <w:szCs w:val="21"/>
          <w:lang w:eastAsia="es-ES"/>
        </w:rPr>
      </w:pPr>
    </w:p>
    <w:p w14:paraId="5697C058" w14:textId="4B603674" w:rsidR="00594985" w:rsidRDefault="00594985" w:rsidP="00A10A8C">
      <w:pPr>
        <w:spacing w:after="0" w:line="240" w:lineRule="auto"/>
        <w:jc w:val="both"/>
        <w:rPr>
          <w:rFonts w:ascii="Segoe UI" w:eastAsia="Times New Roman" w:hAnsi="Segoe UI" w:cs="Segoe UI"/>
          <w:sz w:val="21"/>
          <w:szCs w:val="21"/>
          <w:lang w:eastAsia="es-ES"/>
        </w:rPr>
      </w:pPr>
      <w:r>
        <w:rPr>
          <w:rFonts w:ascii="Segoe UI" w:eastAsia="Times New Roman" w:hAnsi="Segoe UI" w:cs="Segoe UI"/>
          <w:sz w:val="21"/>
          <w:szCs w:val="21"/>
          <w:lang w:eastAsia="es-ES"/>
        </w:rPr>
        <w:t>La empresa se compone de varias áreas, entre ellas, las relevantes para este estudio:</w:t>
      </w:r>
    </w:p>
    <w:p w14:paraId="7275E036" w14:textId="3DA24225" w:rsidR="00594985" w:rsidRDefault="00594985" w:rsidP="00A10A8C">
      <w:pPr>
        <w:numPr>
          <w:ilvl w:val="0"/>
          <w:numId w:val="3"/>
        </w:numPr>
        <w:spacing w:before="100" w:beforeAutospacing="1" w:after="100" w:afterAutospacing="1" w:line="240" w:lineRule="auto"/>
        <w:jc w:val="both"/>
        <w:rPr>
          <w:rFonts w:ascii="Segoe UI" w:eastAsia="Times New Roman" w:hAnsi="Segoe UI" w:cs="Segoe UI"/>
          <w:sz w:val="21"/>
          <w:szCs w:val="21"/>
          <w:lang w:eastAsia="es-ES"/>
        </w:rPr>
      </w:pPr>
      <w:r w:rsidRPr="00594985">
        <w:rPr>
          <w:rFonts w:ascii="Segoe UI" w:eastAsia="Times New Roman" w:hAnsi="Segoe UI" w:cs="Segoe UI"/>
          <w:sz w:val="21"/>
          <w:szCs w:val="21"/>
          <w:lang w:eastAsia="es-ES"/>
        </w:rPr>
        <w:t>I + D</w:t>
      </w:r>
      <w:r>
        <w:rPr>
          <w:rFonts w:ascii="Segoe UI" w:eastAsia="Times New Roman" w:hAnsi="Segoe UI" w:cs="Segoe UI"/>
          <w:sz w:val="21"/>
          <w:szCs w:val="21"/>
          <w:lang w:eastAsia="es-ES"/>
        </w:rPr>
        <w:t>: Engloban todas las áreas que:</w:t>
      </w:r>
    </w:p>
    <w:p w14:paraId="14D04F06" w14:textId="76464F20" w:rsidR="00594985" w:rsidRDefault="00594985" w:rsidP="00A10A8C">
      <w:pPr>
        <w:numPr>
          <w:ilvl w:val="1"/>
          <w:numId w:val="3"/>
        </w:numPr>
        <w:spacing w:before="100" w:beforeAutospacing="1" w:after="100" w:afterAutospacing="1" w:line="240" w:lineRule="auto"/>
        <w:jc w:val="both"/>
        <w:rPr>
          <w:rFonts w:ascii="Segoe UI" w:eastAsia="Times New Roman" w:hAnsi="Segoe UI" w:cs="Segoe UI"/>
          <w:sz w:val="21"/>
          <w:szCs w:val="21"/>
          <w:lang w:eastAsia="es-ES"/>
        </w:rPr>
      </w:pPr>
      <w:r>
        <w:rPr>
          <w:rFonts w:ascii="Segoe UI" w:eastAsia="Times New Roman" w:hAnsi="Segoe UI" w:cs="Segoe UI"/>
          <w:sz w:val="21"/>
          <w:szCs w:val="21"/>
          <w:lang w:eastAsia="es-ES"/>
        </w:rPr>
        <w:t xml:space="preserve">Desarrollan el producto </w:t>
      </w:r>
    </w:p>
    <w:p w14:paraId="384E9569" w14:textId="21CF5B71" w:rsidR="00594985" w:rsidRDefault="00594985" w:rsidP="00A10A8C">
      <w:pPr>
        <w:numPr>
          <w:ilvl w:val="1"/>
          <w:numId w:val="3"/>
        </w:numPr>
        <w:spacing w:before="100" w:beforeAutospacing="1" w:after="100" w:afterAutospacing="1" w:line="240" w:lineRule="auto"/>
        <w:jc w:val="both"/>
        <w:rPr>
          <w:rFonts w:ascii="Segoe UI" w:eastAsia="Times New Roman" w:hAnsi="Segoe UI" w:cs="Segoe UI"/>
          <w:sz w:val="21"/>
          <w:szCs w:val="21"/>
          <w:lang w:eastAsia="es-ES"/>
        </w:rPr>
      </w:pPr>
      <w:r>
        <w:rPr>
          <w:rFonts w:ascii="Segoe UI" w:eastAsia="Times New Roman" w:hAnsi="Segoe UI" w:cs="Segoe UI"/>
          <w:sz w:val="21"/>
          <w:szCs w:val="21"/>
          <w:lang w:eastAsia="es-ES"/>
        </w:rPr>
        <w:t>Realizan pruebas sobre el mismo (QA)</w:t>
      </w:r>
    </w:p>
    <w:p w14:paraId="5ED1E8F4" w14:textId="5F142F86" w:rsidR="00594985" w:rsidRDefault="00594985" w:rsidP="00A10A8C">
      <w:pPr>
        <w:numPr>
          <w:ilvl w:val="1"/>
          <w:numId w:val="3"/>
        </w:numPr>
        <w:spacing w:before="100" w:beforeAutospacing="1" w:after="0" w:afterAutospacing="1" w:line="240" w:lineRule="auto"/>
        <w:jc w:val="both"/>
        <w:rPr>
          <w:rFonts w:ascii="Segoe UI" w:eastAsia="Times New Roman" w:hAnsi="Segoe UI" w:cs="Segoe UI"/>
          <w:sz w:val="21"/>
          <w:szCs w:val="21"/>
          <w:lang w:eastAsia="es-ES"/>
        </w:rPr>
      </w:pPr>
      <w:r w:rsidRPr="00594985">
        <w:rPr>
          <w:rFonts w:ascii="Segoe UI" w:eastAsia="Times New Roman" w:hAnsi="Segoe UI" w:cs="Segoe UI"/>
          <w:sz w:val="21"/>
          <w:szCs w:val="21"/>
          <w:lang w:eastAsia="es-ES"/>
        </w:rPr>
        <w:t>Despliegan la solución (Operaciones)</w:t>
      </w:r>
    </w:p>
    <w:p w14:paraId="7271BEB1" w14:textId="2A3E7F81" w:rsidR="0098422C" w:rsidRDefault="0098422C" w:rsidP="00A10A8C">
      <w:pPr>
        <w:numPr>
          <w:ilvl w:val="0"/>
          <w:numId w:val="3"/>
        </w:numPr>
        <w:spacing w:before="100" w:beforeAutospacing="1" w:after="100" w:afterAutospacing="1" w:line="240" w:lineRule="auto"/>
        <w:jc w:val="both"/>
        <w:rPr>
          <w:rFonts w:ascii="Segoe UI" w:eastAsia="Times New Roman" w:hAnsi="Segoe UI" w:cs="Segoe UI"/>
          <w:sz w:val="21"/>
          <w:szCs w:val="21"/>
          <w:lang w:eastAsia="es-ES"/>
        </w:rPr>
      </w:pPr>
      <w:r>
        <w:rPr>
          <w:rFonts w:ascii="Segoe UI" w:eastAsia="Times New Roman" w:hAnsi="Segoe UI" w:cs="Segoe UI"/>
          <w:sz w:val="21"/>
          <w:szCs w:val="21"/>
          <w:lang w:eastAsia="es-ES"/>
        </w:rPr>
        <w:t>Consultoría:</w:t>
      </w:r>
    </w:p>
    <w:p w14:paraId="3AAE3515" w14:textId="79456237" w:rsidR="0098422C" w:rsidRPr="0098422C" w:rsidRDefault="0098422C" w:rsidP="00A10A8C">
      <w:pPr>
        <w:numPr>
          <w:ilvl w:val="1"/>
          <w:numId w:val="3"/>
        </w:numPr>
        <w:spacing w:before="100" w:beforeAutospacing="1" w:after="100" w:afterAutospacing="1" w:line="240" w:lineRule="auto"/>
        <w:jc w:val="both"/>
        <w:rPr>
          <w:rFonts w:ascii="Segoe UI" w:eastAsia="Times New Roman" w:hAnsi="Segoe UI" w:cs="Segoe UI"/>
          <w:sz w:val="21"/>
          <w:szCs w:val="21"/>
          <w:lang w:eastAsia="es-ES"/>
        </w:rPr>
      </w:pPr>
      <w:r>
        <w:rPr>
          <w:rFonts w:ascii="Segoe UI" w:eastAsia="Times New Roman" w:hAnsi="Segoe UI" w:cs="Segoe UI"/>
          <w:sz w:val="21"/>
          <w:szCs w:val="21"/>
          <w:lang w:eastAsia="es-ES"/>
        </w:rPr>
        <w:t xml:space="preserve">Adapta el producto “estándar” a las necesidades del cliente ofreciéndoles funcionalidades adicionales mediante proyectos a medida. </w:t>
      </w:r>
    </w:p>
    <w:p w14:paraId="0D884268" w14:textId="486AB9B1" w:rsidR="00474F21" w:rsidRPr="00FB3A54" w:rsidRDefault="00474F21" w:rsidP="00A10A8C">
      <w:pPr>
        <w:pStyle w:val="Ttulo2"/>
        <w:numPr>
          <w:ilvl w:val="1"/>
          <w:numId w:val="11"/>
        </w:numPr>
        <w:jc w:val="both"/>
        <w:rPr>
          <w:rFonts w:eastAsia="Times New Roman"/>
          <w:lang w:eastAsia="es-ES"/>
        </w:rPr>
      </w:pPr>
      <w:r>
        <w:rPr>
          <w:rFonts w:eastAsia="Times New Roman"/>
          <w:lang w:eastAsia="es-ES"/>
        </w:rPr>
        <w:t>Ubicación dentro de la empresa</w:t>
      </w:r>
    </w:p>
    <w:p w14:paraId="4940C0AA" w14:textId="77777777" w:rsidR="00474F21" w:rsidRDefault="00474F21" w:rsidP="00A10A8C">
      <w:pPr>
        <w:spacing w:after="0" w:line="240" w:lineRule="auto"/>
        <w:jc w:val="both"/>
        <w:rPr>
          <w:rFonts w:ascii="Segoe UI" w:eastAsia="Times New Roman" w:hAnsi="Segoe UI" w:cs="Segoe UI"/>
          <w:sz w:val="21"/>
          <w:szCs w:val="21"/>
          <w:lang w:eastAsia="es-ES"/>
        </w:rPr>
      </w:pPr>
    </w:p>
    <w:p w14:paraId="4B059A8B" w14:textId="30E12B2B" w:rsidR="009A29D6" w:rsidRDefault="00474F21" w:rsidP="00A10A8C">
      <w:pPr>
        <w:spacing w:after="0" w:line="240" w:lineRule="auto"/>
        <w:jc w:val="both"/>
        <w:rPr>
          <w:rFonts w:ascii="Segoe UI" w:eastAsia="Times New Roman" w:hAnsi="Segoe UI" w:cs="Segoe UI"/>
          <w:sz w:val="21"/>
          <w:szCs w:val="21"/>
          <w:lang w:eastAsia="es-ES"/>
        </w:rPr>
      </w:pPr>
      <w:r>
        <w:rPr>
          <w:rFonts w:ascii="Segoe UI" w:eastAsia="Times New Roman" w:hAnsi="Segoe UI" w:cs="Segoe UI"/>
          <w:sz w:val="21"/>
          <w:szCs w:val="21"/>
          <w:lang w:eastAsia="es-ES"/>
        </w:rPr>
        <w:t xml:space="preserve">Dentro de la empresa, me ubico en el área de consultoría donde ofrecemos personalizaciones a medida al cliente bajo el </w:t>
      </w:r>
      <w:proofErr w:type="spellStart"/>
      <w:r>
        <w:rPr>
          <w:rFonts w:ascii="Segoe UI" w:eastAsia="Times New Roman" w:hAnsi="Segoe UI" w:cs="Segoe UI"/>
          <w:sz w:val="21"/>
          <w:szCs w:val="21"/>
          <w:lang w:eastAsia="es-ES"/>
        </w:rPr>
        <w:t>core</w:t>
      </w:r>
      <w:proofErr w:type="spellEnd"/>
      <w:r>
        <w:rPr>
          <w:rFonts w:ascii="Segoe UI" w:eastAsia="Times New Roman" w:hAnsi="Segoe UI" w:cs="Segoe UI"/>
          <w:sz w:val="21"/>
          <w:szCs w:val="21"/>
          <w:lang w:eastAsia="es-ES"/>
        </w:rPr>
        <w:t xml:space="preserve"> del producto que desarrolla I+D. </w:t>
      </w:r>
      <w:r w:rsidR="009A29D6">
        <w:rPr>
          <w:rFonts w:ascii="Segoe UI" w:eastAsia="Times New Roman" w:hAnsi="Segoe UI" w:cs="Segoe UI"/>
          <w:sz w:val="21"/>
          <w:szCs w:val="21"/>
          <w:lang w:eastAsia="es-ES"/>
        </w:rPr>
        <w:t xml:space="preserve">Habitualmente los proyectos que manejamos son de corta duración (pocas semanas) con algunas excepciones (5 – 6 meses). Los grupos de trabajo son pequeños, desde un único empleado si el proyecto es pequeño hasta un máximo </w:t>
      </w:r>
      <w:proofErr w:type="gramStart"/>
      <w:r w:rsidR="009A29D6">
        <w:rPr>
          <w:rFonts w:ascii="Segoe UI" w:eastAsia="Times New Roman" w:hAnsi="Segoe UI" w:cs="Segoe UI"/>
          <w:sz w:val="21"/>
          <w:szCs w:val="21"/>
          <w:lang w:eastAsia="es-ES"/>
        </w:rPr>
        <w:t>de  3</w:t>
      </w:r>
      <w:proofErr w:type="gramEnd"/>
      <w:r w:rsidR="009A29D6">
        <w:rPr>
          <w:rFonts w:ascii="Segoe UI" w:eastAsia="Times New Roman" w:hAnsi="Segoe UI" w:cs="Segoe UI"/>
          <w:sz w:val="21"/>
          <w:szCs w:val="21"/>
          <w:lang w:eastAsia="es-ES"/>
        </w:rPr>
        <w:t xml:space="preserve"> – 4 empleados para proyectos de algo más de envergadura. </w:t>
      </w:r>
    </w:p>
    <w:p w14:paraId="4941DC86" w14:textId="7EB5DA97" w:rsidR="0073519D" w:rsidRDefault="0073519D" w:rsidP="00A10A8C">
      <w:pPr>
        <w:spacing w:after="0" w:line="240" w:lineRule="auto"/>
        <w:jc w:val="both"/>
        <w:rPr>
          <w:rFonts w:ascii="Segoe UI" w:eastAsia="Times New Roman" w:hAnsi="Segoe UI" w:cs="Segoe UI"/>
          <w:sz w:val="21"/>
          <w:szCs w:val="21"/>
          <w:lang w:eastAsia="es-ES"/>
        </w:rPr>
      </w:pPr>
    </w:p>
    <w:p w14:paraId="68C897D0" w14:textId="77777777" w:rsidR="009A29D6" w:rsidRDefault="009A29D6" w:rsidP="00A10A8C">
      <w:pPr>
        <w:spacing w:after="0" w:line="240" w:lineRule="auto"/>
        <w:jc w:val="both"/>
        <w:rPr>
          <w:rFonts w:ascii="Segoe UI" w:eastAsia="Times New Roman" w:hAnsi="Segoe UI" w:cs="Segoe UI"/>
          <w:sz w:val="21"/>
          <w:szCs w:val="21"/>
          <w:lang w:eastAsia="es-ES"/>
        </w:rPr>
      </w:pPr>
    </w:p>
    <w:p w14:paraId="55545E07" w14:textId="75D5DC87" w:rsidR="0098422C" w:rsidRDefault="0098422C" w:rsidP="00A10A8C">
      <w:pPr>
        <w:spacing w:before="100" w:beforeAutospacing="1" w:after="0" w:afterAutospacing="1" w:line="240" w:lineRule="auto"/>
        <w:jc w:val="both"/>
        <w:rPr>
          <w:rFonts w:ascii="Segoe UI" w:eastAsia="Times New Roman" w:hAnsi="Segoe UI" w:cs="Segoe UI"/>
          <w:sz w:val="21"/>
          <w:szCs w:val="21"/>
          <w:lang w:eastAsia="es-ES"/>
        </w:rPr>
      </w:pPr>
    </w:p>
    <w:p w14:paraId="23CD8D4D" w14:textId="4F6AE8F2" w:rsidR="00FB3A54" w:rsidRDefault="00B86A08" w:rsidP="00A10A8C">
      <w:pPr>
        <w:pStyle w:val="Ttulo1"/>
        <w:numPr>
          <w:ilvl w:val="0"/>
          <w:numId w:val="11"/>
        </w:numPr>
        <w:jc w:val="both"/>
        <w:rPr>
          <w:rFonts w:eastAsia="Times New Roman"/>
          <w:lang w:eastAsia="es-ES"/>
        </w:rPr>
      </w:pPr>
      <w:r>
        <w:rPr>
          <w:rFonts w:eastAsia="Times New Roman"/>
          <w:lang w:eastAsia="es-ES"/>
        </w:rPr>
        <w:t>Capítulos “</w:t>
      </w:r>
      <w:proofErr w:type="spellStart"/>
      <w:r>
        <w:rPr>
          <w:rFonts w:eastAsia="Times New Roman"/>
          <w:lang w:eastAsia="es-ES"/>
        </w:rPr>
        <w:t>Accelerate</w:t>
      </w:r>
      <w:proofErr w:type="spellEnd"/>
      <w:r>
        <w:rPr>
          <w:rFonts w:eastAsia="Times New Roman"/>
          <w:lang w:eastAsia="es-ES"/>
        </w:rPr>
        <w:t>”</w:t>
      </w:r>
    </w:p>
    <w:p w14:paraId="5377794F" w14:textId="4454F35C" w:rsidR="00B86A08" w:rsidRDefault="00B86A08" w:rsidP="00A10A8C">
      <w:pPr>
        <w:jc w:val="both"/>
        <w:rPr>
          <w:rFonts w:ascii="Segoe UI" w:eastAsia="Times New Roman" w:hAnsi="Segoe UI" w:cs="Segoe UI"/>
          <w:sz w:val="21"/>
          <w:szCs w:val="21"/>
          <w:lang w:eastAsia="es-ES"/>
        </w:rPr>
      </w:pPr>
      <w:r>
        <w:rPr>
          <w:rFonts w:ascii="Segoe UI" w:eastAsia="Times New Roman" w:hAnsi="Segoe UI" w:cs="Segoe UI"/>
          <w:sz w:val="21"/>
          <w:szCs w:val="21"/>
          <w:lang w:eastAsia="es-ES"/>
        </w:rPr>
        <w:t xml:space="preserve">A </w:t>
      </w:r>
      <w:r w:rsidR="000620A8">
        <w:rPr>
          <w:rFonts w:ascii="Segoe UI" w:eastAsia="Times New Roman" w:hAnsi="Segoe UI" w:cs="Segoe UI"/>
          <w:sz w:val="21"/>
          <w:szCs w:val="21"/>
          <w:lang w:eastAsia="es-ES"/>
        </w:rPr>
        <w:t>continuación,</w:t>
      </w:r>
      <w:r>
        <w:rPr>
          <w:rFonts w:ascii="Segoe UI" w:eastAsia="Times New Roman" w:hAnsi="Segoe UI" w:cs="Segoe UI"/>
          <w:sz w:val="21"/>
          <w:szCs w:val="21"/>
          <w:lang w:eastAsia="es-ES"/>
        </w:rPr>
        <w:t xml:space="preserve"> se va a profundizar sobre los siguientes capítulos del libro de “</w:t>
      </w:r>
      <w:proofErr w:type="spellStart"/>
      <w:r>
        <w:rPr>
          <w:rFonts w:ascii="Segoe UI" w:eastAsia="Times New Roman" w:hAnsi="Segoe UI" w:cs="Segoe UI"/>
          <w:sz w:val="21"/>
          <w:szCs w:val="21"/>
          <w:lang w:eastAsia="es-ES"/>
        </w:rPr>
        <w:t>Accelerate</w:t>
      </w:r>
      <w:proofErr w:type="spellEnd"/>
      <w:r>
        <w:rPr>
          <w:rFonts w:ascii="Segoe UI" w:eastAsia="Times New Roman" w:hAnsi="Segoe UI" w:cs="Segoe UI"/>
          <w:sz w:val="21"/>
          <w:szCs w:val="21"/>
          <w:lang w:eastAsia="es-ES"/>
        </w:rPr>
        <w:t>”:</w:t>
      </w:r>
    </w:p>
    <w:p w14:paraId="060DB5FA" w14:textId="6F0822F3" w:rsidR="00B86A08" w:rsidRPr="00B86A08" w:rsidRDefault="00B86A08" w:rsidP="00A10A8C">
      <w:pPr>
        <w:pStyle w:val="Prrafodelista"/>
        <w:numPr>
          <w:ilvl w:val="0"/>
          <w:numId w:val="12"/>
        </w:numPr>
        <w:jc w:val="both"/>
        <w:rPr>
          <w:rFonts w:ascii="Segoe UI" w:eastAsia="Times New Roman" w:hAnsi="Segoe UI" w:cs="Segoe UI"/>
          <w:sz w:val="21"/>
          <w:szCs w:val="21"/>
          <w:lang w:eastAsia="es-ES"/>
        </w:rPr>
      </w:pPr>
      <w:proofErr w:type="spellStart"/>
      <w:r w:rsidRPr="00B86A08">
        <w:rPr>
          <w:rFonts w:ascii="Segoe UI" w:eastAsia="Times New Roman" w:hAnsi="Segoe UI" w:cs="Segoe UI"/>
          <w:sz w:val="21"/>
          <w:szCs w:val="21"/>
          <w:lang w:eastAsia="es-ES"/>
        </w:rPr>
        <w:t>Measuring</w:t>
      </w:r>
      <w:proofErr w:type="spellEnd"/>
      <w:r w:rsidRPr="00B86A08">
        <w:rPr>
          <w:rFonts w:ascii="Segoe UI" w:eastAsia="Times New Roman" w:hAnsi="Segoe UI" w:cs="Segoe UI"/>
          <w:sz w:val="21"/>
          <w:szCs w:val="21"/>
          <w:lang w:eastAsia="es-ES"/>
        </w:rPr>
        <w:t xml:space="preserve"> Performance</w:t>
      </w:r>
    </w:p>
    <w:p w14:paraId="440B0FD8" w14:textId="77777777" w:rsidR="00B86A08" w:rsidRPr="00B86A08" w:rsidRDefault="00B86A08" w:rsidP="00A10A8C">
      <w:pPr>
        <w:pStyle w:val="Prrafodelista"/>
        <w:numPr>
          <w:ilvl w:val="0"/>
          <w:numId w:val="12"/>
        </w:numPr>
        <w:jc w:val="both"/>
        <w:rPr>
          <w:rFonts w:ascii="Segoe UI" w:eastAsia="Times New Roman" w:hAnsi="Segoe UI" w:cs="Segoe UI"/>
          <w:sz w:val="21"/>
          <w:szCs w:val="21"/>
          <w:lang w:eastAsia="es-ES"/>
        </w:rPr>
      </w:pPr>
      <w:proofErr w:type="spellStart"/>
      <w:r w:rsidRPr="00B86A08">
        <w:rPr>
          <w:rFonts w:ascii="Segoe UI" w:eastAsia="Times New Roman" w:hAnsi="Segoe UI" w:cs="Segoe UI"/>
          <w:sz w:val="21"/>
          <w:szCs w:val="21"/>
          <w:lang w:eastAsia="es-ES"/>
        </w:rPr>
        <w:t>Employee</w:t>
      </w:r>
      <w:proofErr w:type="spellEnd"/>
      <w:r w:rsidRPr="00B86A08">
        <w:rPr>
          <w:rFonts w:ascii="Segoe UI" w:eastAsia="Times New Roman" w:hAnsi="Segoe UI" w:cs="Segoe UI"/>
          <w:sz w:val="21"/>
          <w:szCs w:val="21"/>
          <w:lang w:eastAsia="es-ES"/>
        </w:rPr>
        <w:t xml:space="preserve"> </w:t>
      </w:r>
      <w:proofErr w:type="spellStart"/>
      <w:r w:rsidRPr="00B86A08">
        <w:rPr>
          <w:rFonts w:ascii="Segoe UI" w:eastAsia="Times New Roman" w:hAnsi="Segoe UI" w:cs="Segoe UI"/>
          <w:sz w:val="21"/>
          <w:szCs w:val="21"/>
          <w:lang w:eastAsia="es-ES"/>
        </w:rPr>
        <w:t>satisfaction</w:t>
      </w:r>
      <w:proofErr w:type="spellEnd"/>
      <w:r w:rsidRPr="00B86A08">
        <w:rPr>
          <w:rFonts w:ascii="Segoe UI" w:eastAsia="Times New Roman" w:hAnsi="Segoe UI" w:cs="Segoe UI"/>
          <w:sz w:val="21"/>
          <w:szCs w:val="21"/>
          <w:lang w:eastAsia="es-ES"/>
        </w:rPr>
        <w:t xml:space="preserve">, </w:t>
      </w:r>
      <w:proofErr w:type="spellStart"/>
      <w:r w:rsidRPr="00B86A08">
        <w:rPr>
          <w:rFonts w:ascii="Segoe UI" w:eastAsia="Times New Roman" w:hAnsi="Segoe UI" w:cs="Segoe UI"/>
          <w:sz w:val="21"/>
          <w:szCs w:val="21"/>
          <w:lang w:eastAsia="es-ES"/>
        </w:rPr>
        <w:t>identity</w:t>
      </w:r>
      <w:proofErr w:type="spellEnd"/>
      <w:r w:rsidRPr="00B86A08">
        <w:rPr>
          <w:rFonts w:ascii="Segoe UI" w:eastAsia="Times New Roman" w:hAnsi="Segoe UI" w:cs="Segoe UI"/>
          <w:sz w:val="21"/>
          <w:szCs w:val="21"/>
          <w:lang w:eastAsia="es-ES"/>
        </w:rPr>
        <w:t xml:space="preserve">, and </w:t>
      </w:r>
      <w:proofErr w:type="spellStart"/>
      <w:r w:rsidRPr="00B86A08">
        <w:rPr>
          <w:rFonts w:ascii="Segoe UI" w:eastAsia="Times New Roman" w:hAnsi="Segoe UI" w:cs="Segoe UI"/>
          <w:sz w:val="21"/>
          <w:szCs w:val="21"/>
          <w:lang w:eastAsia="es-ES"/>
        </w:rPr>
        <w:t>engagement</w:t>
      </w:r>
      <w:proofErr w:type="spellEnd"/>
    </w:p>
    <w:p w14:paraId="4D9B8C88" w14:textId="3BBB5226" w:rsidR="00B86A08" w:rsidRPr="00B86A08" w:rsidRDefault="00B86A08" w:rsidP="00A10A8C">
      <w:pPr>
        <w:jc w:val="both"/>
        <w:rPr>
          <w:rFonts w:ascii="Segoe UI" w:eastAsia="Times New Roman" w:hAnsi="Segoe UI" w:cs="Segoe UI"/>
          <w:sz w:val="21"/>
          <w:szCs w:val="21"/>
          <w:lang w:eastAsia="es-ES"/>
        </w:rPr>
      </w:pPr>
      <w:r>
        <w:rPr>
          <w:rFonts w:ascii="Segoe UI" w:eastAsia="Times New Roman" w:hAnsi="Segoe UI" w:cs="Segoe UI"/>
          <w:sz w:val="21"/>
          <w:szCs w:val="21"/>
          <w:lang w:eastAsia="es-ES"/>
        </w:rPr>
        <w:t>Se ha escogido un aspecto técnico y otro no técnico para realizar el trabajo de comparación respecto a la compañía donde actualmente desempeño mi trabajo.</w:t>
      </w:r>
    </w:p>
    <w:p w14:paraId="14247C87" w14:textId="4750A0E6" w:rsidR="00B86A08" w:rsidRDefault="00B86A08" w:rsidP="00A10A8C">
      <w:pPr>
        <w:pStyle w:val="Ttulo2"/>
        <w:numPr>
          <w:ilvl w:val="1"/>
          <w:numId w:val="11"/>
        </w:numPr>
        <w:jc w:val="both"/>
        <w:rPr>
          <w:rFonts w:eastAsia="Times New Roman"/>
          <w:lang w:eastAsia="es-ES"/>
        </w:rPr>
      </w:pPr>
      <w:proofErr w:type="spellStart"/>
      <w:r>
        <w:rPr>
          <w:rFonts w:eastAsia="Times New Roman"/>
          <w:lang w:eastAsia="es-ES"/>
        </w:rPr>
        <w:t>Measuring</w:t>
      </w:r>
      <w:proofErr w:type="spellEnd"/>
      <w:r>
        <w:rPr>
          <w:rFonts w:eastAsia="Times New Roman"/>
          <w:lang w:eastAsia="es-ES"/>
        </w:rPr>
        <w:t xml:space="preserve"> Performance</w:t>
      </w:r>
    </w:p>
    <w:p w14:paraId="7B398552" w14:textId="4DD02B4E" w:rsidR="006D3353" w:rsidRDefault="006D3353" w:rsidP="00A10A8C">
      <w:pPr>
        <w:jc w:val="both"/>
        <w:rPr>
          <w:lang w:eastAsia="es-ES"/>
        </w:rPr>
      </w:pPr>
    </w:p>
    <w:p w14:paraId="73DD49EF" w14:textId="6603E111" w:rsidR="006D3353" w:rsidRDefault="000620A8" w:rsidP="00A10A8C">
      <w:pPr>
        <w:jc w:val="both"/>
        <w:rPr>
          <w:lang w:eastAsia="es-ES"/>
        </w:rPr>
      </w:pPr>
      <w:r>
        <w:rPr>
          <w:lang w:eastAsia="es-ES"/>
        </w:rPr>
        <w:t xml:space="preserve">Partimos de las tablas de referencias del libro donde se indican los 4 indicadores a analizar:  </w:t>
      </w:r>
    </w:p>
    <w:tbl>
      <w:tblPr>
        <w:tblW w:w="9486" w:type="dxa"/>
        <w:tblBorders>
          <w:top w:val="single" w:sz="18" w:space="0" w:color="000000"/>
          <w:left w:val="single" w:sz="18" w:space="0" w:color="000000"/>
          <w:bottom w:val="single" w:sz="18" w:space="0" w:color="000000"/>
          <w:right w:val="single" w:sz="18" w:space="0" w:color="000000"/>
        </w:tblBorders>
        <w:shd w:val="clear" w:color="auto" w:fill="FFFFFF"/>
        <w:tblCellMar>
          <w:top w:w="150" w:type="dxa"/>
          <w:left w:w="150" w:type="dxa"/>
          <w:bottom w:w="150" w:type="dxa"/>
          <w:right w:w="150" w:type="dxa"/>
        </w:tblCellMar>
        <w:tblLook w:val="04A0" w:firstRow="1" w:lastRow="0" w:firstColumn="1" w:lastColumn="0" w:noHBand="0" w:noVBand="1"/>
      </w:tblPr>
      <w:tblGrid>
        <w:gridCol w:w="1781"/>
        <w:gridCol w:w="2320"/>
        <w:gridCol w:w="2542"/>
        <w:gridCol w:w="2843"/>
      </w:tblGrid>
      <w:tr w:rsidR="006D3353" w:rsidRPr="006D3353" w14:paraId="061DD65B" w14:textId="77777777" w:rsidTr="000620A8">
        <w:trPr>
          <w:trHeight w:val="245"/>
        </w:trPr>
        <w:tc>
          <w:tcPr>
            <w:tcW w:w="0" w:type="auto"/>
            <w:tcBorders>
              <w:bottom w:val="single" w:sz="18" w:space="0" w:color="000000"/>
              <w:right w:val="single" w:sz="18" w:space="0" w:color="000000"/>
            </w:tcBorders>
            <w:shd w:val="clear" w:color="auto" w:fill="D3D3D3"/>
            <w:tcMar>
              <w:top w:w="120" w:type="dxa"/>
              <w:left w:w="48" w:type="dxa"/>
              <w:bottom w:w="48" w:type="dxa"/>
              <w:right w:w="48" w:type="dxa"/>
            </w:tcMar>
            <w:hideMark/>
          </w:tcPr>
          <w:p w14:paraId="182001E2" w14:textId="77777777" w:rsidR="006D3353" w:rsidRPr="000620A8" w:rsidRDefault="006D3353" w:rsidP="00A10A8C">
            <w:pPr>
              <w:spacing w:after="0" w:line="240" w:lineRule="auto"/>
              <w:jc w:val="both"/>
              <w:rPr>
                <w:rFonts w:ascii="Brandon_bld" w:eastAsia="Times New Roman" w:hAnsi="Brandon_bld" w:cs="Times New Roman"/>
                <w:color w:val="333333"/>
                <w:sz w:val="24"/>
                <w:lang w:eastAsia="es-ES"/>
              </w:rPr>
            </w:pPr>
            <w:r w:rsidRPr="000620A8">
              <w:rPr>
                <w:rFonts w:ascii="Brandon_bld" w:eastAsia="Times New Roman" w:hAnsi="Brandon_bld" w:cs="Times New Roman"/>
                <w:color w:val="333333"/>
                <w:sz w:val="24"/>
                <w:lang w:eastAsia="es-ES"/>
              </w:rPr>
              <w:t>2016</w:t>
            </w:r>
          </w:p>
        </w:tc>
        <w:tc>
          <w:tcPr>
            <w:tcW w:w="0" w:type="auto"/>
            <w:tcBorders>
              <w:bottom w:val="single" w:sz="18" w:space="0" w:color="000000"/>
              <w:right w:val="single" w:sz="18" w:space="0" w:color="000000"/>
            </w:tcBorders>
            <w:shd w:val="clear" w:color="auto" w:fill="D3D3D3"/>
            <w:tcMar>
              <w:top w:w="120" w:type="dxa"/>
              <w:left w:w="48" w:type="dxa"/>
              <w:bottom w:w="48" w:type="dxa"/>
              <w:right w:w="48" w:type="dxa"/>
            </w:tcMar>
            <w:hideMark/>
          </w:tcPr>
          <w:p w14:paraId="1EF4FB18" w14:textId="77777777" w:rsidR="006D3353" w:rsidRPr="000620A8" w:rsidRDefault="006D3353" w:rsidP="00A10A8C">
            <w:pPr>
              <w:spacing w:after="0" w:line="240" w:lineRule="auto"/>
              <w:jc w:val="both"/>
              <w:rPr>
                <w:rFonts w:ascii="Brandon_bld" w:eastAsia="Times New Roman" w:hAnsi="Brandon_bld" w:cs="Times New Roman"/>
                <w:color w:val="333333"/>
                <w:sz w:val="24"/>
                <w:lang w:eastAsia="es-ES"/>
              </w:rPr>
            </w:pPr>
            <w:r w:rsidRPr="000620A8">
              <w:rPr>
                <w:rFonts w:ascii="Brandon_bld" w:eastAsia="Times New Roman" w:hAnsi="Brandon_bld" w:cs="Times New Roman"/>
                <w:color w:val="333333"/>
                <w:sz w:val="24"/>
                <w:lang w:eastAsia="es-ES"/>
              </w:rPr>
              <w:t xml:space="preserve">High </w:t>
            </w:r>
            <w:proofErr w:type="spellStart"/>
            <w:r w:rsidRPr="000620A8">
              <w:rPr>
                <w:rFonts w:ascii="Brandon_bld" w:eastAsia="Times New Roman" w:hAnsi="Brandon_bld" w:cs="Times New Roman"/>
                <w:color w:val="333333"/>
                <w:sz w:val="24"/>
                <w:lang w:eastAsia="es-ES"/>
              </w:rPr>
              <w:t>Performers</w:t>
            </w:r>
            <w:proofErr w:type="spellEnd"/>
          </w:p>
        </w:tc>
        <w:tc>
          <w:tcPr>
            <w:tcW w:w="0" w:type="auto"/>
            <w:tcBorders>
              <w:bottom w:val="single" w:sz="18" w:space="0" w:color="000000"/>
              <w:right w:val="single" w:sz="18" w:space="0" w:color="000000"/>
            </w:tcBorders>
            <w:shd w:val="clear" w:color="auto" w:fill="D3D3D3"/>
            <w:tcMar>
              <w:top w:w="120" w:type="dxa"/>
              <w:left w:w="48" w:type="dxa"/>
              <w:bottom w:w="48" w:type="dxa"/>
              <w:right w:w="48" w:type="dxa"/>
            </w:tcMar>
            <w:hideMark/>
          </w:tcPr>
          <w:p w14:paraId="37517FD7" w14:textId="77777777" w:rsidR="006D3353" w:rsidRPr="000620A8" w:rsidRDefault="006D3353" w:rsidP="00A10A8C">
            <w:pPr>
              <w:spacing w:after="0" w:line="240" w:lineRule="auto"/>
              <w:jc w:val="both"/>
              <w:rPr>
                <w:rFonts w:ascii="Brandon_bld" w:eastAsia="Times New Roman" w:hAnsi="Brandon_bld" w:cs="Times New Roman"/>
                <w:color w:val="333333"/>
                <w:sz w:val="24"/>
                <w:lang w:eastAsia="es-ES"/>
              </w:rPr>
            </w:pPr>
            <w:r w:rsidRPr="000620A8">
              <w:rPr>
                <w:rFonts w:ascii="Brandon_bld" w:eastAsia="Times New Roman" w:hAnsi="Brandon_bld" w:cs="Times New Roman"/>
                <w:color w:val="333333"/>
                <w:sz w:val="24"/>
                <w:lang w:eastAsia="es-ES"/>
              </w:rPr>
              <w:t xml:space="preserve">Medium </w:t>
            </w:r>
            <w:proofErr w:type="spellStart"/>
            <w:r w:rsidRPr="000620A8">
              <w:rPr>
                <w:rFonts w:ascii="Brandon_bld" w:eastAsia="Times New Roman" w:hAnsi="Brandon_bld" w:cs="Times New Roman"/>
                <w:color w:val="333333"/>
                <w:sz w:val="24"/>
                <w:lang w:eastAsia="es-ES"/>
              </w:rPr>
              <w:t>Performers</w:t>
            </w:r>
            <w:proofErr w:type="spellEnd"/>
          </w:p>
        </w:tc>
        <w:tc>
          <w:tcPr>
            <w:tcW w:w="0" w:type="auto"/>
            <w:tcBorders>
              <w:bottom w:val="single" w:sz="18" w:space="0" w:color="000000"/>
            </w:tcBorders>
            <w:shd w:val="clear" w:color="auto" w:fill="D3D3D3"/>
            <w:tcMar>
              <w:top w:w="120" w:type="dxa"/>
              <w:left w:w="48" w:type="dxa"/>
              <w:bottom w:w="48" w:type="dxa"/>
              <w:right w:w="48" w:type="dxa"/>
            </w:tcMar>
            <w:hideMark/>
          </w:tcPr>
          <w:p w14:paraId="4CA236D1" w14:textId="77777777" w:rsidR="006D3353" w:rsidRPr="000620A8" w:rsidRDefault="006D3353" w:rsidP="00A10A8C">
            <w:pPr>
              <w:spacing w:after="0" w:line="240" w:lineRule="auto"/>
              <w:jc w:val="both"/>
              <w:rPr>
                <w:rFonts w:ascii="Brandon_bld" w:eastAsia="Times New Roman" w:hAnsi="Brandon_bld" w:cs="Times New Roman"/>
                <w:color w:val="333333"/>
                <w:sz w:val="24"/>
                <w:lang w:eastAsia="es-ES"/>
              </w:rPr>
            </w:pPr>
            <w:r w:rsidRPr="000620A8">
              <w:rPr>
                <w:rFonts w:ascii="Brandon_bld" w:eastAsia="Times New Roman" w:hAnsi="Brandon_bld" w:cs="Times New Roman"/>
                <w:color w:val="333333"/>
                <w:sz w:val="24"/>
                <w:lang w:eastAsia="es-ES"/>
              </w:rPr>
              <w:t xml:space="preserve">Low </w:t>
            </w:r>
            <w:proofErr w:type="spellStart"/>
            <w:r w:rsidRPr="000620A8">
              <w:rPr>
                <w:rFonts w:ascii="Brandon_bld" w:eastAsia="Times New Roman" w:hAnsi="Brandon_bld" w:cs="Times New Roman"/>
                <w:color w:val="333333"/>
                <w:sz w:val="24"/>
                <w:lang w:eastAsia="es-ES"/>
              </w:rPr>
              <w:t>Performers</w:t>
            </w:r>
            <w:proofErr w:type="spellEnd"/>
          </w:p>
        </w:tc>
      </w:tr>
      <w:tr w:rsidR="006D3353" w:rsidRPr="006D3353" w14:paraId="516F97BD" w14:textId="77777777" w:rsidTr="000620A8">
        <w:trPr>
          <w:trHeight w:val="490"/>
        </w:trPr>
        <w:tc>
          <w:tcPr>
            <w:tcW w:w="0" w:type="auto"/>
            <w:tcBorders>
              <w:left w:val="single" w:sz="18" w:space="0" w:color="000000"/>
              <w:bottom w:val="single" w:sz="8" w:space="0" w:color="000000"/>
              <w:right w:val="single" w:sz="8" w:space="0" w:color="000000"/>
            </w:tcBorders>
            <w:shd w:val="clear" w:color="auto" w:fill="F7F7F7"/>
            <w:tcMar>
              <w:top w:w="120" w:type="dxa"/>
              <w:left w:w="48" w:type="dxa"/>
              <w:bottom w:w="48" w:type="dxa"/>
              <w:right w:w="48" w:type="dxa"/>
            </w:tcMar>
            <w:hideMark/>
          </w:tcPr>
          <w:p w14:paraId="41B52026" w14:textId="77777777" w:rsidR="006D3353" w:rsidRPr="000620A8" w:rsidRDefault="006D3353" w:rsidP="00A10A8C">
            <w:pPr>
              <w:spacing w:after="0" w:line="240" w:lineRule="auto"/>
              <w:jc w:val="both"/>
              <w:rPr>
                <w:rFonts w:ascii="Brandon_bld" w:eastAsia="Times New Roman" w:hAnsi="Brandon_bld" w:cs="Times New Roman"/>
                <w:color w:val="333333"/>
                <w:sz w:val="24"/>
                <w:lang w:eastAsia="es-ES"/>
              </w:rPr>
            </w:pPr>
            <w:proofErr w:type="spellStart"/>
            <w:r w:rsidRPr="000620A8">
              <w:rPr>
                <w:rFonts w:ascii="Brandon_bld" w:eastAsia="Times New Roman" w:hAnsi="Brandon_bld" w:cs="Times New Roman"/>
                <w:color w:val="333333"/>
                <w:sz w:val="24"/>
                <w:lang w:eastAsia="es-ES"/>
              </w:rPr>
              <w:t>Deployment</w:t>
            </w:r>
            <w:proofErr w:type="spellEnd"/>
            <w:r w:rsidRPr="000620A8">
              <w:rPr>
                <w:rFonts w:ascii="Brandon_bld" w:eastAsia="Times New Roman" w:hAnsi="Brandon_bld" w:cs="Times New Roman"/>
                <w:color w:val="333333"/>
                <w:sz w:val="24"/>
                <w:lang w:eastAsia="es-ES"/>
              </w:rPr>
              <w:t xml:space="preserve"> </w:t>
            </w:r>
            <w:proofErr w:type="spellStart"/>
            <w:r w:rsidRPr="000620A8">
              <w:rPr>
                <w:rFonts w:ascii="Brandon_bld" w:eastAsia="Times New Roman" w:hAnsi="Brandon_bld" w:cs="Times New Roman"/>
                <w:color w:val="333333"/>
                <w:sz w:val="24"/>
                <w:lang w:eastAsia="es-ES"/>
              </w:rPr>
              <w:t>Frequency</w:t>
            </w:r>
            <w:proofErr w:type="spellEnd"/>
          </w:p>
        </w:tc>
        <w:tc>
          <w:tcPr>
            <w:tcW w:w="0" w:type="auto"/>
            <w:tcBorders>
              <w:bottom w:val="single" w:sz="8" w:space="0" w:color="000000"/>
              <w:right w:val="single" w:sz="8" w:space="0" w:color="000000"/>
            </w:tcBorders>
            <w:shd w:val="clear" w:color="auto" w:fill="F7F7F7"/>
            <w:tcMar>
              <w:top w:w="48" w:type="dxa"/>
              <w:left w:w="48" w:type="dxa"/>
              <w:bottom w:w="48" w:type="dxa"/>
              <w:right w:w="48" w:type="dxa"/>
            </w:tcMar>
            <w:hideMark/>
          </w:tcPr>
          <w:p w14:paraId="5C9F2965" w14:textId="77777777" w:rsidR="006D3353" w:rsidRPr="000620A8" w:rsidRDefault="006D3353" w:rsidP="00A10A8C">
            <w:pPr>
              <w:spacing w:after="0" w:line="240" w:lineRule="auto"/>
              <w:jc w:val="both"/>
              <w:rPr>
                <w:rFonts w:ascii="Brandon_light" w:eastAsia="Times New Roman" w:hAnsi="Brandon_light" w:cs="Times New Roman"/>
                <w:color w:val="333333"/>
                <w:sz w:val="24"/>
                <w:lang w:eastAsia="es-ES"/>
              </w:rPr>
            </w:pPr>
            <w:proofErr w:type="spellStart"/>
            <w:r w:rsidRPr="000620A8">
              <w:rPr>
                <w:rFonts w:ascii="Brandon_light" w:eastAsia="Times New Roman" w:hAnsi="Brandon_light" w:cs="Times New Roman"/>
                <w:color w:val="333333"/>
                <w:sz w:val="24"/>
                <w:lang w:eastAsia="es-ES"/>
              </w:rPr>
              <w:t>On</w:t>
            </w:r>
            <w:proofErr w:type="spellEnd"/>
            <w:r w:rsidRPr="000620A8">
              <w:rPr>
                <w:rFonts w:ascii="Brandon_light" w:eastAsia="Times New Roman" w:hAnsi="Brandon_light" w:cs="Times New Roman"/>
                <w:color w:val="333333"/>
                <w:sz w:val="24"/>
                <w:lang w:eastAsia="es-ES"/>
              </w:rPr>
              <w:t xml:space="preserve"> </w:t>
            </w:r>
            <w:proofErr w:type="spellStart"/>
            <w:r w:rsidRPr="000620A8">
              <w:rPr>
                <w:rFonts w:ascii="Brandon_light" w:eastAsia="Times New Roman" w:hAnsi="Brandon_light" w:cs="Times New Roman"/>
                <w:color w:val="333333"/>
                <w:sz w:val="24"/>
                <w:lang w:eastAsia="es-ES"/>
              </w:rPr>
              <w:t>demand</w:t>
            </w:r>
            <w:proofErr w:type="spellEnd"/>
            <w:r w:rsidRPr="000620A8">
              <w:rPr>
                <w:rFonts w:ascii="Brandon_light" w:eastAsia="Times New Roman" w:hAnsi="Brandon_light" w:cs="Times New Roman"/>
                <w:color w:val="333333"/>
                <w:sz w:val="24"/>
                <w:lang w:eastAsia="es-ES"/>
              </w:rPr>
              <w:t xml:space="preserve"> (</w:t>
            </w:r>
            <w:proofErr w:type="spellStart"/>
            <w:r w:rsidRPr="000620A8">
              <w:rPr>
                <w:rFonts w:ascii="Brandon_light" w:eastAsia="Times New Roman" w:hAnsi="Brandon_light" w:cs="Times New Roman"/>
                <w:color w:val="333333"/>
                <w:sz w:val="24"/>
                <w:lang w:eastAsia="es-ES"/>
              </w:rPr>
              <w:t>multiple</w:t>
            </w:r>
            <w:proofErr w:type="spellEnd"/>
            <w:r w:rsidRPr="000620A8">
              <w:rPr>
                <w:rFonts w:ascii="Brandon_light" w:eastAsia="Times New Roman" w:hAnsi="Brandon_light" w:cs="Times New Roman"/>
                <w:color w:val="333333"/>
                <w:sz w:val="24"/>
                <w:lang w:eastAsia="es-ES"/>
              </w:rPr>
              <w:t xml:space="preserve"> </w:t>
            </w:r>
            <w:proofErr w:type="spellStart"/>
            <w:r w:rsidRPr="000620A8">
              <w:rPr>
                <w:rFonts w:ascii="Brandon_light" w:eastAsia="Times New Roman" w:hAnsi="Brandon_light" w:cs="Times New Roman"/>
                <w:color w:val="333333"/>
                <w:sz w:val="24"/>
                <w:lang w:eastAsia="es-ES"/>
              </w:rPr>
              <w:t>deploys</w:t>
            </w:r>
            <w:proofErr w:type="spellEnd"/>
            <w:r w:rsidRPr="000620A8">
              <w:rPr>
                <w:rFonts w:ascii="Brandon_light" w:eastAsia="Times New Roman" w:hAnsi="Brandon_light" w:cs="Times New Roman"/>
                <w:color w:val="333333"/>
                <w:sz w:val="24"/>
                <w:lang w:eastAsia="es-ES"/>
              </w:rPr>
              <w:t xml:space="preserve"> per </w:t>
            </w:r>
            <w:proofErr w:type="spellStart"/>
            <w:r w:rsidRPr="000620A8">
              <w:rPr>
                <w:rFonts w:ascii="Brandon_light" w:eastAsia="Times New Roman" w:hAnsi="Brandon_light" w:cs="Times New Roman"/>
                <w:color w:val="333333"/>
                <w:sz w:val="24"/>
                <w:lang w:eastAsia="es-ES"/>
              </w:rPr>
              <w:t>day</w:t>
            </w:r>
            <w:proofErr w:type="spellEnd"/>
            <w:r w:rsidRPr="000620A8">
              <w:rPr>
                <w:rFonts w:ascii="Brandon_light" w:eastAsia="Times New Roman" w:hAnsi="Brandon_light" w:cs="Times New Roman"/>
                <w:color w:val="333333"/>
                <w:sz w:val="24"/>
                <w:lang w:eastAsia="es-ES"/>
              </w:rPr>
              <w:t>)</w:t>
            </w:r>
          </w:p>
        </w:tc>
        <w:tc>
          <w:tcPr>
            <w:tcW w:w="0" w:type="auto"/>
            <w:tcBorders>
              <w:bottom w:val="single" w:sz="8" w:space="0" w:color="000000"/>
              <w:right w:val="single" w:sz="8" w:space="0" w:color="000000"/>
            </w:tcBorders>
            <w:shd w:val="clear" w:color="auto" w:fill="F7F7F7"/>
            <w:tcMar>
              <w:top w:w="48" w:type="dxa"/>
              <w:left w:w="48" w:type="dxa"/>
              <w:bottom w:w="48" w:type="dxa"/>
              <w:right w:w="48" w:type="dxa"/>
            </w:tcMar>
            <w:hideMark/>
          </w:tcPr>
          <w:p w14:paraId="6103EE7E" w14:textId="77777777" w:rsidR="006D3353" w:rsidRPr="000620A8" w:rsidRDefault="006D3353" w:rsidP="00A10A8C">
            <w:pPr>
              <w:spacing w:after="0" w:line="240" w:lineRule="auto"/>
              <w:jc w:val="both"/>
              <w:rPr>
                <w:rFonts w:ascii="Brandon_light" w:eastAsia="Times New Roman" w:hAnsi="Brandon_light" w:cs="Times New Roman"/>
                <w:color w:val="333333"/>
                <w:sz w:val="24"/>
                <w:lang w:eastAsia="es-ES"/>
              </w:rPr>
            </w:pPr>
            <w:r w:rsidRPr="000620A8">
              <w:rPr>
                <w:rFonts w:ascii="Brandon_light" w:eastAsia="Times New Roman" w:hAnsi="Brandon_light" w:cs="Times New Roman"/>
                <w:color w:val="333333"/>
                <w:sz w:val="24"/>
                <w:lang w:eastAsia="es-ES"/>
              </w:rPr>
              <w:t xml:space="preserve">Between once per </w:t>
            </w:r>
            <w:proofErr w:type="spellStart"/>
            <w:r w:rsidRPr="000620A8">
              <w:rPr>
                <w:rFonts w:ascii="Brandon_light" w:eastAsia="Times New Roman" w:hAnsi="Brandon_light" w:cs="Times New Roman"/>
                <w:color w:val="333333"/>
                <w:sz w:val="24"/>
                <w:lang w:eastAsia="es-ES"/>
              </w:rPr>
              <w:t>week</w:t>
            </w:r>
            <w:proofErr w:type="spellEnd"/>
            <w:r w:rsidRPr="000620A8">
              <w:rPr>
                <w:rFonts w:ascii="Brandon_light" w:eastAsia="Times New Roman" w:hAnsi="Brandon_light" w:cs="Times New Roman"/>
                <w:color w:val="333333"/>
                <w:sz w:val="24"/>
                <w:lang w:eastAsia="es-ES"/>
              </w:rPr>
              <w:t xml:space="preserve"> and once per </w:t>
            </w:r>
            <w:proofErr w:type="spellStart"/>
            <w:r w:rsidRPr="000620A8">
              <w:rPr>
                <w:rFonts w:ascii="Brandon_light" w:eastAsia="Times New Roman" w:hAnsi="Brandon_light" w:cs="Times New Roman"/>
                <w:color w:val="333333"/>
                <w:sz w:val="24"/>
                <w:lang w:eastAsia="es-ES"/>
              </w:rPr>
              <w:t>month</w:t>
            </w:r>
            <w:proofErr w:type="spellEnd"/>
          </w:p>
        </w:tc>
        <w:tc>
          <w:tcPr>
            <w:tcW w:w="0" w:type="auto"/>
            <w:tcBorders>
              <w:bottom w:val="single" w:sz="8" w:space="0" w:color="000000"/>
              <w:right w:val="single" w:sz="8" w:space="0" w:color="000000"/>
            </w:tcBorders>
            <w:shd w:val="clear" w:color="auto" w:fill="F7F7F7"/>
            <w:tcMar>
              <w:top w:w="48" w:type="dxa"/>
              <w:left w:w="48" w:type="dxa"/>
              <w:bottom w:w="48" w:type="dxa"/>
              <w:right w:w="48" w:type="dxa"/>
            </w:tcMar>
            <w:hideMark/>
          </w:tcPr>
          <w:p w14:paraId="6EE139B4" w14:textId="77777777" w:rsidR="006D3353" w:rsidRPr="000620A8" w:rsidRDefault="006D3353" w:rsidP="00A10A8C">
            <w:pPr>
              <w:spacing w:after="0" w:line="240" w:lineRule="auto"/>
              <w:jc w:val="both"/>
              <w:rPr>
                <w:rFonts w:ascii="Brandon_light" w:eastAsia="Times New Roman" w:hAnsi="Brandon_light" w:cs="Times New Roman"/>
                <w:color w:val="333333"/>
                <w:sz w:val="24"/>
                <w:lang w:eastAsia="es-ES"/>
              </w:rPr>
            </w:pPr>
            <w:r w:rsidRPr="000620A8">
              <w:rPr>
                <w:rFonts w:ascii="Brandon_light" w:eastAsia="Times New Roman" w:hAnsi="Brandon_light" w:cs="Times New Roman"/>
                <w:color w:val="333333"/>
                <w:sz w:val="24"/>
                <w:lang w:eastAsia="es-ES"/>
              </w:rPr>
              <w:t xml:space="preserve">Between once per </w:t>
            </w:r>
            <w:proofErr w:type="spellStart"/>
            <w:r w:rsidRPr="000620A8">
              <w:rPr>
                <w:rFonts w:ascii="Brandon_light" w:eastAsia="Times New Roman" w:hAnsi="Brandon_light" w:cs="Times New Roman"/>
                <w:color w:val="333333"/>
                <w:sz w:val="24"/>
                <w:lang w:eastAsia="es-ES"/>
              </w:rPr>
              <w:t>month</w:t>
            </w:r>
            <w:proofErr w:type="spellEnd"/>
            <w:r w:rsidRPr="000620A8">
              <w:rPr>
                <w:rFonts w:ascii="Brandon_light" w:eastAsia="Times New Roman" w:hAnsi="Brandon_light" w:cs="Times New Roman"/>
                <w:color w:val="333333"/>
                <w:sz w:val="24"/>
                <w:lang w:eastAsia="es-ES"/>
              </w:rPr>
              <w:t xml:space="preserve"> and once </w:t>
            </w:r>
            <w:proofErr w:type="spellStart"/>
            <w:r w:rsidRPr="000620A8">
              <w:rPr>
                <w:rFonts w:ascii="Brandon_light" w:eastAsia="Times New Roman" w:hAnsi="Brandon_light" w:cs="Times New Roman"/>
                <w:color w:val="333333"/>
                <w:sz w:val="24"/>
                <w:lang w:eastAsia="es-ES"/>
              </w:rPr>
              <w:t>every</w:t>
            </w:r>
            <w:proofErr w:type="spellEnd"/>
            <w:r w:rsidRPr="000620A8">
              <w:rPr>
                <w:rFonts w:ascii="Brandon_light" w:eastAsia="Times New Roman" w:hAnsi="Brandon_light" w:cs="Times New Roman"/>
                <w:color w:val="333333"/>
                <w:sz w:val="24"/>
                <w:lang w:eastAsia="es-ES"/>
              </w:rPr>
              <w:t xml:space="preserve"> </w:t>
            </w:r>
            <w:proofErr w:type="spellStart"/>
            <w:r w:rsidRPr="000620A8">
              <w:rPr>
                <w:rFonts w:ascii="Brandon_light" w:eastAsia="Times New Roman" w:hAnsi="Brandon_light" w:cs="Times New Roman"/>
                <w:color w:val="333333"/>
                <w:sz w:val="24"/>
                <w:lang w:eastAsia="es-ES"/>
              </w:rPr>
              <w:t>six</w:t>
            </w:r>
            <w:proofErr w:type="spellEnd"/>
            <w:r w:rsidRPr="000620A8">
              <w:rPr>
                <w:rFonts w:ascii="Brandon_light" w:eastAsia="Times New Roman" w:hAnsi="Brandon_light" w:cs="Times New Roman"/>
                <w:color w:val="333333"/>
                <w:sz w:val="24"/>
                <w:lang w:eastAsia="es-ES"/>
              </w:rPr>
              <w:t xml:space="preserve"> </w:t>
            </w:r>
            <w:proofErr w:type="spellStart"/>
            <w:r w:rsidRPr="000620A8">
              <w:rPr>
                <w:rFonts w:ascii="Brandon_light" w:eastAsia="Times New Roman" w:hAnsi="Brandon_light" w:cs="Times New Roman"/>
                <w:color w:val="333333"/>
                <w:sz w:val="24"/>
                <w:lang w:eastAsia="es-ES"/>
              </w:rPr>
              <w:t>months</w:t>
            </w:r>
            <w:proofErr w:type="spellEnd"/>
          </w:p>
        </w:tc>
      </w:tr>
      <w:tr w:rsidR="006D3353" w:rsidRPr="006D3353" w14:paraId="54B42FFF" w14:textId="77777777" w:rsidTr="000620A8">
        <w:trPr>
          <w:trHeight w:val="490"/>
        </w:trPr>
        <w:tc>
          <w:tcPr>
            <w:tcW w:w="0" w:type="auto"/>
            <w:tcBorders>
              <w:left w:val="single" w:sz="18" w:space="0" w:color="000000"/>
              <w:bottom w:val="single" w:sz="8" w:space="0" w:color="000000"/>
              <w:right w:val="single" w:sz="8" w:space="0" w:color="000000"/>
            </w:tcBorders>
            <w:shd w:val="clear" w:color="auto" w:fill="FFFFFF"/>
            <w:tcMar>
              <w:top w:w="120" w:type="dxa"/>
              <w:left w:w="48" w:type="dxa"/>
              <w:bottom w:w="48" w:type="dxa"/>
              <w:right w:w="48" w:type="dxa"/>
            </w:tcMar>
            <w:hideMark/>
          </w:tcPr>
          <w:p w14:paraId="411D167C" w14:textId="77777777" w:rsidR="006D3353" w:rsidRPr="000620A8" w:rsidRDefault="006D3353" w:rsidP="00A10A8C">
            <w:pPr>
              <w:spacing w:after="0" w:line="240" w:lineRule="auto"/>
              <w:jc w:val="both"/>
              <w:rPr>
                <w:rFonts w:ascii="Brandon_bld" w:eastAsia="Times New Roman" w:hAnsi="Brandon_bld" w:cs="Times New Roman"/>
                <w:color w:val="333333"/>
                <w:sz w:val="24"/>
                <w:lang w:eastAsia="es-ES"/>
              </w:rPr>
            </w:pPr>
            <w:r w:rsidRPr="000620A8">
              <w:rPr>
                <w:rFonts w:ascii="Brandon_bld" w:eastAsia="Times New Roman" w:hAnsi="Brandon_bld" w:cs="Times New Roman"/>
                <w:color w:val="333333"/>
                <w:sz w:val="24"/>
                <w:lang w:eastAsia="es-ES"/>
              </w:rPr>
              <w:t xml:space="preserve">Lead Time </w:t>
            </w:r>
            <w:proofErr w:type="spellStart"/>
            <w:r w:rsidRPr="000620A8">
              <w:rPr>
                <w:rFonts w:ascii="Brandon_bld" w:eastAsia="Times New Roman" w:hAnsi="Brandon_bld" w:cs="Times New Roman"/>
                <w:color w:val="333333"/>
                <w:sz w:val="24"/>
                <w:lang w:eastAsia="es-ES"/>
              </w:rPr>
              <w:t>for</w:t>
            </w:r>
            <w:proofErr w:type="spellEnd"/>
            <w:r w:rsidRPr="000620A8">
              <w:rPr>
                <w:rFonts w:ascii="Brandon_bld" w:eastAsia="Times New Roman" w:hAnsi="Brandon_bld" w:cs="Times New Roman"/>
                <w:color w:val="333333"/>
                <w:sz w:val="24"/>
                <w:lang w:eastAsia="es-ES"/>
              </w:rPr>
              <w:t xml:space="preserve"> </w:t>
            </w:r>
            <w:proofErr w:type="spellStart"/>
            <w:r w:rsidRPr="000620A8">
              <w:rPr>
                <w:rFonts w:ascii="Brandon_bld" w:eastAsia="Times New Roman" w:hAnsi="Brandon_bld" w:cs="Times New Roman"/>
                <w:color w:val="333333"/>
                <w:sz w:val="24"/>
                <w:lang w:eastAsia="es-ES"/>
              </w:rPr>
              <w:t>Changes</w:t>
            </w:r>
            <w:proofErr w:type="spellEnd"/>
          </w:p>
        </w:tc>
        <w:tc>
          <w:tcPr>
            <w:tcW w:w="0" w:type="auto"/>
            <w:tcBorders>
              <w:bottom w:val="single" w:sz="8" w:space="0" w:color="000000"/>
              <w:right w:val="single" w:sz="8" w:space="0" w:color="000000"/>
            </w:tcBorders>
            <w:shd w:val="clear" w:color="auto" w:fill="FFFFFF"/>
            <w:tcMar>
              <w:top w:w="48" w:type="dxa"/>
              <w:left w:w="48" w:type="dxa"/>
              <w:bottom w:w="48" w:type="dxa"/>
              <w:right w:w="48" w:type="dxa"/>
            </w:tcMar>
            <w:hideMark/>
          </w:tcPr>
          <w:p w14:paraId="13F4714F" w14:textId="77777777" w:rsidR="006D3353" w:rsidRPr="000620A8" w:rsidRDefault="006D3353" w:rsidP="00A10A8C">
            <w:pPr>
              <w:spacing w:after="0" w:line="240" w:lineRule="auto"/>
              <w:jc w:val="both"/>
              <w:rPr>
                <w:rFonts w:ascii="Brandon_light" w:eastAsia="Times New Roman" w:hAnsi="Brandon_light" w:cs="Times New Roman"/>
                <w:color w:val="333333"/>
                <w:sz w:val="24"/>
                <w:lang w:eastAsia="es-ES"/>
              </w:rPr>
            </w:pPr>
            <w:proofErr w:type="spellStart"/>
            <w:r w:rsidRPr="000620A8">
              <w:rPr>
                <w:rFonts w:ascii="Brandon_light" w:eastAsia="Times New Roman" w:hAnsi="Brandon_light" w:cs="Times New Roman"/>
                <w:color w:val="333333"/>
                <w:sz w:val="24"/>
                <w:lang w:eastAsia="es-ES"/>
              </w:rPr>
              <w:t>Less</w:t>
            </w:r>
            <w:proofErr w:type="spellEnd"/>
            <w:r w:rsidRPr="000620A8">
              <w:rPr>
                <w:rFonts w:ascii="Brandon_light" w:eastAsia="Times New Roman" w:hAnsi="Brandon_light" w:cs="Times New Roman"/>
                <w:color w:val="333333"/>
                <w:sz w:val="24"/>
                <w:lang w:eastAsia="es-ES"/>
              </w:rPr>
              <w:t xml:space="preserve"> </w:t>
            </w:r>
            <w:proofErr w:type="spellStart"/>
            <w:r w:rsidRPr="000620A8">
              <w:rPr>
                <w:rFonts w:ascii="Brandon_light" w:eastAsia="Times New Roman" w:hAnsi="Brandon_light" w:cs="Times New Roman"/>
                <w:color w:val="333333"/>
                <w:sz w:val="24"/>
                <w:lang w:eastAsia="es-ES"/>
              </w:rPr>
              <w:t>than</w:t>
            </w:r>
            <w:proofErr w:type="spellEnd"/>
            <w:r w:rsidRPr="000620A8">
              <w:rPr>
                <w:rFonts w:ascii="Brandon_light" w:eastAsia="Times New Roman" w:hAnsi="Brandon_light" w:cs="Times New Roman"/>
                <w:color w:val="333333"/>
                <w:sz w:val="24"/>
                <w:lang w:eastAsia="es-ES"/>
              </w:rPr>
              <w:t xml:space="preserve"> </w:t>
            </w:r>
            <w:proofErr w:type="spellStart"/>
            <w:r w:rsidRPr="000620A8">
              <w:rPr>
                <w:rFonts w:ascii="Brandon_light" w:eastAsia="Times New Roman" w:hAnsi="Brandon_light" w:cs="Times New Roman"/>
                <w:color w:val="333333"/>
                <w:sz w:val="24"/>
                <w:lang w:eastAsia="es-ES"/>
              </w:rPr>
              <w:t>one</w:t>
            </w:r>
            <w:proofErr w:type="spellEnd"/>
            <w:r w:rsidRPr="000620A8">
              <w:rPr>
                <w:rFonts w:ascii="Brandon_light" w:eastAsia="Times New Roman" w:hAnsi="Brandon_light" w:cs="Times New Roman"/>
                <w:color w:val="333333"/>
                <w:sz w:val="24"/>
                <w:lang w:eastAsia="es-ES"/>
              </w:rPr>
              <w:t xml:space="preserve"> </w:t>
            </w:r>
            <w:proofErr w:type="spellStart"/>
            <w:r w:rsidRPr="000620A8">
              <w:rPr>
                <w:rFonts w:ascii="Brandon_light" w:eastAsia="Times New Roman" w:hAnsi="Brandon_light" w:cs="Times New Roman"/>
                <w:color w:val="333333"/>
                <w:sz w:val="24"/>
                <w:lang w:eastAsia="es-ES"/>
              </w:rPr>
              <w:t>hour</w:t>
            </w:r>
            <w:proofErr w:type="spellEnd"/>
          </w:p>
        </w:tc>
        <w:tc>
          <w:tcPr>
            <w:tcW w:w="0" w:type="auto"/>
            <w:tcBorders>
              <w:bottom w:val="single" w:sz="8" w:space="0" w:color="000000"/>
              <w:right w:val="single" w:sz="8" w:space="0" w:color="000000"/>
            </w:tcBorders>
            <w:shd w:val="clear" w:color="auto" w:fill="FFFFFF"/>
            <w:tcMar>
              <w:top w:w="48" w:type="dxa"/>
              <w:left w:w="48" w:type="dxa"/>
              <w:bottom w:w="48" w:type="dxa"/>
              <w:right w:w="48" w:type="dxa"/>
            </w:tcMar>
            <w:hideMark/>
          </w:tcPr>
          <w:p w14:paraId="23ABAA82" w14:textId="77777777" w:rsidR="006D3353" w:rsidRPr="000620A8" w:rsidRDefault="006D3353" w:rsidP="00A10A8C">
            <w:pPr>
              <w:spacing w:after="0" w:line="240" w:lineRule="auto"/>
              <w:jc w:val="both"/>
              <w:rPr>
                <w:rFonts w:ascii="Brandon_light" w:eastAsia="Times New Roman" w:hAnsi="Brandon_light" w:cs="Times New Roman"/>
                <w:color w:val="333333"/>
                <w:sz w:val="24"/>
                <w:lang w:eastAsia="es-ES"/>
              </w:rPr>
            </w:pPr>
            <w:r w:rsidRPr="000620A8">
              <w:rPr>
                <w:rFonts w:ascii="Brandon_light" w:eastAsia="Times New Roman" w:hAnsi="Brandon_light" w:cs="Times New Roman"/>
                <w:color w:val="333333"/>
                <w:sz w:val="24"/>
                <w:lang w:eastAsia="es-ES"/>
              </w:rPr>
              <w:t xml:space="preserve">Between </w:t>
            </w:r>
            <w:proofErr w:type="spellStart"/>
            <w:r w:rsidRPr="000620A8">
              <w:rPr>
                <w:rFonts w:ascii="Brandon_light" w:eastAsia="Times New Roman" w:hAnsi="Brandon_light" w:cs="Times New Roman"/>
                <w:color w:val="333333"/>
                <w:sz w:val="24"/>
                <w:lang w:eastAsia="es-ES"/>
              </w:rPr>
              <w:t>one</w:t>
            </w:r>
            <w:proofErr w:type="spellEnd"/>
            <w:r w:rsidRPr="000620A8">
              <w:rPr>
                <w:rFonts w:ascii="Brandon_light" w:eastAsia="Times New Roman" w:hAnsi="Brandon_light" w:cs="Times New Roman"/>
                <w:color w:val="333333"/>
                <w:sz w:val="24"/>
                <w:lang w:eastAsia="es-ES"/>
              </w:rPr>
              <w:t xml:space="preserve"> </w:t>
            </w:r>
            <w:proofErr w:type="spellStart"/>
            <w:r w:rsidRPr="000620A8">
              <w:rPr>
                <w:rFonts w:ascii="Brandon_light" w:eastAsia="Times New Roman" w:hAnsi="Brandon_light" w:cs="Times New Roman"/>
                <w:color w:val="333333"/>
                <w:sz w:val="24"/>
                <w:lang w:eastAsia="es-ES"/>
              </w:rPr>
              <w:t>week</w:t>
            </w:r>
            <w:proofErr w:type="spellEnd"/>
            <w:r w:rsidRPr="000620A8">
              <w:rPr>
                <w:rFonts w:ascii="Brandon_light" w:eastAsia="Times New Roman" w:hAnsi="Brandon_light" w:cs="Times New Roman"/>
                <w:color w:val="333333"/>
                <w:sz w:val="24"/>
                <w:lang w:eastAsia="es-ES"/>
              </w:rPr>
              <w:t xml:space="preserve"> and </w:t>
            </w:r>
            <w:proofErr w:type="spellStart"/>
            <w:r w:rsidRPr="000620A8">
              <w:rPr>
                <w:rFonts w:ascii="Brandon_light" w:eastAsia="Times New Roman" w:hAnsi="Brandon_light" w:cs="Times New Roman"/>
                <w:color w:val="333333"/>
                <w:sz w:val="24"/>
                <w:lang w:eastAsia="es-ES"/>
              </w:rPr>
              <w:t>one</w:t>
            </w:r>
            <w:proofErr w:type="spellEnd"/>
            <w:r w:rsidRPr="000620A8">
              <w:rPr>
                <w:rFonts w:ascii="Brandon_light" w:eastAsia="Times New Roman" w:hAnsi="Brandon_light" w:cs="Times New Roman"/>
                <w:color w:val="333333"/>
                <w:sz w:val="24"/>
                <w:lang w:eastAsia="es-ES"/>
              </w:rPr>
              <w:t xml:space="preserve"> </w:t>
            </w:r>
            <w:proofErr w:type="spellStart"/>
            <w:r w:rsidRPr="000620A8">
              <w:rPr>
                <w:rFonts w:ascii="Brandon_light" w:eastAsia="Times New Roman" w:hAnsi="Brandon_light" w:cs="Times New Roman"/>
                <w:color w:val="333333"/>
                <w:sz w:val="24"/>
                <w:lang w:eastAsia="es-ES"/>
              </w:rPr>
              <w:t>month</w:t>
            </w:r>
            <w:proofErr w:type="spellEnd"/>
          </w:p>
        </w:tc>
        <w:tc>
          <w:tcPr>
            <w:tcW w:w="0" w:type="auto"/>
            <w:tcBorders>
              <w:bottom w:val="single" w:sz="8" w:space="0" w:color="000000"/>
              <w:right w:val="single" w:sz="8" w:space="0" w:color="000000"/>
            </w:tcBorders>
            <w:shd w:val="clear" w:color="auto" w:fill="FFFFFF"/>
            <w:tcMar>
              <w:top w:w="48" w:type="dxa"/>
              <w:left w:w="48" w:type="dxa"/>
              <w:bottom w:w="48" w:type="dxa"/>
              <w:right w:w="48" w:type="dxa"/>
            </w:tcMar>
            <w:hideMark/>
          </w:tcPr>
          <w:p w14:paraId="0BB909A8" w14:textId="77777777" w:rsidR="006D3353" w:rsidRPr="000620A8" w:rsidRDefault="006D3353" w:rsidP="00A10A8C">
            <w:pPr>
              <w:spacing w:after="0" w:line="240" w:lineRule="auto"/>
              <w:jc w:val="both"/>
              <w:rPr>
                <w:rFonts w:ascii="Brandon_light" w:eastAsia="Times New Roman" w:hAnsi="Brandon_light" w:cs="Times New Roman"/>
                <w:color w:val="333333"/>
                <w:sz w:val="24"/>
                <w:lang w:eastAsia="es-ES"/>
              </w:rPr>
            </w:pPr>
            <w:r w:rsidRPr="000620A8">
              <w:rPr>
                <w:rFonts w:ascii="Brandon_light" w:eastAsia="Times New Roman" w:hAnsi="Brandon_light" w:cs="Times New Roman"/>
                <w:color w:val="333333"/>
                <w:sz w:val="24"/>
                <w:lang w:eastAsia="es-ES"/>
              </w:rPr>
              <w:t xml:space="preserve">Between </w:t>
            </w:r>
            <w:proofErr w:type="spellStart"/>
            <w:r w:rsidRPr="000620A8">
              <w:rPr>
                <w:rFonts w:ascii="Brandon_light" w:eastAsia="Times New Roman" w:hAnsi="Brandon_light" w:cs="Times New Roman"/>
                <w:color w:val="333333"/>
                <w:sz w:val="24"/>
                <w:lang w:eastAsia="es-ES"/>
              </w:rPr>
              <w:t>one</w:t>
            </w:r>
            <w:proofErr w:type="spellEnd"/>
            <w:r w:rsidRPr="000620A8">
              <w:rPr>
                <w:rFonts w:ascii="Brandon_light" w:eastAsia="Times New Roman" w:hAnsi="Brandon_light" w:cs="Times New Roman"/>
                <w:color w:val="333333"/>
                <w:sz w:val="24"/>
                <w:lang w:eastAsia="es-ES"/>
              </w:rPr>
              <w:t xml:space="preserve"> </w:t>
            </w:r>
            <w:proofErr w:type="spellStart"/>
            <w:r w:rsidRPr="000620A8">
              <w:rPr>
                <w:rFonts w:ascii="Brandon_light" w:eastAsia="Times New Roman" w:hAnsi="Brandon_light" w:cs="Times New Roman"/>
                <w:color w:val="333333"/>
                <w:sz w:val="24"/>
                <w:lang w:eastAsia="es-ES"/>
              </w:rPr>
              <w:t>month</w:t>
            </w:r>
            <w:proofErr w:type="spellEnd"/>
            <w:r w:rsidRPr="000620A8">
              <w:rPr>
                <w:rFonts w:ascii="Brandon_light" w:eastAsia="Times New Roman" w:hAnsi="Brandon_light" w:cs="Times New Roman"/>
                <w:color w:val="333333"/>
                <w:sz w:val="24"/>
                <w:lang w:eastAsia="es-ES"/>
              </w:rPr>
              <w:t xml:space="preserve"> and </w:t>
            </w:r>
            <w:proofErr w:type="spellStart"/>
            <w:r w:rsidRPr="000620A8">
              <w:rPr>
                <w:rFonts w:ascii="Brandon_light" w:eastAsia="Times New Roman" w:hAnsi="Brandon_light" w:cs="Times New Roman"/>
                <w:color w:val="333333"/>
                <w:sz w:val="24"/>
                <w:lang w:eastAsia="es-ES"/>
              </w:rPr>
              <w:t>six</w:t>
            </w:r>
            <w:proofErr w:type="spellEnd"/>
            <w:r w:rsidRPr="000620A8">
              <w:rPr>
                <w:rFonts w:ascii="Brandon_light" w:eastAsia="Times New Roman" w:hAnsi="Brandon_light" w:cs="Times New Roman"/>
                <w:color w:val="333333"/>
                <w:sz w:val="24"/>
                <w:lang w:eastAsia="es-ES"/>
              </w:rPr>
              <w:t xml:space="preserve"> </w:t>
            </w:r>
            <w:proofErr w:type="spellStart"/>
            <w:r w:rsidRPr="000620A8">
              <w:rPr>
                <w:rFonts w:ascii="Brandon_light" w:eastAsia="Times New Roman" w:hAnsi="Brandon_light" w:cs="Times New Roman"/>
                <w:color w:val="333333"/>
                <w:sz w:val="24"/>
                <w:lang w:eastAsia="es-ES"/>
              </w:rPr>
              <w:t>months</w:t>
            </w:r>
            <w:proofErr w:type="spellEnd"/>
          </w:p>
        </w:tc>
      </w:tr>
      <w:tr w:rsidR="006D3353" w:rsidRPr="006D3353" w14:paraId="2BF6BD42" w14:textId="77777777" w:rsidTr="000620A8">
        <w:trPr>
          <w:trHeight w:val="245"/>
        </w:trPr>
        <w:tc>
          <w:tcPr>
            <w:tcW w:w="0" w:type="auto"/>
            <w:tcBorders>
              <w:left w:val="single" w:sz="18" w:space="0" w:color="000000"/>
              <w:bottom w:val="single" w:sz="8" w:space="0" w:color="000000"/>
              <w:right w:val="single" w:sz="8" w:space="0" w:color="000000"/>
            </w:tcBorders>
            <w:shd w:val="clear" w:color="auto" w:fill="F7F7F7"/>
            <w:tcMar>
              <w:top w:w="120" w:type="dxa"/>
              <w:left w:w="48" w:type="dxa"/>
              <w:bottom w:w="48" w:type="dxa"/>
              <w:right w:w="48" w:type="dxa"/>
            </w:tcMar>
            <w:hideMark/>
          </w:tcPr>
          <w:p w14:paraId="1FA22BCC" w14:textId="77777777" w:rsidR="006D3353" w:rsidRPr="000620A8" w:rsidRDefault="006D3353" w:rsidP="00A10A8C">
            <w:pPr>
              <w:spacing w:after="0" w:line="240" w:lineRule="auto"/>
              <w:jc w:val="both"/>
              <w:rPr>
                <w:rFonts w:ascii="Brandon_bld" w:eastAsia="Times New Roman" w:hAnsi="Brandon_bld" w:cs="Times New Roman"/>
                <w:color w:val="333333"/>
                <w:sz w:val="24"/>
                <w:lang w:eastAsia="es-ES"/>
              </w:rPr>
            </w:pPr>
            <w:bookmarkStart w:id="0" w:name="_Hlk73262808"/>
            <w:r w:rsidRPr="000620A8">
              <w:rPr>
                <w:rFonts w:ascii="Brandon_bld" w:eastAsia="Times New Roman" w:hAnsi="Brandon_bld" w:cs="Times New Roman"/>
                <w:color w:val="333333"/>
                <w:sz w:val="24"/>
                <w:lang w:eastAsia="es-ES"/>
              </w:rPr>
              <w:t>MTTR</w:t>
            </w:r>
            <w:bookmarkEnd w:id="0"/>
          </w:p>
        </w:tc>
        <w:tc>
          <w:tcPr>
            <w:tcW w:w="0" w:type="auto"/>
            <w:tcBorders>
              <w:bottom w:val="single" w:sz="8" w:space="0" w:color="000000"/>
              <w:right w:val="single" w:sz="8" w:space="0" w:color="000000"/>
            </w:tcBorders>
            <w:shd w:val="clear" w:color="auto" w:fill="F7F7F7"/>
            <w:tcMar>
              <w:top w:w="48" w:type="dxa"/>
              <w:left w:w="48" w:type="dxa"/>
              <w:bottom w:w="48" w:type="dxa"/>
              <w:right w:w="48" w:type="dxa"/>
            </w:tcMar>
            <w:hideMark/>
          </w:tcPr>
          <w:p w14:paraId="2B76E2A3" w14:textId="77777777" w:rsidR="006D3353" w:rsidRPr="000620A8" w:rsidRDefault="006D3353" w:rsidP="00A10A8C">
            <w:pPr>
              <w:spacing w:after="0" w:line="240" w:lineRule="auto"/>
              <w:jc w:val="both"/>
              <w:rPr>
                <w:rFonts w:ascii="Brandon_light" w:eastAsia="Times New Roman" w:hAnsi="Brandon_light" w:cs="Times New Roman"/>
                <w:color w:val="333333"/>
                <w:sz w:val="24"/>
                <w:lang w:eastAsia="es-ES"/>
              </w:rPr>
            </w:pPr>
            <w:proofErr w:type="spellStart"/>
            <w:r w:rsidRPr="000620A8">
              <w:rPr>
                <w:rFonts w:ascii="Brandon_light" w:eastAsia="Times New Roman" w:hAnsi="Brandon_light" w:cs="Times New Roman"/>
                <w:color w:val="333333"/>
                <w:sz w:val="24"/>
                <w:lang w:eastAsia="es-ES"/>
              </w:rPr>
              <w:t>Less</w:t>
            </w:r>
            <w:proofErr w:type="spellEnd"/>
            <w:r w:rsidRPr="000620A8">
              <w:rPr>
                <w:rFonts w:ascii="Brandon_light" w:eastAsia="Times New Roman" w:hAnsi="Brandon_light" w:cs="Times New Roman"/>
                <w:color w:val="333333"/>
                <w:sz w:val="24"/>
                <w:lang w:eastAsia="es-ES"/>
              </w:rPr>
              <w:t xml:space="preserve"> </w:t>
            </w:r>
            <w:proofErr w:type="spellStart"/>
            <w:r w:rsidRPr="000620A8">
              <w:rPr>
                <w:rFonts w:ascii="Brandon_light" w:eastAsia="Times New Roman" w:hAnsi="Brandon_light" w:cs="Times New Roman"/>
                <w:color w:val="333333"/>
                <w:sz w:val="24"/>
                <w:lang w:eastAsia="es-ES"/>
              </w:rPr>
              <w:t>than</w:t>
            </w:r>
            <w:proofErr w:type="spellEnd"/>
            <w:r w:rsidRPr="000620A8">
              <w:rPr>
                <w:rFonts w:ascii="Brandon_light" w:eastAsia="Times New Roman" w:hAnsi="Brandon_light" w:cs="Times New Roman"/>
                <w:color w:val="333333"/>
                <w:sz w:val="24"/>
                <w:lang w:eastAsia="es-ES"/>
              </w:rPr>
              <w:t xml:space="preserve"> </w:t>
            </w:r>
            <w:proofErr w:type="spellStart"/>
            <w:r w:rsidRPr="000620A8">
              <w:rPr>
                <w:rFonts w:ascii="Brandon_light" w:eastAsia="Times New Roman" w:hAnsi="Brandon_light" w:cs="Times New Roman"/>
                <w:color w:val="333333"/>
                <w:sz w:val="24"/>
                <w:lang w:eastAsia="es-ES"/>
              </w:rPr>
              <w:t>one</w:t>
            </w:r>
            <w:proofErr w:type="spellEnd"/>
            <w:r w:rsidRPr="000620A8">
              <w:rPr>
                <w:rFonts w:ascii="Brandon_light" w:eastAsia="Times New Roman" w:hAnsi="Brandon_light" w:cs="Times New Roman"/>
                <w:color w:val="333333"/>
                <w:sz w:val="24"/>
                <w:lang w:eastAsia="es-ES"/>
              </w:rPr>
              <w:t xml:space="preserve"> </w:t>
            </w:r>
            <w:proofErr w:type="spellStart"/>
            <w:r w:rsidRPr="000620A8">
              <w:rPr>
                <w:rFonts w:ascii="Brandon_light" w:eastAsia="Times New Roman" w:hAnsi="Brandon_light" w:cs="Times New Roman"/>
                <w:color w:val="333333"/>
                <w:sz w:val="24"/>
                <w:lang w:eastAsia="es-ES"/>
              </w:rPr>
              <w:t>hour</w:t>
            </w:r>
            <w:proofErr w:type="spellEnd"/>
          </w:p>
        </w:tc>
        <w:tc>
          <w:tcPr>
            <w:tcW w:w="0" w:type="auto"/>
            <w:tcBorders>
              <w:bottom w:val="single" w:sz="8" w:space="0" w:color="000000"/>
              <w:right w:val="single" w:sz="8" w:space="0" w:color="000000"/>
            </w:tcBorders>
            <w:shd w:val="clear" w:color="auto" w:fill="F7F7F7"/>
            <w:tcMar>
              <w:top w:w="48" w:type="dxa"/>
              <w:left w:w="48" w:type="dxa"/>
              <w:bottom w:w="48" w:type="dxa"/>
              <w:right w:w="48" w:type="dxa"/>
            </w:tcMar>
            <w:hideMark/>
          </w:tcPr>
          <w:p w14:paraId="0AE16388" w14:textId="77777777" w:rsidR="006D3353" w:rsidRPr="000620A8" w:rsidRDefault="006D3353" w:rsidP="00A10A8C">
            <w:pPr>
              <w:spacing w:after="0" w:line="240" w:lineRule="auto"/>
              <w:jc w:val="both"/>
              <w:rPr>
                <w:rFonts w:ascii="Brandon_light" w:eastAsia="Times New Roman" w:hAnsi="Brandon_light" w:cs="Times New Roman"/>
                <w:color w:val="333333"/>
                <w:sz w:val="24"/>
                <w:lang w:eastAsia="es-ES"/>
              </w:rPr>
            </w:pPr>
            <w:proofErr w:type="spellStart"/>
            <w:r w:rsidRPr="000620A8">
              <w:rPr>
                <w:rFonts w:ascii="Brandon_light" w:eastAsia="Times New Roman" w:hAnsi="Brandon_light" w:cs="Times New Roman"/>
                <w:color w:val="333333"/>
                <w:sz w:val="24"/>
                <w:lang w:eastAsia="es-ES"/>
              </w:rPr>
              <w:t>Less</w:t>
            </w:r>
            <w:proofErr w:type="spellEnd"/>
            <w:r w:rsidRPr="000620A8">
              <w:rPr>
                <w:rFonts w:ascii="Brandon_light" w:eastAsia="Times New Roman" w:hAnsi="Brandon_light" w:cs="Times New Roman"/>
                <w:color w:val="333333"/>
                <w:sz w:val="24"/>
                <w:lang w:eastAsia="es-ES"/>
              </w:rPr>
              <w:t xml:space="preserve"> </w:t>
            </w:r>
            <w:proofErr w:type="spellStart"/>
            <w:r w:rsidRPr="000620A8">
              <w:rPr>
                <w:rFonts w:ascii="Brandon_light" w:eastAsia="Times New Roman" w:hAnsi="Brandon_light" w:cs="Times New Roman"/>
                <w:color w:val="333333"/>
                <w:sz w:val="24"/>
                <w:lang w:eastAsia="es-ES"/>
              </w:rPr>
              <w:t>than</w:t>
            </w:r>
            <w:proofErr w:type="spellEnd"/>
            <w:r w:rsidRPr="000620A8">
              <w:rPr>
                <w:rFonts w:ascii="Brandon_light" w:eastAsia="Times New Roman" w:hAnsi="Brandon_light" w:cs="Times New Roman"/>
                <w:color w:val="333333"/>
                <w:sz w:val="24"/>
                <w:lang w:eastAsia="es-ES"/>
              </w:rPr>
              <w:t xml:space="preserve"> </w:t>
            </w:r>
            <w:proofErr w:type="spellStart"/>
            <w:r w:rsidRPr="000620A8">
              <w:rPr>
                <w:rFonts w:ascii="Brandon_light" w:eastAsia="Times New Roman" w:hAnsi="Brandon_light" w:cs="Times New Roman"/>
                <w:color w:val="333333"/>
                <w:sz w:val="24"/>
                <w:lang w:eastAsia="es-ES"/>
              </w:rPr>
              <w:t>one</w:t>
            </w:r>
            <w:proofErr w:type="spellEnd"/>
            <w:r w:rsidRPr="000620A8">
              <w:rPr>
                <w:rFonts w:ascii="Brandon_light" w:eastAsia="Times New Roman" w:hAnsi="Brandon_light" w:cs="Times New Roman"/>
                <w:color w:val="333333"/>
                <w:sz w:val="24"/>
                <w:lang w:eastAsia="es-ES"/>
              </w:rPr>
              <w:t xml:space="preserve"> </w:t>
            </w:r>
            <w:proofErr w:type="spellStart"/>
            <w:r w:rsidRPr="000620A8">
              <w:rPr>
                <w:rFonts w:ascii="Brandon_light" w:eastAsia="Times New Roman" w:hAnsi="Brandon_light" w:cs="Times New Roman"/>
                <w:color w:val="333333"/>
                <w:sz w:val="24"/>
                <w:lang w:eastAsia="es-ES"/>
              </w:rPr>
              <w:t>day</w:t>
            </w:r>
            <w:proofErr w:type="spellEnd"/>
          </w:p>
        </w:tc>
        <w:tc>
          <w:tcPr>
            <w:tcW w:w="0" w:type="auto"/>
            <w:tcBorders>
              <w:bottom w:val="single" w:sz="8" w:space="0" w:color="000000"/>
              <w:right w:val="single" w:sz="8" w:space="0" w:color="000000"/>
            </w:tcBorders>
            <w:shd w:val="clear" w:color="auto" w:fill="F7F7F7"/>
            <w:tcMar>
              <w:top w:w="48" w:type="dxa"/>
              <w:left w:w="48" w:type="dxa"/>
              <w:bottom w:w="48" w:type="dxa"/>
              <w:right w:w="48" w:type="dxa"/>
            </w:tcMar>
            <w:hideMark/>
          </w:tcPr>
          <w:p w14:paraId="03B4037E" w14:textId="77777777" w:rsidR="006D3353" w:rsidRPr="000620A8" w:rsidRDefault="006D3353" w:rsidP="00A10A8C">
            <w:pPr>
              <w:spacing w:after="0" w:line="240" w:lineRule="auto"/>
              <w:jc w:val="both"/>
              <w:rPr>
                <w:rFonts w:ascii="Brandon_light" w:eastAsia="Times New Roman" w:hAnsi="Brandon_light" w:cs="Times New Roman"/>
                <w:color w:val="333333"/>
                <w:sz w:val="24"/>
                <w:lang w:eastAsia="es-ES"/>
              </w:rPr>
            </w:pPr>
            <w:proofErr w:type="spellStart"/>
            <w:r w:rsidRPr="000620A8">
              <w:rPr>
                <w:rFonts w:ascii="Brandon_light" w:eastAsia="Times New Roman" w:hAnsi="Brandon_light" w:cs="Times New Roman"/>
                <w:color w:val="333333"/>
                <w:sz w:val="24"/>
                <w:lang w:eastAsia="es-ES"/>
              </w:rPr>
              <w:t>Less</w:t>
            </w:r>
            <w:proofErr w:type="spellEnd"/>
            <w:r w:rsidRPr="000620A8">
              <w:rPr>
                <w:rFonts w:ascii="Brandon_light" w:eastAsia="Times New Roman" w:hAnsi="Brandon_light" w:cs="Times New Roman"/>
                <w:color w:val="333333"/>
                <w:sz w:val="24"/>
                <w:lang w:eastAsia="es-ES"/>
              </w:rPr>
              <w:t xml:space="preserve"> </w:t>
            </w:r>
            <w:proofErr w:type="spellStart"/>
            <w:r w:rsidRPr="000620A8">
              <w:rPr>
                <w:rFonts w:ascii="Brandon_light" w:eastAsia="Times New Roman" w:hAnsi="Brandon_light" w:cs="Times New Roman"/>
                <w:color w:val="333333"/>
                <w:sz w:val="24"/>
                <w:lang w:eastAsia="es-ES"/>
              </w:rPr>
              <w:t>than</w:t>
            </w:r>
            <w:proofErr w:type="spellEnd"/>
            <w:r w:rsidRPr="000620A8">
              <w:rPr>
                <w:rFonts w:ascii="Brandon_light" w:eastAsia="Times New Roman" w:hAnsi="Brandon_light" w:cs="Times New Roman"/>
                <w:color w:val="333333"/>
                <w:sz w:val="24"/>
                <w:lang w:eastAsia="es-ES"/>
              </w:rPr>
              <w:t xml:space="preserve"> </w:t>
            </w:r>
            <w:proofErr w:type="spellStart"/>
            <w:r w:rsidRPr="000620A8">
              <w:rPr>
                <w:rFonts w:ascii="Brandon_light" w:eastAsia="Times New Roman" w:hAnsi="Brandon_light" w:cs="Times New Roman"/>
                <w:color w:val="333333"/>
                <w:sz w:val="24"/>
                <w:lang w:eastAsia="es-ES"/>
              </w:rPr>
              <w:t>one</w:t>
            </w:r>
            <w:proofErr w:type="spellEnd"/>
            <w:r w:rsidRPr="000620A8">
              <w:rPr>
                <w:rFonts w:ascii="Brandon_light" w:eastAsia="Times New Roman" w:hAnsi="Brandon_light" w:cs="Times New Roman"/>
                <w:color w:val="333333"/>
                <w:sz w:val="24"/>
                <w:lang w:eastAsia="es-ES"/>
              </w:rPr>
              <w:t xml:space="preserve"> </w:t>
            </w:r>
            <w:proofErr w:type="spellStart"/>
            <w:r w:rsidRPr="000620A8">
              <w:rPr>
                <w:rFonts w:ascii="Brandon_light" w:eastAsia="Times New Roman" w:hAnsi="Brandon_light" w:cs="Times New Roman"/>
                <w:color w:val="333333"/>
                <w:sz w:val="24"/>
                <w:lang w:eastAsia="es-ES"/>
              </w:rPr>
              <w:t>day</w:t>
            </w:r>
            <w:proofErr w:type="spellEnd"/>
            <w:r w:rsidRPr="000620A8">
              <w:rPr>
                <w:rFonts w:ascii="Brandon_light" w:eastAsia="Times New Roman" w:hAnsi="Brandon_light" w:cs="Times New Roman"/>
                <w:color w:val="333333"/>
                <w:sz w:val="24"/>
                <w:lang w:eastAsia="es-ES"/>
              </w:rPr>
              <w:t>*</w:t>
            </w:r>
          </w:p>
        </w:tc>
      </w:tr>
      <w:tr w:rsidR="006D3353" w:rsidRPr="006D3353" w14:paraId="3D65C004" w14:textId="77777777" w:rsidTr="000620A8">
        <w:trPr>
          <w:trHeight w:val="479"/>
        </w:trPr>
        <w:tc>
          <w:tcPr>
            <w:tcW w:w="0" w:type="auto"/>
            <w:tcBorders>
              <w:left w:val="single" w:sz="18" w:space="0" w:color="000000"/>
              <w:bottom w:val="single" w:sz="8" w:space="0" w:color="000000"/>
              <w:right w:val="single" w:sz="8" w:space="0" w:color="000000"/>
            </w:tcBorders>
            <w:shd w:val="clear" w:color="auto" w:fill="FFFFFF"/>
            <w:tcMar>
              <w:top w:w="120" w:type="dxa"/>
              <w:left w:w="48" w:type="dxa"/>
              <w:bottom w:w="48" w:type="dxa"/>
              <w:right w:w="48" w:type="dxa"/>
            </w:tcMar>
            <w:hideMark/>
          </w:tcPr>
          <w:p w14:paraId="33C76791" w14:textId="77777777" w:rsidR="006D3353" w:rsidRPr="000620A8" w:rsidRDefault="006D3353" w:rsidP="00A10A8C">
            <w:pPr>
              <w:spacing w:after="0" w:line="240" w:lineRule="auto"/>
              <w:jc w:val="both"/>
              <w:rPr>
                <w:rFonts w:ascii="Brandon_bld" w:eastAsia="Times New Roman" w:hAnsi="Brandon_bld" w:cs="Times New Roman"/>
                <w:color w:val="333333"/>
                <w:sz w:val="24"/>
                <w:lang w:eastAsia="es-ES"/>
              </w:rPr>
            </w:pPr>
            <w:r w:rsidRPr="000620A8">
              <w:rPr>
                <w:rFonts w:ascii="Brandon_bld" w:eastAsia="Times New Roman" w:hAnsi="Brandon_bld" w:cs="Times New Roman"/>
                <w:color w:val="333333"/>
                <w:sz w:val="24"/>
                <w:lang w:eastAsia="es-ES"/>
              </w:rPr>
              <w:t xml:space="preserve">Change </w:t>
            </w:r>
            <w:proofErr w:type="spellStart"/>
            <w:r w:rsidRPr="000620A8">
              <w:rPr>
                <w:rFonts w:ascii="Brandon_bld" w:eastAsia="Times New Roman" w:hAnsi="Brandon_bld" w:cs="Times New Roman"/>
                <w:color w:val="333333"/>
                <w:sz w:val="24"/>
                <w:lang w:eastAsia="es-ES"/>
              </w:rPr>
              <w:t>Failure</w:t>
            </w:r>
            <w:proofErr w:type="spellEnd"/>
            <w:r w:rsidRPr="000620A8">
              <w:rPr>
                <w:rFonts w:ascii="Brandon_bld" w:eastAsia="Times New Roman" w:hAnsi="Brandon_bld" w:cs="Times New Roman"/>
                <w:color w:val="333333"/>
                <w:sz w:val="24"/>
                <w:lang w:eastAsia="es-ES"/>
              </w:rPr>
              <w:t xml:space="preserve"> </w:t>
            </w:r>
            <w:proofErr w:type="spellStart"/>
            <w:r w:rsidRPr="000620A8">
              <w:rPr>
                <w:rFonts w:ascii="Brandon_bld" w:eastAsia="Times New Roman" w:hAnsi="Brandon_bld" w:cs="Times New Roman"/>
                <w:color w:val="333333"/>
                <w:sz w:val="24"/>
                <w:lang w:eastAsia="es-ES"/>
              </w:rPr>
              <w:t>Rate</w:t>
            </w:r>
            <w:proofErr w:type="spellEnd"/>
          </w:p>
        </w:tc>
        <w:tc>
          <w:tcPr>
            <w:tcW w:w="0" w:type="auto"/>
            <w:tcBorders>
              <w:bottom w:val="single" w:sz="8" w:space="0" w:color="000000"/>
              <w:right w:val="single" w:sz="8" w:space="0" w:color="000000"/>
            </w:tcBorders>
            <w:shd w:val="clear" w:color="auto" w:fill="FFFFFF"/>
            <w:tcMar>
              <w:top w:w="48" w:type="dxa"/>
              <w:left w:w="48" w:type="dxa"/>
              <w:bottom w:w="48" w:type="dxa"/>
              <w:right w:w="48" w:type="dxa"/>
            </w:tcMar>
            <w:hideMark/>
          </w:tcPr>
          <w:p w14:paraId="03DCF04F" w14:textId="77777777" w:rsidR="006D3353" w:rsidRPr="000620A8" w:rsidRDefault="006D3353" w:rsidP="00A10A8C">
            <w:pPr>
              <w:spacing w:after="0" w:line="240" w:lineRule="auto"/>
              <w:jc w:val="both"/>
              <w:rPr>
                <w:rFonts w:ascii="Brandon_light" w:eastAsia="Times New Roman" w:hAnsi="Brandon_light" w:cs="Times New Roman"/>
                <w:color w:val="333333"/>
                <w:sz w:val="24"/>
                <w:lang w:eastAsia="es-ES"/>
              </w:rPr>
            </w:pPr>
            <w:r w:rsidRPr="000620A8">
              <w:rPr>
                <w:rFonts w:ascii="Brandon_light" w:eastAsia="Times New Roman" w:hAnsi="Brandon_light" w:cs="Times New Roman"/>
                <w:color w:val="333333"/>
                <w:sz w:val="24"/>
                <w:lang w:eastAsia="es-ES"/>
              </w:rPr>
              <w:t>0-15%</w:t>
            </w:r>
          </w:p>
        </w:tc>
        <w:tc>
          <w:tcPr>
            <w:tcW w:w="0" w:type="auto"/>
            <w:tcBorders>
              <w:bottom w:val="single" w:sz="8" w:space="0" w:color="000000"/>
              <w:right w:val="single" w:sz="8" w:space="0" w:color="000000"/>
            </w:tcBorders>
            <w:shd w:val="clear" w:color="auto" w:fill="FFFFFF"/>
            <w:tcMar>
              <w:top w:w="48" w:type="dxa"/>
              <w:left w:w="48" w:type="dxa"/>
              <w:bottom w:w="48" w:type="dxa"/>
              <w:right w:w="48" w:type="dxa"/>
            </w:tcMar>
            <w:hideMark/>
          </w:tcPr>
          <w:p w14:paraId="4DFBB6E1" w14:textId="77777777" w:rsidR="006D3353" w:rsidRPr="000620A8" w:rsidRDefault="006D3353" w:rsidP="00A10A8C">
            <w:pPr>
              <w:spacing w:after="0" w:line="240" w:lineRule="auto"/>
              <w:jc w:val="both"/>
              <w:rPr>
                <w:rFonts w:ascii="Brandon_light" w:eastAsia="Times New Roman" w:hAnsi="Brandon_light" w:cs="Times New Roman"/>
                <w:color w:val="333333"/>
                <w:sz w:val="24"/>
                <w:lang w:eastAsia="es-ES"/>
              </w:rPr>
            </w:pPr>
            <w:r w:rsidRPr="000620A8">
              <w:rPr>
                <w:rFonts w:ascii="Brandon_light" w:eastAsia="Times New Roman" w:hAnsi="Brandon_light" w:cs="Times New Roman"/>
                <w:color w:val="333333"/>
                <w:sz w:val="24"/>
                <w:lang w:eastAsia="es-ES"/>
              </w:rPr>
              <w:t>31-45%</w:t>
            </w:r>
          </w:p>
        </w:tc>
        <w:tc>
          <w:tcPr>
            <w:tcW w:w="0" w:type="auto"/>
            <w:tcBorders>
              <w:bottom w:val="single" w:sz="8" w:space="0" w:color="000000"/>
              <w:right w:val="single" w:sz="8" w:space="0" w:color="000000"/>
            </w:tcBorders>
            <w:shd w:val="clear" w:color="auto" w:fill="FFFFFF"/>
            <w:tcMar>
              <w:top w:w="48" w:type="dxa"/>
              <w:left w:w="48" w:type="dxa"/>
              <w:bottom w:w="48" w:type="dxa"/>
              <w:right w:w="48" w:type="dxa"/>
            </w:tcMar>
            <w:hideMark/>
          </w:tcPr>
          <w:p w14:paraId="4CA3A7B6" w14:textId="77777777" w:rsidR="006D3353" w:rsidRPr="000620A8" w:rsidRDefault="006D3353" w:rsidP="00A10A8C">
            <w:pPr>
              <w:spacing w:after="0" w:line="240" w:lineRule="auto"/>
              <w:jc w:val="both"/>
              <w:rPr>
                <w:rFonts w:ascii="Brandon_light" w:eastAsia="Times New Roman" w:hAnsi="Brandon_light" w:cs="Times New Roman"/>
                <w:color w:val="333333"/>
                <w:sz w:val="24"/>
                <w:lang w:eastAsia="es-ES"/>
              </w:rPr>
            </w:pPr>
            <w:r w:rsidRPr="000620A8">
              <w:rPr>
                <w:rFonts w:ascii="Brandon_light" w:eastAsia="Times New Roman" w:hAnsi="Brandon_light" w:cs="Times New Roman"/>
                <w:color w:val="333333"/>
                <w:sz w:val="24"/>
                <w:lang w:eastAsia="es-ES"/>
              </w:rPr>
              <w:t>16-30%</w:t>
            </w:r>
          </w:p>
        </w:tc>
      </w:tr>
    </w:tbl>
    <w:p w14:paraId="2999D432" w14:textId="77777777" w:rsidR="006D3353" w:rsidRDefault="006D3353" w:rsidP="00A10A8C">
      <w:pPr>
        <w:jc w:val="both"/>
        <w:rPr>
          <w:lang w:eastAsia="es-ES"/>
        </w:rPr>
      </w:pPr>
    </w:p>
    <w:p w14:paraId="272B2D18" w14:textId="1D1835CF" w:rsidR="006D3353" w:rsidRDefault="006A459B" w:rsidP="00A10A8C">
      <w:pPr>
        <w:jc w:val="both"/>
        <w:rPr>
          <w:lang w:eastAsia="es-ES"/>
        </w:rPr>
      </w:pPr>
      <w:r>
        <w:rPr>
          <w:lang w:eastAsia="es-ES"/>
        </w:rPr>
        <w:t>El estudio voy a realizarlo desde dos puntos distintos:</w:t>
      </w:r>
    </w:p>
    <w:p w14:paraId="79BA2CF8" w14:textId="1851FA0C" w:rsidR="006A459B" w:rsidRDefault="006A459B" w:rsidP="00A10A8C">
      <w:pPr>
        <w:pStyle w:val="Prrafodelista"/>
        <w:numPr>
          <w:ilvl w:val="0"/>
          <w:numId w:val="12"/>
        </w:numPr>
        <w:jc w:val="both"/>
        <w:rPr>
          <w:lang w:eastAsia="es-ES"/>
        </w:rPr>
      </w:pPr>
      <w:r>
        <w:rPr>
          <w:lang w:eastAsia="es-ES"/>
        </w:rPr>
        <w:t>Departamento de I + D con producto oficial</w:t>
      </w:r>
    </w:p>
    <w:p w14:paraId="1BF26AA4" w14:textId="15F98844" w:rsidR="006A459B" w:rsidRDefault="006A459B" w:rsidP="00A10A8C">
      <w:pPr>
        <w:pStyle w:val="Prrafodelista"/>
        <w:numPr>
          <w:ilvl w:val="0"/>
          <w:numId w:val="12"/>
        </w:numPr>
        <w:jc w:val="both"/>
        <w:rPr>
          <w:lang w:eastAsia="es-ES"/>
        </w:rPr>
      </w:pPr>
      <w:r>
        <w:rPr>
          <w:lang w:eastAsia="es-ES"/>
        </w:rPr>
        <w:t>Departamento de consultoría (donde me ubico). Con desarrollo realizado sobre el entorno del cliente.</w:t>
      </w:r>
    </w:p>
    <w:p w14:paraId="00506EBC" w14:textId="13E78F1F" w:rsidR="000B16C5" w:rsidRDefault="000B16C5" w:rsidP="00A10A8C">
      <w:pPr>
        <w:jc w:val="both"/>
        <w:rPr>
          <w:lang w:eastAsia="es-ES"/>
        </w:rPr>
      </w:pPr>
      <w:r>
        <w:rPr>
          <w:lang w:eastAsia="es-ES"/>
        </w:rPr>
        <w:t>Respecto a las áreas de mejora, tan sólo voy a analizar las de mi ámbito de trabajo, no entrando a valorar las de I+D</w:t>
      </w:r>
    </w:p>
    <w:p w14:paraId="4925D913" w14:textId="118F3EA8" w:rsidR="000B16C5" w:rsidRDefault="000B16C5" w:rsidP="00A10A8C">
      <w:pPr>
        <w:jc w:val="both"/>
        <w:rPr>
          <w:rFonts w:ascii="Brandon_bld" w:eastAsia="Times New Roman" w:hAnsi="Brandon_bld" w:cs="Times New Roman"/>
          <w:b/>
          <w:bCs/>
          <w:color w:val="333333"/>
          <w:sz w:val="24"/>
          <w:lang w:eastAsia="es-ES"/>
        </w:rPr>
      </w:pPr>
      <w:proofErr w:type="spellStart"/>
      <w:r w:rsidRPr="000B16C5">
        <w:rPr>
          <w:rFonts w:ascii="Brandon_bld" w:eastAsia="Times New Roman" w:hAnsi="Brandon_bld" w:cs="Times New Roman"/>
          <w:b/>
          <w:bCs/>
          <w:color w:val="333333"/>
          <w:sz w:val="24"/>
          <w:lang w:eastAsia="es-ES"/>
        </w:rPr>
        <w:t>Deployment</w:t>
      </w:r>
      <w:proofErr w:type="spellEnd"/>
      <w:r w:rsidRPr="000B16C5">
        <w:rPr>
          <w:rFonts w:ascii="Brandon_bld" w:eastAsia="Times New Roman" w:hAnsi="Brandon_bld" w:cs="Times New Roman"/>
          <w:b/>
          <w:bCs/>
          <w:color w:val="333333"/>
          <w:sz w:val="24"/>
          <w:lang w:eastAsia="es-ES"/>
        </w:rPr>
        <w:t xml:space="preserve"> </w:t>
      </w:r>
      <w:proofErr w:type="spellStart"/>
      <w:r w:rsidRPr="000B16C5">
        <w:rPr>
          <w:rFonts w:ascii="Brandon_bld" w:eastAsia="Times New Roman" w:hAnsi="Brandon_bld" w:cs="Times New Roman"/>
          <w:b/>
          <w:bCs/>
          <w:color w:val="333333"/>
          <w:sz w:val="24"/>
          <w:lang w:eastAsia="es-ES"/>
        </w:rPr>
        <w:t>Frequency</w:t>
      </w:r>
      <w:proofErr w:type="spellEnd"/>
      <w:r w:rsidRPr="000B16C5">
        <w:rPr>
          <w:rFonts w:ascii="Brandon_bld" w:eastAsia="Times New Roman" w:hAnsi="Brandon_bld" w:cs="Times New Roman"/>
          <w:b/>
          <w:bCs/>
          <w:color w:val="333333"/>
          <w:sz w:val="24"/>
          <w:lang w:eastAsia="es-ES"/>
        </w:rPr>
        <w:t>:</w:t>
      </w:r>
    </w:p>
    <w:p w14:paraId="4D01E94C" w14:textId="60E8CB96" w:rsidR="000B16C5" w:rsidRPr="000B16C5" w:rsidRDefault="000B16C5" w:rsidP="00A10A8C">
      <w:pPr>
        <w:pStyle w:val="Prrafodelista"/>
        <w:numPr>
          <w:ilvl w:val="0"/>
          <w:numId w:val="12"/>
        </w:numPr>
        <w:jc w:val="both"/>
        <w:rPr>
          <w:rFonts w:ascii="Brandon_bld" w:eastAsia="Times New Roman" w:hAnsi="Brandon_bld" w:cs="Times New Roman"/>
          <w:b/>
          <w:bCs/>
          <w:color w:val="333333"/>
          <w:sz w:val="24"/>
          <w:lang w:eastAsia="es-ES"/>
        </w:rPr>
      </w:pPr>
      <w:r w:rsidRPr="000B16C5">
        <w:rPr>
          <w:rFonts w:ascii="Brandon_bld" w:eastAsia="Times New Roman" w:hAnsi="Brandon_bld" w:cs="Times New Roman"/>
          <w:color w:val="333333"/>
          <w:sz w:val="24"/>
          <w:u w:val="single"/>
          <w:lang w:eastAsia="es-ES"/>
        </w:rPr>
        <w:t>ESCENARIO ACTUAL</w:t>
      </w:r>
    </w:p>
    <w:p w14:paraId="3C5AEB67" w14:textId="5001C545" w:rsidR="000B16C5" w:rsidRPr="001C5F45" w:rsidRDefault="000B16C5" w:rsidP="00A10A8C">
      <w:pPr>
        <w:pStyle w:val="Prrafodelista"/>
        <w:jc w:val="both"/>
        <w:rPr>
          <w:b/>
          <w:bCs/>
          <w:lang w:eastAsia="es-ES"/>
        </w:rPr>
      </w:pPr>
      <w:r w:rsidRPr="001C5F45">
        <w:rPr>
          <w:b/>
          <w:bCs/>
          <w:lang w:eastAsia="es-ES"/>
        </w:rPr>
        <w:t>a)  I + D</w:t>
      </w:r>
    </w:p>
    <w:p w14:paraId="1096C7DF" w14:textId="5DF41324" w:rsidR="000B16C5" w:rsidRDefault="000B16C5" w:rsidP="00A10A8C">
      <w:pPr>
        <w:pStyle w:val="Prrafodelista"/>
        <w:jc w:val="both"/>
        <w:rPr>
          <w:lang w:eastAsia="es-ES"/>
        </w:rPr>
      </w:pPr>
      <w:r>
        <w:rPr>
          <w:lang w:eastAsia="es-ES"/>
        </w:rPr>
        <w:t xml:space="preserve"> Desde I + D hay comprometido con </w:t>
      </w:r>
      <w:r w:rsidR="00C941E5">
        <w:rPr>
          <w:lang w:eastAsia="es-ES"/>
        </w:rPr>
        <w:t>cliente</w:t>
      </w:r>
      <w:r>
        <w:rPr>
          <w:lang w:eastAsia="es-ES"/>
        </w:rPr>
        <w:t xml:space="preserve"> 4 ciclos de </w:t>
      </w:r>
      <w:proofErr w:type="spellStart"/>
      <w:r>
        <w:rPr>
          <w:lang w:eastAsia="es-ES"/>
        </w:rPr>
        <w:t>Release</w:t>
      </w:r>
      <w:proofErr w:type="spellEnd"/>
      <w:r>
        <w:rPr>
          <w:lang w:eastAsia="es-ES"/>
        </w:rPr>
        <w:t xml:space="preserve"> al año</w:t>
      </w:r>
      <w:r w:rsidR="00C941E5">
        <w:rPr>
          <w:lang w:eastAsia="es-ES"/>
        </w:rPr>
        <w:t xml:space="preserve">. </w:t>
      </w:r>
      <w:r>
        <w:rPr>
          <w:lang w:eastAsia="es-ES"/>
        </w:rPr>
        <w:t xml:space="preserve">Los </w:t>
      </w:r>
      <w:proofErr w:type="spellStart"/>
      <w:r>
        <w:rPr>
          <w:lang w:eastAsia="es-ES"/>
        </w:rPr>
        <w:t>HotFix</w:t>
      </w:r>
      <w:proofErr w:type="spellEnd"/>
      <w:r>
        <w:rPr>
          <w:lang w:eastAsia="es-ES"/>
        </w:rPr>
        <w:t xml:space="preserve"> correctivos si se liberan con menor frecuencia.</w:t>
      </w:r>
    </w:p>
    <w:p w14:paraId="5FE34B53" w14:textId="2DCD9B6D" w:rsidR="000B16C5" w:rsidRDefault="000B16C5" w:rsidP="00A10A8C">
      <w:pPr>
        <w:pStyle w:val="Prrafodelista"/>
        <w:jc w:val="both"/>
        <w:rPr>
          <w:lang w:eastAsia="es-ES"/>
        </w:rPr>
      </w:pPr>
    </w:p>
    <w:p w14:paraId="2D846368" w14:textId="41A22B66" w:rsidR="000B16C5" w:rsidRPr="001C5F45" w:rsidRDefault="000B16C5" w:rsidP="00A10A8C">
      <w:pPr>
        <w:pStyle w:val="Prrafodelista"/>
        <w:jc w:val="both"/>
        <w:rPr>
          <w:b/>
          <w:bCs/>
          <w:lang w:eastAsia="es-ES"/>
        </w:rPr>
      </w:pPr>
      <w:r w:rsidRPr="001C5F45">
        <w:rPr>
          <w:b/>
          <w:bCs/>
          <w:lang w:eastAsia="es-ES"/>
        </w:rPr>
        <w:t>b)  Consultoría</w:t>
      </w:r>
    </w:p>
    <w:p w14:paraId="4AE66A71" w14:textId="107A8A25" w:rsidR="000B16C5" w:rsidRDefault="000B16C5" w:rsidP="00A10A8C">
      <w:pPr>
        <w:pStyle w:val="Prrafodelista"/>
        <w:jc w:val="both"/>
        <w:rPr>
          <w:lang w:eastAsia="es-ES"/>
        </w:rPr>
      </w:pPr>
      <w:r>
        <w:rPr>
          <w:lang w:eastAsia="es-ES"/>
        </w:rPr>
        <w:t>Desde consultoría normalmente y por la magnitud pequeña del proyecto se despliega al final del mismo o si el proyecto tiene una envergadura algo más elevada (3-4 meses), se hacen 2 entregas.</w:t>
      </w:r>
    </w:p>
    <w:p w14:paraId="6B2CFAC7" w14:textId="778F32A7" w:rsidR="000B16C5" w:rsidRDefault="000B16C5" w:rsidP="00A10A8C">
      <w:pPr>
        <w:pStyle w:val="Prrafodelista"/>
        <w:jc w:val="both"/>
        <w:rPr>
          <w:lang w:eastAsia="es-ES"/>
        </w:rPr>
      </w:pPr>
    </w:p>
    <w:p w14:paraId="4B97240F" w14:textId="004F22CD" w:rsidR="00C941E5" w:rsidRDefault="00C941E5" w:rsidP="00A10A8C">
      <w:pPr>
        <w:pStyle w:val="Prrafodelista"/>
        <w:jc w:val="both"/>
        <w:rPr>
          <w:lang w:eastAsia="es-ES"/>
        </w:rPr>
      </w:pPr>
    </w:p>
    <w:p w14:paraId="76F6D3A8" w14:textId="2294AD33" w:rsidR="00C941E5" w:rsidRDefault="00C941E5" w:rsidP="00A10A8C">
      <w:pPr>
        <w:pStyle w:val="Prrafodelista"/>
        <w:jc w:val="both"/>
        <w:rPr>
          <w:lang w:eastAsia="es-ES"/>
        </w:rPr>
      </w:pPr>
    </w:p>
    <w:p w14:paraId="3CC53520" w14:textId="77777777" w:rsidR="00C941E5" w:rsidRDefault="00C941E5" w:rsidP="00A10A8C">
      <w:pPr>
        <w:pStyle w:val="Prrafodelista"/>
        <w:jc w:val="both"/>
        <w:rPr>
          <w:lang w:eastAsia="es-ES"/>
        </w:rPr>
      </w:pPr>
    </w:p>
    <w:p w14:paraId="38EB2C38" w14:textId="77777777" w:rsidR="000B16C5" w:rsidRPr="00C941E5" w:rsidRDefault="000B16C5" w:rsidP="00A10A8C">
      <w:pPr>
        <w:pStyle w:val="Prrafodelista"/>
        <w:numPr>
          <w:ilvl w:val="0"/>
          <w:numId w:val="12"/>
        </w:numPr>
        <w:jc w:val="both"/>
        <w:rPr>
          <w:rFonts w:ascii="Brandon_bld" w:eastAsia="Times New Roman" w:hAnsi="Brandon_bld" w:cs="Times New Roman"/>
          <w:b/>
          <w:bCs/>
          <w:color w:val="333333"/>
          <w:sz w:val="24"/>
          <w:u w:val="single"/>
          <w:lang w:eastAsia="es-ES"/>
        </w:rPr>
      </w:pPr>
      <w:r w:rsidRPr="00C941E5">
        <w:rPr>
          <w:rFonts w:ascii="Brandon_bld" w:eastAsia="Times New Roman" w:hAnsi="Brandon_bld" w:cs="Times New Roman"/>
          <w:color w:val="333333"/>
          <w:sz w:val="24"/>
          <w:u w:val="single"/>
          <w:lang w:eastAsia="es-ES"/>
        </w:rPr>
        <w:t>PUNTOS DE MEJORA</w:t>
      </w:r>
    </w:p>
    <w:p w14:paraId="4B206B4A" w14:textId="77777777" w:rsidR="000B16C5" w:rsidRPr="001C5F45" w:rsidRDefault="000B16C5" w:rsidP="00A10A8C">
      <w:pPr>
        <w:pStyle w:val="Prrafodelista"/>
        <w:jc w:val="both"/>
        <w:rPr>
          <w:b/>
          <w:bCs/>
          <w:lang w:eastAsia="es-ES"/>
        </w:rPr>
      </w:pPr>
      <w:r w:rsidRPr="001C5F45">
        <w:rPr>
          <w:rFonts w:ascii="Brandon_bld" w:eastAsia="Times New Roman" w:hAnsi="Brandon_bld" w:cs="Times New Roman"/>
          <w:b/>
          <w:bCs/>
          <w:color w:val="333333"/>
          <w:sz w:val="24"/>
          <w:lang w:eastAsia="es-ES"/>
        </w:rPr>
        <w:t xml:space="preserve"> </w:t>
      </w:r>
      <w:r w:rsidRPr="001C5F45">
        <w:rPr>
          <w:b/>
          <w:bCs/>
          <w:lang w:eastAsia="es-ES"/>
        </w:rPr>
        <w:t>b)  Consultoría</w:t>
      </w:r>
    </w:p>
    <w:p w14:paraId="2FC51436" w14:textId="414C2E30" w:rsidR="000B16C5" w:rsidRPr="000B16C5" w:rsidRDefault="000B16C5" w:rsidP="00A10A8C">
      <w:pPr>
        <w:pStyle w:val="Prrafodelista"/>
        <w:jc w:val="both"/>
        <w:rPr>
          <w:rFonts w:ascii="Brandon_bld" w:eastAsia="Times New Roman" w:hAnsi="Brandon_bld" w:cs="Times New Roman"/>
          <w:b/>
          <w:bCs/>
          <w:color w:val="333333"/>
          <w:sz w:val="24"/>
          <w:lang w:eastAsia="es-ES"/>
        </w:rPr>
      </w:pPr>
      <w:r>
        <w:rPr>
          <w:lang w:eastAsia="es-ES"/>
        </w:rPr>
        <w:t xml:space="preserve">Para los proyectos pequeños parece no tener sentido el desplegar con una frecuencia </w:t>
      </w:r>
      <w:r w:rsidR="00C941E5">
        <w:rPr>
          <w:lang w:eastAsia="es-ES"/>
        </w:rPr>
        <w:t>mayor</w:t>
      </w:r>
      <w:r>
        <w:rPr>
          <w:lang w:eastAsia="es-ES"/>
        </w:rPr>
        <w:t>, pero para los que tienen algo más de envergadura, debería de organizarse los paquetes de trabajo para que se pudieran desplegar con una frecuencia no menor de 15 días.</w:t>
      </w:r>
    </w:p>
    <w:p w14:paraId="583C04AA" w14:textId="7293CC45" w:rsidR="000B16C5" w:rsidRDefault="000B16C5" w:rsidP="00A10A8C">
      <w:pPr>
        <w:pStyle w:val="Prrafodelista"/>
        <w:jc w:val="both"/>
        <w:rPr>
          <w:lang w:eastAsia="es-ES"/>
        </w:rPr>
      </w:pPr>
    </w:p>
    <w:p w14:paraId="5FAF7558" w14:textId="4C820273" w:rsidR="001D1C9B" w:rsidRDefault="001D1C9B" w:rsidP="00A10A8C">
      <w:pPr>
        <w:jc w:val="both"/>
        <w:rPr>
          <w:rFonts w:ascii="Brandon_bld" w:eastAsia="Times New Roman" w:hAnsi="Brandon_bld" w:cs="Times New Roman"/>
          <w:b/>
          <w:bCs/>
          <w:color w:val="333333"/>
          <w:sz w:val="24"/>
          <w:lang w:eastAsia="es-ES"/>
        </w:rPr>
      </w:pPr>
      <w:r w:rsidRPr="001D1C9B">
        <w:rPr>
          <w:rFonts w:ascii="Brandon_bld" w:eastAsia="Times New Roman" w:hAnsi="Brandon_bld" w:cs="Times New Roman"/>
          <w:b/>
          <w:bCs/>
          <w:color w:val="333333"/>
          <w:sz w:val="24"/>
          <w:lang w:eastAsia="es-ES"/>
        </w:rPr>
        <w:t xml:space="preserve">Lead Time </w:t>
      </w:r>
      <w:proofErr w:type="spellStart"/>
      <w:r w:rsidRPr="001D1C9B">
        <w:rPr>
          <w:rFonts w:ascii="Brandon_bld" w:eastAsia="Times New Roman" w:hAnsi="Brandon_bld" w:cs="Times New Roman"/>
          <w:b/>
          <w:bCs/>
          <w:color w:val="333333"/>
          <w:sz w:val="24"/>
          <w:lang w:eastAsia="es-ES"/>
        </w:rPr>
        <w:t>for</w:t>
      </w:r>
      <w:proofErr w:type="spellEnd"/>
      <w:r w:rsidRPr="001D1C9B">
        <w:rPr>
          <w:rFonts w:ascii="Brandon_bld" w:eastAsia="Times New Roman" w:hAnsi="Brandon_bld" w:cs="Times New Roman"/>
          <w:b/>
          <w:bCs/>
          <w:color w:val="333333"/>
          <w:sz w:val="24"/>
          <w:lang w:eastAsia="es-ES"/>
        </w:rPr>
        <w:t xml:space="preserve"> </w:t>
      </w:r>
      <w:proofErr w:type="spellStart"/>
      <w:r w:rsidRPr="001D1C9B">
        <w:rPr>
          <w:rFonts w:ascii="Brandon_bld" w:eastAsia="Times New Roman" w:hAnsi="Brandon_bld" w:cs="Times New Roman"/>
          <w:b/>
          <w:bCs/>
          <w:color w:val="333333"/>
          <w:sz w:val="24"/>
          <w:lang w:eastAsia="es-ES"/>
        </w:rPr>
        <w:t>Changes</w:t>
      </w:r>
      <w:proofErr w:type="spellEnd"/>
      <w:r w:rsidRPr="000B16C5">
        <w:rPr>
          <w:rFonts w:ascii="Brandon_bld" w:eastAsia="Times New Roman" w:hAnsi="Brandon_bld" w:cs="Times New Roman"/>
          <w:b/>
          <w:bCs/>
          <w:color w:val="333333"/>
          <w:sz w:val="24"/>
          <w:lang w:eastAsia="es-ES"/>
        </w:rPr>
        <w:t>:</w:t>
      </w:r>
    </w:p>
    <w:p w14:paraId="69358C87" w14:textId="77777777" w:rsidR="001D1C9B" w:rsidRPr="000B16C5" w:rsidRDefault="001D1C9B" w:rsidP="00A10A8C">
      <w:pPr>
        <w:pStyle w:val="Prrafodelista"/>
        <w:numPr>
          <w:ilvl w:val="0"/>
          <w:numId w:val="12"/>
        </w:numPr>
        <w:jc w:val="both"/>
        <w:rPr>
          <w:rFonts w:ascii="Brandon_bld" w:eastAsia="Times New Roman" w:hAnsi="Brandon_bld" w:cs="Times New Roman"/>
          <w:b/>
          <w:bCs/>
          <w:color w:val="333333"/>
          <w:sz w:val="24"/>
          <w:lang w:eastAsia="es-ES"/>
        </w:rPr>
      </w:pPr>
      <w:r w:rsidRPr="000B16C5">
        <w:rPr>
          <w:rFonts w:ascii="Brandon_bld" w:eastAsia="Times New Roman" w:hAnsi="Brandon_bld" w:cs="Times New Roman"/>
          <w:color w:val="333333"/>
          <w:sz w:val="24"/>
          <w:u w:val="single"/>
          <w:lang w:eastAsia="es-ES"/>
        </w:rPr>
        <w:t>ESCENARIO ACTUAL</w:t>
      </w:r>
    </w:p>
    <w:p w14:paraId="465D15E6" w14:textId="77777777" w:rsidR="001D1C9B" w:rsidRPr="000B16C5" w:rsidRDefault="001D1C9B" w:rsidP="00A10A8C">
      <w:pPr>
        <w:pStyle w:val="Prrafodelista"/>
        <w:jc w:val="both"/>
        <w:rPr>
          <w:lang w:eastAsia="es-ES"/>
        </w:rPr>
      </w:pPr>
      <w:r w:rsidRPr="000B16C5">
        <w:rPr>
          <w:lang w:eastAsia="es-ES"/>
        </w:rPr>
        <w:t>a)  I + D</w:t>
      </w:r>
    </w:p>
    <w:p w14:paraId="7C1DDFE2" w14:textId="6F0ABAC6" w:rsidR="001D1C9B" w:rsidRDefault="001D1C9B" w:rsidP="00A10A8C">
      <w:pPr>
        <w:pStyle w:val="Prrafodelista"/>
        <w:jc w:val="both"/>
        <w:rPr>
          <w:lang w:eastAsia="es-ES"/>
        </w:rPr>
      </w:pPr>
      <w:r>
        <w:rPr>
          <w:lang w:eastAsia="es-ES"/>
        </w:rPr>
        <w:t xml:space="preserve"> Desde I + D </w:t>
      </w:r>
      <w:r w:rsidR="001C5F45">
        <w:rPr>
          <w:lang w:eastAsia="es-ES"/>
        </w:rPr>
        <w:t>se realiza una parada completa del servicio, normalmente coincidiendo en fin de semana y de manera nocturna y dura de 3 – 6 horas dicha parada</w:t>
      </w:r>
      <w:r>
        <w:rPr>
          <w:lang w:eastAsia="es-ES"/>
        </w:rPr>
        <w:t>.</w:t>
      </w:r>
    </w:p>
    <w:p w14:paraId="2122DE4F" w14:textId="77777777" w:rsidR="001D1C9B" w:rsidRDefault="001D1C9B" w:rsidP="00A10A8C">
      <w:pPr>
        <w:pStyle w:val="Prrafodelista"/>
        <w:jc w:val="both"/>
        <w:rPr>
          <w:lang w:eastAsia="es-ES"/>
        </w:rPr>
      </w:pPr>
    </w:p>
    <w:p w14:paraId="51B74441" w14:textId="77777777" w:rsidR="001D1C9B" w:rsidRPr="002B2384" w:rsidRDefault="001D1C9B" w:rsidP="00A10A8C">
      <w:pPr>
        <w:pStyle w:val="Prrafodelista"/>
        <w:jc w:val="both"/>
        <w:rPr>
          <w:lang w:eastAsia="es-ES"/>
        </w:rPr>
      </w:pPr>
      <w:r w:rsidRPr="002B2384">
        <w:rPr>
          <w:lang w:eastAsia="es-ES"/>
        </w:rPr>
        <w:t>b)  Consultoría</w:t>
      </w:r>
    </w:p>
    <w:p w14:paraId="7EC25D5B" w14:textId="3A7E1778" w:rsidR="001D1C9B" w:rsidRDefault="001D1C9B" w:rsidP="00A10A8C">
      <w:pPr>
        <w:pStyle w:val="Prrafodelista"/>
        <w:jc w:val="both"/>
        <w:rPr>
          <w:lang w:eastAsia="es-ES"/>
        </w:rPr>
      </w:pPr>
      <w:r>
        <w:rPr>
          <w:lang w:eastAsia="es-ES"/>
        </w:rPr>
        <w:t xml:space="preserve">Desde consultoría </w:t>
      </w:r>
      <w:r w:rsidR="001C5F45">
        <w:rPr>
          <w:lang w:eastAsia="es-ES"/>
        </w:rPr>
        <w:t xml:space="preserve">el traspaso a producción lo realiza el propio cliente, normalmente en fin de semana, y normalmente la parada no dura más de 1 hora. </w:t>
      </w:r>
    </w:p>
    <w:p w14:paraId="018473E8" w14:textId="77777777" w:rsidR="001D1C9B" w:rsidRDefault="001D1C9B" w:rsidP="00A10A8C">
      <w:pPr>
        <w:pStyle w:val="Prrafodelista"/>
        <w:jc w:val="both"/>
        <w:rPr>
          <w:lang w:eastAsia="es-ES"/>
        </w:rPr>
      </w:pPr>
    </w:p>
    <w:p w14:paraId="515F4AE5" w14:textId="77777777" w:rsidR="001D1C9B" w:rsidRPr="002B2384" w:rsidRDefault="001D1C9B" w:rsidP="00A10A8C">
      <w:pPr>
        <w:pStyle w:val="Prrafodelista"/>
        <w:numPr>
          <w:ilvl w:val="0"/>
          <w:numId w:val="12"/>
        </w:numPr>
        <w:jc w:val="both"/>
        <w:rPr>
          <w:rFonts w:ascii="Brandon_bld" w:eastAsia="Times New Roman" w:hAnsi="Brandon_bld" w:cs="Times New Roman"/>
          <w:b/>
          <w:bCs/>
          <w:color w:val="333333"/>
          <w:sz w:val="24"/>
          <w:u w:val="single"/>
          <w:lang w:eastAsia="es-ES"/>
        </w:rPr>
      </w:pPr>
      <w:r w:rsidRPr="002B2384">
        <w:rPr>
          <w:rFonts w:ascii="Brandon_bld" w:eastAsia="Times New Roman" w:hAnsi="Brandon_bld" w:cs="Times New Roman"/>
          <w:color w:val="333333"/>
          <w:sz w:val="24"/>
          <w:u w:val="single"/>
          <w:lang w:eastAsia="es-ES"/>
        </w:rPr>
        <w:t>PUNTOS DE MEJORA</w:t>
      </w:r>
    </w:p>
    <w:p w14:paraId="4FC91533" w14:textId="77777777" w:rsidR="001D1C9B" w:rsidRPr="002B2384" w:rsidRDefault="001D1C9B" w:rsidP="00A10A8C">
      <w:pPr>
        <w:pStyle w:val="Prrafodelista"/>
        <w:jc w:val="both"/>
        <w:rPr>
          <w:lang w:eastAsia="es-ES"/>
        </w:rPr>
      </w:pPr>
      <w:r w:rsidRPr="002B2384">
        <w:rPr>
          <w:rFonts w:ascii="Brandon_bld" w:eastAsia="Times New Roman" w:hAnsi="Brandon_bld" w:cs="Times New Roman"/>
          <w:color w:val="333333"/>
          <w:sz w:val="24"/>
          <w:lang w:eastAsia="es-ES"/>
        </w:rPr>
        <w:t xml:space="preserve"> </w:t>
      </w:r>
      <w:r w:rsidRPr="002B2384">
        <w:rPr>
          <w:lang w:eastAsia="es-ES"/>
        </w:rPr>
        <w:t>b)  Consultoría</w:t>
      </w:r>
    </w:p>
    <w:p w14:paraId="54BE9ABC" w14:textId="734A51E9" w:rsidR="001D1C9B" w:rsidRDefault="002B2384" w:rsidP="00A10A8C">
      <w:pPr>
        <w:pStyle w:val="Prrafodelista"/>
        <w:jc w:val="both"/>
        <w:rPr>
          <w:lang w:eastAsia="es-ES"/>
        </w:rPr>
      </w:pPr>
      <w:r>
        <w:rPr>
          <w:lang w:eastAsia="es-ES"/>
        </w:rPr>
        <w:t>En este punto a nivel de consultoría existe una fuerte restricción por los procedimientos internos del cliente. Por regla general tiene procedimientos muy burocráticos de:</w:t>
      </w:r>
    </w:p>
    <w:p w14:paraId="05355381" w14:textId="77777777" w:rsidR="002B2384" w:rsidRDefault="002B2384" w:rsidP="00A10A8C">
      <w:pPr>
        <w:pStyle w:val="Prrafodelista"/>
        <w:jc w:val="both"/>
        <w:rPr>
          <w:lang w:eastAsia="es-ES"/>
        </w:rPr>
      </w:pPr>
    </w:p>
    <w:p w14:paraId="4780C5E0" w14:textId="22564F34" w:rsidR="002B2384" w:rsidRDefault="002B2384" w:rsidP="00A10A8C">
      <w:pPr>
        <w:pStyle w:val="Prrafodelista"/>
        <w:numPr>
          <w:ilvl w:val="1"/>
          <w:numId w:val="12"/>
        </w:numPr>
        <w:jc w:val="both"/>
        <w:rPr>
          <w:lang w:eastAsia="es-ES"/>
        </w:rPr>
      </w:pPr>
      <w:r>
        <w:rPr>
          <w:lang w:eastAsia="es-ES"/>
        </w:rPr>
        <w:t>Validación (manual por usuarios)</w:t>
      </w:r>
    </w:p>
    <w:p w14:paraId="117298D4" w14:textId="043604D4" w:rsidR="002B2384" w:rsidRDefault="002B2384" w:rsidP="00A10A8C">
      <w:pPr>
        <w:pStyle w:val="Prrafodelista"/>
        <w:numPr>
          <w:ilvl w:val="1"/>
          <w:numId w:val="12"/>
        </w:numPr>
        <w:jc w:val="both"/>
        <w:rPr>
          <w:lang w:eastAsia="es-ES"/>
        </w:rPr>
      </w:pPr>
      <w:r>
        <w:rPr>
          <w:lang w:eastAsia="es-ES"/>
        </w:rPr>
        <w:t>Documentación</w:t>
      </w:r>
    </w:p>
    <w:p w14:paraId="2763F02A" w14:textId="44F5AE6A" w:rsidR="002B2384" w:rsidRDefault="002B2384" w:rsidP="00A10A8C">
      <w:pPr>
        <w:pStyle w:val="Prrafodelista"/>
        <w:numPr>
          <w:ilvl w:val="1"/>
          <w:numId w:val="12"/>
        </w:numPr>
        <w:jc w:val="both"/>
        <w:rPr>
          <w:lang w:eastAsia="es-ES"/>
        </w:rPr>
      </w:pPr>
      <w:r>
        <w:rPr>
          <w:lang w:eastAsia="es-ES"/>
        </w:rPr>
        <w:t>Pasar un comité de subidas</w:t>
      </w:r>
    </w:p>
    <w:p w14:paraId="20310289" w14:textId="77777777" w:rsidR="002B2384" w:rsidRDefault="002B2384" w:rsidP="00A10A8C">
      <w:pPr>
        <w:pStyle w:val="Prrafodelista"/>
        <w:ind w:left="1440"/>
        <w:jc w:val="both"/>
        <w:rPr>
          <w:lang w:eastAsia="es-ES"/>
        </w:rPr>
      </w:pPr>
    </w:p>
    <w:p w14:paraId="11194D50" w14:textId="1E64844B" w:rsidR="006D3353" w:rsidRDefault="002B2384" w:rsidP="00A10A8C">
      <w:pPr>
        <w:pStyle w:val="Prrafodelista"/>
        <w:jc w:val="both"/>
        <w:rPr>
          <w:lang w:eastAsia="es-ES"/>
        </w:rPr>
      </w:pPr>
      <w:r>
        <w:rPr>
          <w:lang w:eastAsia="es-ES"/>
        </w:rPr>
        <w:t>Que hace muy complicado plantearse un proceso automático de despliegue en producción.</w:t>
      </w:r>
    </w:p>
    <w:p w14:paraId="1133E925" w14:textId="0F83F740" w:rsidR="002B2384" w:rsidRDefault="002B2384" w:rsidP="00A10A8C">
      <w:pPr>
        <w:pStyle w:val="Prrafodelista"/>
        <w:jc w:val="both"/>
        <w:rPr>
          <w:lang w:eastAsia="es-ES"/>
        </w:rPr>
      </w:pPr>
    </w:p>
    <w:p w14:paraId="54B11EAD" w14:textId="1EEB06EB" w:rsidR="002B2384" w:rsidRDefault="002B2384" w:rsidP="00A10A8C">
      <w:pPr>
        <w:pStyle w:val="Prrafodelista"/>
        <w:jc w:val="both"/>
        <w:rPr>
          <w:lang w:eastAsia="es-ES"/>
        </w:rPr>
      </w:pPr>
      <w:r>
        <w:rPr>
          <w:lang w:eastAsia="es-ES"/>
        </w:rPr>
        <w:t>Quizás lo más cercano para empezar a dar pasos en este sentido, sería plantear</w:t>
      </w:r>
      <w:r w:rsidR="004D1604">
        <w:rPr>
          <w:lang w:eastAsia="es-ES"/>
        </w:rPr>
        <w:t xml:space="preserve"> al cliente</w:t>
      </w:r>
      <w:r>
        <w:rPr>
          <w:lang w:eastAsia="es-ES"/>
        </w:rPr>
        <w:t xml:space="preserve"> la creación de un entorno de CI </w:t>
      </w:r>
      <w:proofErr w:type="gramStart"/>
      <w:r>
        <w:rPr>
          <w:lang w:eastAsia="es-ES"/>
        </w:rPr>
        <w:t>que</w:t>
      </w:r>
      <w:proofErr w:type="gramEnd"/>
      <w:r>
        <w:rPr>
          <w:lang w:eastAsia="es-ES"/>
        </w:rPr>
        <w:t xml:space="preserve"> a día de hoy, no </w:t>
      </w:r>
      <w:r w:rsidR="004D1604">
        <w:rPr>
          <w:lang w:eastAsia="es-ES"/>
        </w:rPr>
        <w:t>existe.</w:t>
      </w:r>
    </w:p>
    <w:p w14:paraId="70FEEE90" w14:textId="02D5FBBF" w:rsidR="002B2384" w:rsidRDefault="002B2384" w:rsidP="00A10A8C">
      <w:pPr>
        <w:pStyle w:val="Prrafodelista"/>
        <w:jc w:val="both"/>
        <w:rPr>
          <w:lang w:eastAsia="es-ES"/>
        </w:rPr>
      </w:pPr>
    </w:p>
    <w:p w14:paraId="66277A84" w14:textId="139419A3" w:rsidR="002B2384" w:rsidRDefault="002B2384" w:rsidP="00A10A8C">
      <w:pPr>
        <w:pStyle w:val="Prrafodelista"/>
        <w:jc w:val="both"/>
        <w:rPr>
          <w:lang w:eastAsia="es-ES"/>
        </w:rPr>
      </w:pPr>
    </w:p>
    <w:p w14:paraId="33A83A1D" w14:textId="57CA3157" w:rsidR="002B2384" w:rsidRDefault="002B2384" w:rsidP="00A10A8C">
      <w:pPr>
        <w:pStyle w:val="Prrafodelista"/>
        <w:jc w:val="both"/>
        <w:rPr>
          <w:lang w:eastAsia="es-ES"/>
        </w:rPr>
      </w:pPr>
    </w:p>
    <w:p w14:paraId="11E20C06" w14:textId="3EA63748" w:rsidR="002B2384" w:rsidRDefault="002B2384" w:rsidP="00A10A8C">
      <w:pPr>
        <w:jc w:val="both"/>
        <w:rPr>
          <w:rFonts w:ascii="Brandon_bld" w:eastAsia="Times New Roman" w:hAnsi="Brandon_bld" w:cs="Times New Roman"/>
          <w:b/>
          <w:bCs/>
          <w:color w:val="333333"/>
          <w:sz w:val="24"/>
          <w:lang w:eastAsia="es-ES"/>
        </w:rPr>
      </w:pPr>
      <w:r w:rsidRPr="002B2384">
        <w:rPr>
          <w:rFonts w:ascii="Brandon_bld" w:eastAsia="Times New Roman" w:hAnsi="Brandon_bld" w:cs="Times New Roman"/>
          <w:b/>
          <w:bCs/>
          <w:color w:val="333333"/>
          <w:sz w:val="24"/>
          <w:lang w:eastAsia="es-ES"/>
        </w:rPr>
        <w:t>MTTR</w:t>
      </w:r>
      <w:r w:rsidRPr="000B16C5">
        <w:rPr>
          <w:rFonts w:ascii="Brandon_bld" w:eastAsia="Times New Roman" w:hAnsi="Brandon_bld" w:cs="Times New Roman"/>
          <w:b/>
          <w:bCs/>
          <w:color w:val="333333"/>
          <w:sz w:val="24"/>
          <w:lang w:eastAsia="es-ES"/>
        </w:rPr>
        <w:t>:</w:t>
      </w:r>
    </w:p>
    <w:p w14:paraId="27F3FDFA" w14:textId="77777777" w:rsidR="002B2384" w:rsidRPr="000B16C5" w:rsidRDefault="002B2384" w:rsidP="00A10A8C">
      <w:pPr>
        <w:pStyle w:val="Prrafodelista"/>
        <w:numPr>
          <w:ilvl w:val="0"/>
          <w:numId w:val="12"/>
        </w:numPr>
        <w:jc w:val="both"/>
        <w:rPr>
          <w:rFonts w:ascii="Brandon_bld" w:eastAsia="Times New Roman" w:hAnsi="Brandon_bld" w:cs="Times New Roman"/>
          <w:b/>
          <w:bCs/>
          <w:color w:val="333333"/>
          <w:sz w:val="24"/>
          <w:lang w:eastAsia="es-ES"/>
        </w:rPr>
      </w:pPr>
      <w:r w:rsidRPr="000B16C5">
        <w:rPr>
          <w:rFonts w:ascii="Brandon_bld" w:eastAsia="Times New Roman" w:hAnsi="Brandon_bld" w:cs="Times New Roman"/>
          <w:color w:val="333333"/>
          <w:sz w:val="24"/>
          <w:u w:val="single"/>
          <w:lang w:eastAsia="es-ES"/>
        </w:rPr>
        <w:t>ESCENARIO ACTUAL</w:t>
      </w:r>
    </w:p>
    <w:p w14:paraId="5663285A" w14:textId="77777777" w:rsidR="002B2384" w:rsidRPr="000B16C5" w:rsidRDefault="002B2384" w:rsidP="00A10A8C">
      <w:pPr>
        <w:pStyle w:val="Prrafodelista"/>
        <w:jc w:val="both"/>
        <w:rPr>
          <w:lang w:eastAsia="es-ES"/>
        </w:rPr>
      </w:pPr>
      <w:r w:rsidRPr="000B16C5">
        <w:rPr>
          <w:lang w:eastAsia="es-ES"/>
        </w:rPr>
        <w:t>a)  I + D</w:t>
      </w:r>
    </w:p>
    <w:p w14:paraId="350FD7F1" w14:textId="7E79DB6A" w:rsidR="002B2384" w:rsidRDefault="002B2384" w:rsidP="00A10A8C">
      <w:pPr>
        <w:pStyle w:val="Prrafodelista"/>
        <w:jc w:val="both"/>
        <w:rPr>
          <w:lang w:eastAsia="es-ES"/>
        </w:rPr>
      </w:pPr>
      <w:r>
        <w:rPr>
          <w:lang w:eastAsia="es-ES"/>
        </w:rPr>
        <w:t xml:space="preserve"> Desde I + D al detectar un bug o un comportamiento no deseado en producción se activa un protocolo para subsanar el error. Normalmente el tiempo de corrección del mismo puede variar de días a semanas en función de la magnitud del mismo</w:t>
      </w:r>
    </w:p>
    <w:p w14:paraId="3BDC0AD3" w14:textId="77777777" w:rsidR="002B2384" w:rsidRDefault="002B2384" w:rsidP="00A10A8C">
      <w:pPr>
        <w:pStyle w:val="Prrafodelista"/>
        <w:jc w:val="both"/>
        <w:rPr>
          <w:lang w:eastAsia="es-ES"/>
        </w:rPr>
      </w:pPr>
    </w:p>
    <w:p w14:paraId="03980511" w14:textId="77777777" w:rsidR="002B2384" w:rsidRPr="002B2384" w:rsidRDefault="002B2384" w:rsidP="00A10A8C">
      <w:pPr>
        <w:pStyle w:val="Prrafodelista"/>
        <w:jc w:val="both"/>
        <w:rPr>
          <w:lang w:eastAsia="es-ES"/>
        </w:rPr>
      </w:pPr>
      <w:r w:rsidRPr="002B2384">
        <w:rPr>
          <w:lang w:eastAsia="es-ES"/>
        </w:rPr>
        <w:t>b)  Consultoría</w:t>
      </w:r>
    </w:p>
    <w:p w14:paraId="7A070A6E" w14:textId="43F57321" w:rsidR="002B2384" w:rsidRDefault="002B2384" w:rsidP="00A10A8C">
      <w:pPr>
        <w:pStyle w:val="Prrafodelista"/>
        <w:jc w:val="both"/>
        <w:rPr>
          <w:lang w:eastAsia="es-ES"/>
        </w:rPr>
      </w:pPr>
      <w:r>
        <w:rPr>
          <w:lang w:eastAsia="es-ES"/>
        </w:rPr>
        <w:lastRenderedPageBreak/>
        <w:t>Desde consultoría tras el traspaso a producción y la detección de un error por parte de los usuarios, se nos comunica vía mail por parte de un técnico</w:t>
      </w:r>
      <w:r w:rsidR="004D1604">
        <w:rPr>
          <w:lang w:eastAsia="es-ES"/>
        </w:rPr>
        <w:t xml:space="preserve"> del cliente</w:t>
      </w:r>
      <w:r>
        <w:rPr>
          <w:lang w:eastAsia="es-ES"/>
        </w:rPr>
        <w:t>, le damos prioridad en la cola de tareas y, por regla general, tardamos unas pocas horas en dejarlo resuelto. En este punto también tenemos que pasar un largo proceso burocrático de:</w:t>
      </w:r>
    </w:p>
    <w:p w14:paraId="5982551E" w14:textId="78084965" w:rsidR="002B2384" w:rsidRDefault="002B2384" w:rsidP="00A10A8C">
      <w:pPr>
        <w:pStyle w:val="Prrafodelista"/>
        <w:jc w:val="both"/>
        <w:rPr>
          <w:lang w:eastAsia="es-ES"/>
        </w:rPr>
      </w:pPr>
    </w:p>
    <w:p w14:paraId="7369DE7D" w14:textId="77777777" w:rsidR="002B2384" w:rsidRDefault="002B2384" w:rsidP="00A10A8C">
      <w:pPr>
        <w:pStyle w:val="Prrafodelista"/>
        <w:numPr>
          <w:ilvl w:val="1"/>
          <w:numId w:val="12"/>
        </w:numPr>
        <w:jc w:val="both"/>
        <w:rPr>
          <w:lang w:eastAsia="es-ES"/>
        </w:rPr>
      </w:pPr>
      <w:r>
        <w:rPr>
          <w:lang w:eastAsia="es-ES"/>
        </w:rPr>
        <w:t>Validación (manual por usuarios)</w:t>
      </w:r>
    </w:p>
    <w:p w14:paraId="3F895E9E" w14:textId="77777777" w:rsidR="002B2384" w:rsidRDefault="002B2384" w:rsidP="00A10A8C">
      <w:pPr>
        <w:pStyle w:val="Prrafodelista"/>
        <w:numPr>
          <w:ilvl w:val="1"/>
          <w:numId w:val="12"/>
        </w:numPr>
        <w:jc w:val="both"/>
        <w:rPr>
          <w:lang w:eastAsia="es-ES"/>
        </w:rPr>
      </w:pPr>
      <w:r>
        <w:rPr>
          <w:lang w:eastAsia="es-ES"/>
        </w:rPr>
        <w:t>Documentación</w:t>
      </w:r>
    </w:p>
    <w:p w14:paraId="70F49E4D" w14:textId="77777777" w:rsidR="002B2384" w:rsidRDefault="002B2384" w:rsidP="00A10A8C">
      <w:pPr>
        <w:pStyle w:val="Prrafodelista"/>
        <w:jc w:val="both"/>
        <w:rPr>
          <w:lang w:eastAsia="es-ES"/>
        </w:rPr>
      </w:pPr>
    </w:p>
    <w:p w14:paraId="7B281312" w14:textId="77777777" w:rsidR="002B2384" w:rsidRDefault="002B2384" w:rsidP="00A10A8C">
      <w:pPr>
        <w:pStyle w:val="Prrafodelista"/>
        <w:jc w:val="both"/>
        <w:rPr>
          <w:lang w:eastAsia="es-ES"/>
        </w:rPr>
      </w:pPr>
    </w:p>
    <w:p w14:paraId="4B709625" w14:textId="77777777" w:rsidR="002B2384" w:rsidRPr="002B2384" w:rsidRDefault="002B2384" w:rsidP="00A10A8C">
      <w:pPr>
        <w:pStyle w:val="Prrafodelista"/>
        <w:numPr>
          <w:ilvl w:val="0"/>
          <w:numId w:val="12"/>
        </w:numPr>
        <w:jc w:val="both"/>
        <w:rPr>
          <w:rFonts w:ascii="Brandon_bld" w:eastAsia="Times New Roman" w:hAnsi="Brandon_bld" w:cs="Times New Roman"/>
          <w:b/>
          <w:bCs/>
          <w:color w:val="333333"/>
          <w:sz w:val="24"/>
          <w:u w:val="single"/>
          <w:lang w:eastAsia="es-ES"/>
        </w:rPr>
      </w:pPr>
      <w:r w:rsidRPr="002B2384">
        <w:rPr>
          <w:rFonts w:ascii="Brandon_bld" w:eastAsia="Times New Roman" w:hAnsi="Brandon_bld" w:cs="Times New Roman"/>
          <w:color w:val="333333"/>
          <w:sz w:val="24"/>
          <w:u w:val="single"/>
          <w:lang w:eastAsia="es-ES"/>
        </w:rPr>
        <w:t>PUNTOS DE MEJORA</w:t>
      </w:r>
    </w:p>
    <w:p w14:paraId="4FE86E63" w14:textId="337BD67F" w:rsidR="002B2384" w:rsidRDefault="002B2384" w:rsidP="00A10A8C">
      <w:pPr>
        <w:pStyle w:val="Prrafodelista"/>
        <w:jc w:val="both"/>
        <w:rPr>
          <w:lang w:eastAsia="es-ES"/>
        </w:rPr>
      </w:pPr>
    </w:p>
    <w:p w14:paraId="337D35F8" w14:textId="77777777" w:rsidR="008406E7" w:rsidRPr="002B2384" w:rsidRDefault="008406E7" w:rsidP="00A10A8C">
      <w:pPr>
        <w:pStyle w:val="Prrafodelista"/>
        <w:jc w:val="both"/>
        <w:rPr>
          <w:lang w:eastAsia="es-ES"/>
        </w:rPr>
      </w:pPr>
      <w:r w:rsidRPr="002B2384">
        <w:rPr>
          <w:lang w:eastAsia="es-ES"/>
        </w:rPr>
        <w:t>b)  Consultoría</w:t>
      </w:r>
    </w:p>
    <w:p w14:paraId="30E099E8" w14:textId="77777777" w:rsidR="008406E7" w:rsidRDefault="008406E7" w:rsidP="00A10A8C">
      <w:pPr>
        <w:pStyle w:val="Prrafodelista"/>
        <w:jc w:val="both"/>
        <w:rPr>
          <w:lang w:eastAsia="es-ES"/>
        </w:rPr>
      </w:pPr>
    </w:p>
    <w:p w14:paraId="6C6E7AE2" w14:textId="75808C0B" w:rsidR="002B2384" w:rsidRDefault="002B2384" w:rsidP="00A10A8C">
      <w:pPr>
        <w:pStyle w:val="Prrafodelista"/>
        <w:jc w:val="both"/>
        <w:rPr>
          <w:lang w:eastAsia="es-ES"/>
        </w:rPr>
      </w:pPr>
      <w:r>
        <w:rPr>
          <w:lang w:eastAsia="es-ES"/>
        </w:rPr>
        <w:t>Quizás lo más cercano para empezar a dar pasos en este sentido, sería plantear la creación de un entorno de CI que, a día de hoy, no existe en sus entornos</w:t>
      </w:r>
      <w:r w:rsidR="00903555">
        <w:rPr>
          <w:lang w:eastAsia="es-ES"/>
        </w:rPr>
        <w:t xml:space="preserve"> para automatizar una “vuelta atrás”.</w:t>
      </w:r>
    </w:p>
    <w:p w14:paraId="5F897DC7" w14:textId="38AB17D5" w:rsidR="00903555" w:rsidRDefault="00903555" w:rsidP="00A10A8C">
      <w:pPr>
        <w:pStyle w:val="Prrafodelista"/>
        <w:jc w:val="both"/>
        <w:rPr>
          <w:lang w:eastAsia="es-ES"/>
        </w:rPr>
      </w:pPr>
    </w:p>
    <w:p w14:paraId="16BE065F" w14:textId="130722A3" w:rsidR="00903555" w:rsidRDefault="00903555" w:rsidP="00A10A8C">
      <w:pPr>
        <w:pStyle w:val="Prrafodelista"/>
        <w:jc w:val="both"/>
        <w:rPr>
          <w:lang w:eastAsia="es-ES"/>
        </w:rPr>
      </w:pPr>
    </w:p>
    <w:p w14:paraId="0D5F86BE" w14:textId="29AA69F4" w:rsidR="00903555" w:rsidRDefault="00903555" w:rsidP="00A10A8C">
      <w:pPr>
        <w:jc w:val="both"/>
        <w:rPr>
          <w:rFonts w:ascii="Brandon_bld" w:eastAsia="Times New Roman" w:hAnsi="Brandon_bld" w:cs="Times New Roman"/>
          <w:b/>
          <w:bCs/>
          <w:color w:val="333333"/>
          <w:sz w:val="24"/>
          <w:lang w:eastAsia="es-ES"/>
        </w:rPr>
      </w:pPr>
      <w:r w:rsidRPr="00903555">
        <w:rPr>
          <w:rFonts w:ascii="Brandon_bld" w:eastAsia="Times New Roman" w:hAnsi="Brandon_bld" w:cs="Times New Roman"/>
          <w:b/>
          <w:bCs/>
          <w:color w:val="333333"/>
          <w:sz w:val="24"/>
          <w:lang w:eastAsia="es-ES"/>
        </w:rPr>
        <w:t xml:space="preserve">Change </w:t>
      </w:r>
      <w:proofErr w:type="spellStart"/>
      <w:r w:rsidRPr="00903555">
        <w:rPr>
          <w:rFonts w:ascii="Brandon_bld" w:eastAsia="Times New Roman" w:hAnsi="Brandon_bld" w:cs="Times New Roman"/>
          <w:b/>
          <w:bCs/>
          <w:color w:val="333333"/>
          <w:sz w:val="24"/>
          <w:lang w:eastAsia="es-ES"/>
        </w:rPr>
        <w:t>Failure</w:t>
      </w:r>
      <w:proofErr w:type="spellEnd"/>
      <w:r w:rsidRPr="00903555">
        <w:rPr>
          <w:rFonts w:ascii="Brandon_bld" w:eastAsia="Times New Roman" w:hAnsi="Brandon_bld" w:cs="Times New Roman"/>
          <w:b/>
          <w:bCs/>
          <w:color w:val="333333"/>
          <w:sz w:val="24"/>
          <w:lang w:eastAsia="es-ES"/>
        </w:rPr>
        <w:t xml:space="preserve"> </w:t>
      </w:r>
      <w:proofErr w:type="spellStart"/>
      <w:r w:rsidRPr="00903555">
        <w:rPr>
          <w:rFonts w:ascii="Brandon_bld" w:eastAsia="Times New Roman" w:hAnsi="Brandon_bld" w:cs="Times New Roman"/>
          <w:b/>
          <w:bCs/>
          <w:color w:val="333333"/>
          <w:sz w:val="24"/>
          <w:lang w:eastAsia="es-ES"/>
        </w:rPr>
        <w:t>Rate</w:t>
      </w:r>
      <w:proofErr w:type="spellEnd"/>
      <w:r w:rsidRPr="000B16C5">
        <w:rPr>
          <w:rFonts w:ascii="Brandon_bld" w:eastAsia="Times New Roman" w:hAnsi="Brandon_bld" w:cs="Times New Roman"/>
          <w:b/>
          <w:bCs/>
          <w:color w:val="333333"/>
          <w:sz w:val="24"/>
          <w:lang w:eastAsia="es-ES"/>
        </w:rPr>
        <w:t>:</w:t>
      </w:r>
    </w:p>
    <w:p w14:paraId="24C0E61D" w14:textId="77777777" w:rsidR="00903555" w:rsidRPr="000B16C5" w:rsidRDefault="00903555" w:rsidP="00A10A8C">
      <w:pPr>
        <w:pStyle w:val="Prrafodelista"/>
        <w:numPr>
          <w:ilvl w:val="0"/>
          <w:numId w:val="12"/>
        </w:numPr>
        <w:jc w:val="both"/>
        <w:rPr>
          <w:rFonts w:ascii="Brandon_bld" w:eastAsia="Times New Roman" w:hAnsi="Brandon_bld" w:cs="Times New Roman"/>
          <w:b/>
          <w:bCs/>
          <w:color w:val="333333"/>
          <w:sz w:val="24"/>
          <w:lang w:eastAsia="es-ES"/>
        </w:rPr>
      </w:pPr>
      <w:r w:rsidRPr="000B16C5">
        <w:rPr>
          <w:rFonts w:ascii="Brandon_bld" w:eastAsia="Times New Roman" w:hAnsi="Brandon_bld" w:cs="Times New Roman"/>
          <w:color w:val="333333"/>
          <w:sz w:val="24"/>
          <w:u w:val="single"/>
          <w:lang w:eastAsia="es-ES"/>
        </w:rPr>
        <w:t>ESCENARIO ACTUAL</w:t>
      </w:r>
    </w:p>
    <w:p w14:paraId="1748BE21" w14:textId="77777777" w:rsidR="00903555" w:rsidRPr="000B16C5" w:rsidRDefault="00903555" w:rsidP="00A10A8C">
      <w:pPr>
        <w:pStyle w:val="Prrafodelista"/>
        <w:jc w:val="both"/>
        <w:rPr>
          <w:lang w:eastAsia="es-ES"/>
        </w:rPr>
      </w:pPr>
      <w:r w:rsidRPr="000B16C5">
        <w:rPr>
          <w:lang w:eastAsia="es-ES"/>
        </w:rPr>
        <w:t>a)  I + D</w:t>
      </w:r>
    </w:p>
    <w:p w14:paraId="5CB2B86D" w14:textId="0485D869" w:rsidR="00903555" w:rsidRDefault="00903555" w:rsidP="00A10A8C">
      <w:pPr>
        <w:pStyle w:val="Prrafodelista"/>
        <w:jc w:val="both"/>
        <w:rPr>
          <w:lang w:eastAsia="es-ES"/>
        </w:rPr>
      </w:pPr>
      <w:r>
        <w:rPr>
          <w:lang w:eastAsia="es-ES"/>
        </w:rPr>
        <w:t xml:space="preserve"> Desde I + D </w:t>
      </w:r>
      <w:r w:rsidR="008406E7">
        <w:rPr>
          <w:lang w:eastAsia="es-ES"/>
        </w:rPr>
        <w:t>hay una tasa muy alta de errores, debido en parte, a que se despliegan muchas funcionalidades (sólo 4 despliegues al año)</w:t>
      </w:r>
    </w:p>
    <w:p w14:paraId="4F5A0F87" w14:textId="77777777" w:rsidR="00903555" w:rsidRDefault="00903555" w:rsidP="00A10A8C">
      <w:pPr>
        <w:pStyle w:val="Prrafodelista"/>
        <w:jc w:val="both"/>
        <w:rPr>
          <w:lang w:eastAsia="es-ES"/>
        </w:rPr>
      </w:pPr>
    </w:p>
    <w:p w14:paraId="4D129764" w14:textId="77777777" w:rsidR="00903555" w:rsidRPr="002B2384" w:rsidRDefault="00903555" w:rsidP="00A10A8C">
      <w:pPr>
        <w:pStyle w:val="Prrafodelista"/>
        <w:jc w:val="both"/>
        <w:rPr>
          <w:lang w:eastAsia="es-ES"/>
        </w:rPr>
      </w:pPr>
      <w:r w:rsidRPr="002B2384">
        <w:rPr>
          <w:lang w:eastAsia="es-ES"/>
        </w:rPr>
        <w:t>b)  Consultoría</w:t>
      </w:r>
    </w:p>
    <w:p w14:paraId="5D46C000" w14:textId="23DF13E6" w:rsidR="00903555" w:rsidRDefault="00903555" w:rsidP="00A10A8C">
      <w:pPr>
        <w:pStyle w:val="Prrafodelista"/>
        <w:jc w:val="both"/>
        <w:rPr>
          <w:lang w:eastAsia="es-ES"/>
        </w:rPr>
      </w:pPr>
      <w:r>
        <w:rPr>
          <w:lang w:eastAsia="es-ES"/>
        </w:rPr>
        <w:t xml:space="preserve">Desde consultoría </w:t>
      </w:r>
      <w:r w:rsidR="008406E7">
        <w:rPr>
          <w:lang w:eastAsia="es-ES"/>
        </w:rPr>
        <w:t xml:space="preserve">también tenemos una tasa muy alta de errores en traspasos, debido fundamentalmente a que no tenemos un proceso robusto de </w:t>
      </w:r>
      <w:proofErr w:type="spellStart"/>
      <w:r w:rsidR="008406E7">
        <w:rPr>
          <w:lang w:eastAsia="es-ES"/>
        </w:rPr>
        <w:t>testing</w:t>
      </w:r>
      <w:proofErr w:type="spellEnd"/>
      <w:r w:rsidR="008406E7">
        <w:rPr>
          <w:lang w:eastAsia="es-ES"/>
        </w:rPr>
        <w:t xml:space="preserve">. De </w:t>
      </w:r>
      <w:proofErr w:type="gramStart"/>
      <w:r w:rsidR="008406E7">
        <w:rPr>
          <w:lang w:eastAsia="es-ES"/>
        </w:rPr>
        <w:t>hecho</w:t>
      </w:r>
      <w:proofErr w:type="gramEnd"/>
      <w:r w:rsidR="008406E7">
        <w:rPr>
          <w:lang w:eastAsia="es-ES"/>
        </w:rPr>
        <w:t xml:space="preserve"> como no tenemos dentro del área un departamento de QA o perfiles que sepan automatizar pruebas, la mayoría de las pruebas son manuales E2E. </w:t>
      </w:r>
    </w:p>
    <w:p w14:paraId="6581B754" w14:textId="77777777" w:rsidR="00903555" w:rsidRDefault="00903555" w:rsidP="00A10A8C">
      <w:pPr>
        <w:pStyle w:val="Prrafodelista"/>
        <w:jc w:val="both"/>
        <w:rPr>
          <w:lang w:eastAsia="es-ES"/>
        </w:rPr>
      </w:pPr>
    </w:p>
    <w:p w14:paraId="3C62F3F9" w14:textId="77777777" w:rsidR="00903555" w:rsidRPr="002B2384" w:rsidRDefault="00903555" w:rsidP="00A10A8C">
      <w:pPr>
        <w:pStyle w:val="Prrafodelista"/>
        <w:numPr>
          <w:ilvl w:val="0"/>
          <w:numId w:val="12"/>
        </w:numPr>
        <w:jc w:val="both"/>
        <w:rPr>
          <w:rFonts w:ascii="Brandon_bld" w:eastAsia="Times New Roman" w:hAnsi="Brandon_bld" w:cs="Times New Roman"/>
          <w:b/>
          <w:bCs/>
          <w:color w:val="333333"/>
          <w:sz w:val="24"/>
          <w:u w:val="single"/>
          <w:lang w:eastAsia="es-ES"/>
        </w:rPr>
      </w:pPr>
      <w:r w:rsidRPr="002B2384">
        <w:rPr>
          <w:rFonts w:ascii="Brandon_bld" w:eastAsia="Times New Roman" w:hAnsi="Brandon_bld" w:cs="Times New Roman"/>
          <w:color w:val="333333"/>
          <w:sz w:val="24"/>
          <w:u w:val="single"/>
          <w:lang w:eastAsia="es-ES"/>
        </w:rPr>
        <w:t>PUNTOS DE MEJORA</w:t>
      </w:r>
    </w:p>
    <w:p w14:paraId="3B3664DC" w14:textId="658C3904" w:rsidR="00903555" w:rsidRDefault="00903555" w:rsidP="00A10A8C">
      <w:pPr>
        <w:pStyle w:val="Prrafodelista"/>
        <w:jc w:val="both"/>
        <w:rPr>
          <w:lang w:eastAsia="es-ES"/>
        </w:rPr>
      </w:pPr>
    </w:p>
    <w:p w14:paraId="3B705AE9" w14:textId="77777777" w:rsidR="008406E7" w:rsidRPr="002B2384" w:rsidRDefault="008406E7" w:rsidP="00A10A8C">
      <w:pPr>
        <w:pStyle w:val="Prrafodelista"/>
        <w:jc w:val="both"/>
        <w:rPr>
          <w:lang w:eastAsia="es-ES"/>
        </w:rPr>
      </w:pPr>
      <w:r w:rsidRPr="002B2384">
        <w:rPr>
          <w:lang w:eastAsia="es-ES"/>
        </w:rPr>
        <w:t>b)  Consultoría</w:t>
      </w:r>
    </w:p>
    <w:p w14:paraId="30C817C0" w14:textId="31122DE5" w:rsidR="00903555" w:rsidRDefault="008406E7" w:rsidP="00A10A8C">
      <w:pPr>
        <w:pStyle w:val="Prrafodelista"/>
        <w:jc w:val="both"/>
        <w:rPr>
          <w:lang w:eastAsia="es-ES"/>
        </w:rPr>
      </w:pPr>
      <w:r>
        <w:rPr>
          <w:lang w:eastAsia="es-ES"/>
        </w:rPr>
        <w:t>Seguir con el proceso de automatización de test y dar pasos en la creación de un entorno de CI en cliente.</w:t>
      </w:r>
    </w:p>
    <w:p w14:paraId="13C87C91" w14:textId="77777777" w:rsidR="00903555" w:rsidRDefault="00903555" w:rsidP="00A10A8C">
      <w:pPr>
        <w:pStyle w:val="Prrafodelista"/>
        <w:jc w:val="both"/>
        <w:rPr>
          <w:lang w:eastAsia="es-ES"/>
        </w:rPr>
      </w:pPr>
    </w:p>
    <w:p w14:paraId="5009ACFC" w14:textId="720D9113" w:rsidR="00B86A08" w:rsidRPr="00B86A08" w:rsidRDefault="00B86A08" w:rsidP="00A10A8C">
      <w:pPr>
        <w:pStyle w:val="Ttulo2"/>
        <w:numPr>
          <w:ilvl w:val="1"/>
          <w:numId w:val="11"/>
        </w:numPr>
        <w:jc w:val="both"/>
        <w:rPr>
          <w:rFonts w:eastAsia="Times New Roman"/>
          <w:lang w:eastAsia="es-ES"/>
        </w:rPr>
      </w:pPr>
      <w:proofErr w:type="spellStart"/>
      <w:r w:rsidRPr="00B86A08">
        <w:rPr>
          <w:rFonts w:eastAsia="Times New Roman"/>
          <w:lang w:eastAsia="es-ES"/>
        </w:rPr>
        <w:t>Employee</w:t>
      </w:r>
      <w:proofErr w:type="spellEnd"/>
      <w:r w:rsidRPr="00B86A08">
        <w:rPr>
          <w:rFonts w:eastAsia="Times New Roman"/>
          <w:lang w:eastAsia="es-ES"/>
        </w:rPr>
        <w:t xml:space="preserve"> </w:t>
      </w:r>
      <w:proofErr w:type="spellStart"/>
      <w:r w:rsidRPr="00B86A08">
        <w:rPr>
          <w:rFonts w:eastAsia="Times New Roman"/>
          <w:lang w:eastAsia="es-ES"/>
        </w:rPr>
        <w:t>satisfaction</w:t>
      </w:r>
      <w:proofErr w:type="spellEnd"/>
      <w:r w:rsidRPr="00B86A08">
        <w:rPr>
          <w:rFonts w:eastAsia="Times New Roman"/>
          <w:lang w:eastAsia="es-ES"/>
        </w:rPr>
        <w:t xml:space="preserve">, </w:t>
      </w:r>
      <w:proofErr w:type="spellStart"/>
      <w:r w:rsidRPr="00B86A08">
        <w:rPr>
          <w:rFonts w:eastAsia="Times New Roman"/>
          <w:lang w:eastAsia="es-ES"/>
        </w:rPr>
        <w:t>identity</w:t>
      </w:r>
      <w:proofErr w:type="spellEnd"/>
      <w:r w:rsidRPr="00B86A08">
        <w:rPr>
          <w:rFonts w:eastAsia="Times New Roman"/>
          <w:lang w:eastAsia="es-ES"/>
        </w:rPr>
        <w:t xml:space="preserve">, and </w:t>
      </w:r>
      <w:proofErr w:type="spellStart"/>
      <w:r w:rsidRPr="00B86A08">
        <w:rPr>
          <w:rFonts w:eastAsia="Times New Roman"/>
          <w:lang w:eastAsia="es-ES"/>
        </w:rPr>
        <w:t>engagement</w:t>
      </w:r>
      <w:proofErr w:type="spellEnd"/>
    </w:p>
    <w:p w14:paraId="51E9258E" w14:textId="77777777" w:rsidR="00B87AAF" w:rsidRDefault="00B87AAF" w:rsidP="00A10A8C">
      <w:pPr>
        <w:jc w:val="both"/>
        <w:rPr>
          <w:lang w:eastAsia="es-ES"/>
        </w:rPr>
      </w:pPr>
    </w:p>
    <w:p w14:paraId="54FF30AB" w14:textId="48CE3177" w:rsidR="00B87AAF" w:rsidRDefault="00B87AAF" w:rsidP="00A10A8C">
      <w:pPr>
        <w:jc w:val="both"/>
        <w:rPr>
          <w:lang w:eastAsia="es-ES"/>
        </w:rPr>
      </w:pPr>
      <w:r>
        <w:rPr>
          <w:lang w:eastAsia="es-ES"/>
        </w:rPr>
        <w:t>En este apartado, hemos querido analizar el aspecto de DevOps en un aspecto no técnico para entender la vital importancia que existe para la transformación de una compañía y su proceso de crecimiento.</w:t>
      </w:r>
    </w:p>
    <w:p w14:paraId="50D5D76C" w14:textId="77777777" w:rsidR="00B87AAF" w:rsidRDefault="00B87AAF" w:rsidP="00A10A8C">
      <w:pPr>
        <w:jc w:val="both"/>
        <w:rPr>
          <w:lang w:eastAsia="es-ES"/>
        </w:rPr>
      </w:pPr>
    </w:p>
    <w:p w14:paraId="35DB1029" w14:textId="77777777" w:rsidR="00B87AAF" w:rsidRDefault="00B87AAF" w:rsidP="00A10A8C">
      <w:pPr>
        <w:jc w:val="both"/>
        <w:rPr>
          <w:lang w:eastAsia="es-ES"/>
        </w:rPr>
      </w:pPr>
    </w:p>
    <w:p w14:paraId="09E8C40F" w14:textId="77777777" w:rsidR="00B87AAF" w:rsidRDefault="00B87AAF" w:rsidP="00A10A8C">
      <w:pPr>
        <w:jc w:val="both"/>
        <w:rPr>
          <w:rFonts w:ascii="Brandon_bld" w:eastAsia="Times New Roman" w:hAnsi="Brandon_bld" w:cs="Times New Roman"/>
          <w:b/>
          <w:bCs/>
          <w:color w:val="333333"/>
          <w:sz w:val="24"/>
          <w:lang w:eastAsia="es-ES"/>
        </w:rPr>
      </w:pPr>
    </w:p>
    <w:p w14:paraId="0664683A" w14:textId="77777777" w:rsidR="00B87AAF" w:rsidRDefault="00B87AAF" w:rsidP="00A10A8C">
      <w:pPr>
        <w:jc w:val="both"/>
        <w:rPr>
          <w:rFonts w:ascii="Brandon_bld" w:eastAsia="Times New Roman" w:hAnsi="Brandon_bld" w:cs="Times New Roman"/>
          <w:b/>
          <w:bCs/>
          <w:color w:val="333333"/>
          <w:sz w:val="24"/>
          <w:lang w:eastAsia="es-ES"/>
        </w:rPr>
      </w:pPr>
    </w:p>
    <w:p w14:paraId="1CBB862C" w14:textId="016BD17C" w:rsidR="007B6E60" w:rsidRDefault="007B6E60" w:rsidP="00A10A8C">
      <w:pPr>
        <w:jc w:val="both"/>
        <w:rPr>
          <w:rFonts w:ascii="Brandon_bld" w:eastAsia="Times New Roman" w:hAnsi="Brandon_bld" w:cs="Times New Roman"/>
          <w:b/>
          <w:bCs/>
          <w:color w:val="333333"/>
          <w:sz w:val="24"/>
          <w:lang w:eastAsia="es-ES"/>
        </w:rPr>
      </w:pPr>
      <w:r w:rsidRPr="00F03D25">
        <w:rPr>
          <w:rFonts w:ascii="Brandon_bld" w:eastAsia="Times New Roman" w:hAnsi="Brandon_bld" w:cs="Times New Roman"/>
          <w:b/>
          <w:bCs/>
          <w:color w:val="333333"/>
          <w:sz w:val="24"/>
          <w:lang w:eastAsia="es-ES"/>
        </w:rPr>
        <w:t xml:space="preserve">Net </w:t>
      </w:r>
      <w:proofErr w:type="spellStart"/>
      <w:r w:rsidRPr="00F03D25">
        <w:rPr>
          <w:rFonts w:ascii="Brandon_bld" w:eastAsia="Times New Roman" w:hAnsi="Brandon_bld" w:cs="Times New Roman"/>
          <w:b/>
          <w:bCs/>
          <w:color w:val="333333"/>
          <w:sz w:val="24"/>
          <w:lang w:eastAsia="es-ES"/>
        </w:rPr>
        <w:t>Promoter</w:t>
      </w:r>
      <w:proofErr w:type="spellEnd"/>
      <w:r w:rsidRPr="00F03D25">
        <w:rPr>
          <w:rFonts w:ascii="Brandon_bld" w:eastAsia="Times New Roman" w:hAnsi="Brandon_bld" w:cs="Times New Roman"/>
          <w:b/>
          <w:bCs/>
          <w:color w:val="333333"/>
          <w:sz w:val="24"/>
          <w:lang w:eastAsia="es-ES"/>
        </w:rPr>
        <w:t xml:space="preserve"> Score:</w:t>
      </w:r>
    </w:p>
    <w:p w14:paraId="205045A2" w14:textId="5DE8D581" w:rsidR="004D743F" w:rsidRDefault="004D743F" w:rsidP="00A10A8C">
      <w:pPr>
        <w:jc w:val="both"/>
        <w:rPr>
          <w:lang w:eastAsia="es-ES"/>
        </w:rPr>
      </w:pPr>
      <w:r w:rsidRPr="004D743F">
        <w:rPr>
          <w:lang w:eastAsia="es-ES"/>
        </w:rPr>
        <w:t xml:space="preserve">El </w:t>
      </w:r>
      <w:proofErr w:type="spellStart"/>
      <w:r>
        <w:rPr>
          <w:lang w:eastAsia="es-ES"/>
        </w:rPr>
        <w:t>NPs</w:t>
      </w:r>
      <w:proofErr w:type="spellEnd"/>
      <w:r>
        <w:rPr>
          <w:lang w:eastAsia="es-ES"/>
        </w:rPr>
        <w:t xml:space="preserve"> es un indicador que actualmente maneja </w:t>
      </w:r>
      <w:proofErr w:type="gramStart"/>
      <w:r w:rsidR="00B44A6A">
        <w:rPr>
          <w:lang w:eastAsia="es-ES"/>
        </w:rPr>
        <w:t>negocio cara</w:t>
      </w:r>
      <w:proofErr w:type="gramEnd"/>
      <w:r>
        <w:rPr>
          <w:lang w:eastAsia="es-ES"/>
        </w:rPr>
        <w:t xml:space="preserve"> a los clientes, para conocer como valoran los distintos productos/servicios que ofrece la compañía. </w:t>
      </w:r>
    </w:p>
    <w:p w14:paraId="43FF39B2" w14:textId="71B82781" w:rsidR="004D743F" w:rsidRDefault="004D743F" w:rsidP="00A10A8C">
      <w:pPr>
        <w:jc w:val="both"/>
        <w:rPr>
          <w:lang w:eastAsia="es-ES"/>
        </w:rPr>
      </w:pPr>
      <w:r>
        <w:rPr>
          <w:lang w:eastAsia="es-ES"/>
        </w:rPr>
        <w:t xml:space="preserve">Tras la compra de la compañía por un gran grupo francés, desde la matriz se inició un proceso de conversión </w:t>
      </w:r>
      <w:r w:rsidR="00B44A6A">
        <w:rPr>
          <w:lang w:eastAsia="es-ES"/>
        </w:rPr>
        <w:t>a todos los niveles</w:t>
      </w:r>
      <w:r w:rsidR="00CF58C6">
        <w:rPr>
          <w:lang w:eastAsia="es-ES"/>
        </w:rPr>
        <w:t xml:space="preserve"> y</w:t>
      </w:r>
      <w:r w:rsidR="001F1CE5">
        <w:rPr>
          <w:lang w:eastAsia="es-ES"/>
        </w:rPr>
        <w:t xml:space="preserve"> entre otras muchas áreas,</w:t>
      </w:r>
      <w:r w:rsidR="00CF58C6">
        <w:rPr>
          <w:lang w:eastAsia="es-ES"/>
        </w:rPr>
        <w:t xml:space="preserve"> comenzó a realizarla a nivel de empleados y satisfacción. Desde el 2019 se han realizado dos encuestas a nivel de compañía</w:t>
      </w:r>
      <w:r w:rsidR="00836569">
        <w:rPr>
          <w:lang w:eastAsia="es-ES"/>
        </w:rPr>
        <w:t xml:space="preserve"> referidos a NPS</w:t>
      </w:r>
      <w:r w:rsidR="00CF58C6">
        <w:rPr>
          <w:lang w:eastAsia="es-ES"/>
        </w:rPr>
        <w:t>:</w:t>
      </w:r>
    </w:p>
    <w:p w14:paraId="633FCB80" w14:textId="4AB11FA8" w:rsidR="00CF58C6" w:rsidRDefault="00CF58C6" w:rsidP="00A10A8C">
      <w:pPr>
        <w:pStyle w:val="Prrafodelista"/>
        <w:numPr>
          <w:ilvl w:val="0"/>
          <w:numId w:val="12"/>
        </w:numPr>
        <w:jc w:val="both"/>
        <w:rPr>
          <w:lang w:eastAsia="es-ES"/>
        </w:rPr>
      </w:pPr>
      <w:r>
        <w:rPr>
          <w:lang w:eastAsia="es-ES"/>
        </w:rPr>
        <w:t>2020 (1 año después de realizar la compra). La encuesta arrojó indicadores bastante bajos de satisfacción donde un porcentaje muy alto de la compañía eran “detractores”. La compañía lo justificó ya que durante 2019 – 2020 durante la compra del grupo, había habido un proceso de “ajuste” (despidos) que afecto a un número importante de empleados.</w:t>
      </w:r>
    </w:p>
    <w:p w14:paraId="19D085BA" w14:textId="1D1AC0F7" w:rsidR="00CF58C6" w:rsidRDefault="00CF58C6" w:rsidP="00A10A8C">
      <w:pPr>
        <w:pStyle w:val="Prrafodelista"/>
        <w:numPr>
          <w:ilvl w:val="0"/>
          <w:numId w:val="12"/>
        </w:numPr>
        <w:jc w:val="both"/>
        <w:rPr>
          <w:lang w:eastAsia="es-ES"/>
        </w:rPr>
      </w:pPr>
      <w:r>
        <w:rPr>
          <w:lang w:eastAsia="es-ES"/>
        </w:rPr>
        <w:t xml:space="preserve">2021 (2 años antes de realizar la compra). La encuesta indicó </w:t>
      </w:r>
      <w:r w:rsidR="002D1A96">
        <w:rPr>
          <w:lang w:eastAsia="es-ES"/>
        </w:rPr>
        <w:t>indicadores aún</w:t>
      </w:r>
      <w:r>
        <w:rPr>
          <w:lang w:eastAsia="es-ES"/>
        </w:rPr>
        <w:t xml:space="preserve"> más bajos que los del año pasado. Donde un muy alto porcentaje de la compañía se consideraban “detractores”. La compañía </w:t>
      </w:r>
      <w:r w:rsidR="00836569">
        <w:rPr>
          <w:lang w:eastAsia="es-ES"/>
        </w:rPr>
        <w:t xml:space="preserve">a día de hoy </w:t>
      </w:r>
      <w:r>
        <w:rPr>
          <w:lang w:eastAsia="es-ES"/>
        </w:rPr>
        <w:t xml:space="preserve">está analizando dichos resultados, pero justificó que estos datos son consecuencia de que la encuesta se arrojó </w:t>
      </w:r>
      <w:r w:rsidR="001F1CE5">
        <w:rPr>
          <w:lang w:eastAsia="es-ES"/>
        </w:rPr>
        <w:t xml:space="preserve">inmediatamente después de comunicar que por segundo año consecutivo no había revisión salarial para </w:t>
      </w:r>
      <w:r w:rsidR="002D1A96">
        <w:rPr>
          <w:lang w:eastAsia="es-ES"/>
        </w:rPr>
        <w:t>nadie,</w:t>
      </w:r>
      <w:r w:rsidR="001F1CE5">
        <w:rPr>
          <w:lang w:eastAsia="es-ES"/>
        </w:rPr>
        <w:t xml:space="preserve"> aunque había sido un año de resultados récord. </w:t>
      </w:r>
    </w:p>
    <w:p w14:paraId="3DF681F3" w14:textId="1234C66B" w:rsidR="00CF58C6" w:rsidRDefault="001F1CE5" w:rsidP="00A10A8C">
      <w:pPr>
        <w:jc w:val="both"/>
        <w:rPr>
          <w:lang w:eastAsia="es-ES"/>
        </w:rPr>
      </w:pPr>
      <w:r>
        <w:rPr>
          <w:lang w:eastAsia="es-ES"/>
        </w:rPr>
        <w:t xml:space="preserve">A nivel personal, me considero uno de los detractores de la compañía. A día de hoy no recomendaría a nadie trabajar en mi empresa, y quizá, </w:t>
      </w:r>
      <w:r w:rsidR="00836569">
        <w:rPr>
          <w:lang w:eastAsia="es-ES"/>
        </w:rPr>
        <w:t>la única percepción positiva la tendría a</w:t>
      </w:r>
      <w:r>
        <w:rPr>
          <w:lang w:eastAsia="es-ES"/>
        </w:rPr>
        <w:t xml:space="preserve"> nivel de equipo </w:t>
      </w:r>
    </w:p>
    <w:p w14:paraId="3ADEA944" w14:textId="77777777" w:rsidR="00836569" w:rsidRDefault="00836569" w:rsidP="00A10A8C">
      <w:pPr>
        <w:jc w:val="both"/>
        <w:rPr>
          <w:lang w:eastAsia="es-ES"/>
        </w:rPr>
      </w:pPr>
    </w:p>
    <w:p w14:paraId="3C55B1B0" w14:textId="2DE6D3E7" w:rsidR="007B6E60" w:rsidRDefault="007B6E60" w:rsidP="00A10A8C">
      <w:pPr>
        <w:jc w:val="both"/>
        <w:rPr>
          <w:rFonts w:ascii="Brandon_bld" w:eastAsia="Times New Roman" w:hAnsi="Brandon_bld" w:cs="Times New Roman"/>
          <w:b/>
          <w:bCs/>
          <w:color w:val="333333"/>
          <w:sz w:val="24"/>
          <w:lang w:eastAsia="es-ES"/>
        </w:rPr>
      </w:pPr>
      <w:r w:rsidRPr="00F03D25">
        <w:rPr>
          <w:rFonts w:ascii="Brandon_bld" w:eastAsia="Times New Roman" w:hAnsi="Brandon_bld" w:cs="Times New Roman"/>
          <w:b/>
          <w:bCs/>
          <w:color w:val="333333"/>
          <w:sz w:val="24"/>
          <w:lang w:eastAsia="es-ES"/>
        </w:rPr>
        <w:t> </w:t>
      </w:r>
      <w:proofErr w:type="spellStart"/>
      <w:r w:rsidRPr="00F03D25">
        <w:rPr>
          <w:rFonts w:ascii="Brandon_bld" w:eastAsia="Times New Roman" w:hAnsi="Brandon_bld" w:cs="Times New Roman"/>
          <w:b/>
          <w:bCs/>
          <w:color w:val="333333"/>
          <w:sz w:val="24"/>
          <w:lang w:eastAsia="es-ES"/>
        </w:rPr>
        <w:t>Impacts</w:t>
      </w:r>
      <w:proofErr w:type="spellEnd"/>
      <w:r w:rsidRPr="00F03D25">
        <w:rPr>
          <w:rFonts w:ascii="Brandon_bld" w:eastAsia="Times New Roman" w:hAnsi="Brandon_bld" w:cs="Times New Roman"/>
          <w:b/>
          <w:bCs/>
          <w:color w:val="333333"/>
          <w:sz w:val="24"/>
          <w:lang w:eastAsia="es-ES"/>
        </w:rPr>
        <w:t xml:space="preserve"> </w:t>
      </w:r>
      <w:proofErr w:type="spellStart"/>
      <w:r w:rsidRPr="00F03D25">
        <w:rPr>
          <w:rFonts w:ascii="Brandon_bld" w:eastAsia="Times New Roman" w:hAnsi="Brandon_bld" w:cs="Times New Roman"/>
          <w:b/>
          <w:bCs/>
          <w:color w:val="333333"/>
          <w:sz w:val="24"/>
          <w:lang w:eastAsia="es-ES"/>
        </w:rPr>
        <w:t>of</w:t>
      </w:r>
      <w:proofErr w:type="spellEnd"/>
      <w:r w:rsidRPr="00F03D25">
        <w:rPr>
          <w:rFonts w:ascii="Brandon_bld" w:eastAsia="Times New Roman" w:hAnsi="Brandon_bld" w:cs="Times New Roman"/>
          <w:b/>
          <w:bCs/>
          <w:color w:val="333333"/>
          <w:sz w:val="24"/>
          <w:lang w:eastAsia="es-ES"/>
        </w:rPr>
        <w:t xml:space="preserve"> </w:t>
      </w:r>
      <w:proofErr w:type="spellStart"/>
      <w:r w:rsidRPr="00F03D25">
        <w:rPr>
          <w:rFonts w:ascii="Brandon_bld" w:eastAsia="Times New Roman" w:hAnsi="Brandon_bld" w:cs="Times New Roman"/>
          <w:b/>
          <w:bCs/>
          <w:color w:val="333333"/>
          <w:sz w:val="24"/>
          <w:lang w:eastAsia="es-ES"/>
        </w:rPr>
        <w:t>Technical</w:t>
      </w:r>
      <w:proofErr w:type="spellEnd"/>
      <w:r w:rsidRPr="00F03D25">
        <w:rPr>
          <w:rFonts w:ascii="Brandon_bld" w:eastAsia="Times New Roman" w:hAnsi="Brandon_bld" w:cs="Times New Roman"/>
          <w:b/>
          <w:bCs/>
          <w:color w:val="333333"/>
          <w:sz w:val="24"/>
          <w:lang w:eastAsia="es-ES"/>
        </w:rPr>
        <w:t xml:space="preserve"> and Lean </w:t>
      </w:r>
      <w:proofErr w:type="spellStart"/>
      <w:r w:rsidRPr="00F03D25">
        <w:rPr>
          <w:rFonts w:ascii="Brandon_bld" w:eastAsia="Times New Roman" w:hAnsi="Brandon_bld" w:cs="Times New Roman"/>
          <w:b/>
          <w:bCs/>
          <w:color w:val="333333"/>
          <w:sz w:val="24"/>
          <w:lang w:eastAsia="es-ES"/>
        </w:rPr>
        <w:t>Practices</w:t>
      </w:r>
      <w:proofErr w:type="spellEnd"/>
      <w:r w:rsidRPr="00F03D25">
        <w:rPr>
          <w:rFonts w:ascii="Brandon_bld" w:eastAsia="Times New Roman" w:hAnsi="Brandon_bld" w:cs="Times New Roman"/>
          <w:b/>
          <w:bCs/>
          <w:color w:val="333333"/>
          <w:sz w:val="24"/>
          <w:lang w:eastAsia="es-ES"/>
        </w:rPr>
        <w:t xml:space="preserve"> </w:t>
      </w:r>
      <w:proofErr w:type="spellStart"/>
      <w:r w:rsidRPr="00F03D25">
        <w:rPr>
          <w:rFonts w:ascii="Brandon_bld" w:eastAsia="Times New Roman" w:hAnsi="Brandon_bld" w:cs="Times New Roman"/>
          <w:b/>
          <w:bCs/>
          <w:color w:val="333333"/>
          <w:sz w:val="24"/>
          <w:lang w:eastAsia="es-ES"/>
        </w:rPr>
        <w:t>on</w:t>
      </w:r>
      <w:proofErr w:type="spellEnd"/>
      <w:r w:rsidRPr="00F03D25">
        <w:rPr>
          <w:rFonts w:ascii="Brandon_bld" w:eastAsia="Times New Roman" w:hAnsi="Brandon_bld" w:cs="Times New Roman"/>
          <w:b/>
          <w:bCs/>
          <w:color w:val="333333"/>
          <w:sz w:val="24"/>
          <w:lang w:eastAsia="es-ES"/>
        </w:rPr>
        <w:t xml:space="preserve"> </w:t>
      </w:r>
      <w:proofErr w:type="spellStart"/>
      <w:r w:rsidRPr="00F03D25">
        <w:rPr>
          <w:rFonts w:ascii="Brandon_bld" w:eastAsia="Times New Roman" w:hAnsi="Brandon_bld" w:cs="Times New Roman"/>
          <w:b/>
          <w:bCs/>
          <w:color w:val="333333"/>
          <w:sz w:val="24"/>
          <w:lang w:eastAsia="es-ES"/>
        </w:rPr>
        <w:t>Identity</w:t>
      </w:r>
      <w:proofErr w:type="spellEnd"/>
    </w:p>
    <w:p w14:paraId="0B5BFF97" w14:textId="639720CE" w:rsidR="007C7082" w:rsidRDefault="00836569" w:rsidP="00A10A8C">
      <w:pPr>
        <w:jc w:val="both"/>
        <w:rPr>
          <w:lang w:eastAsia="es-ES"/>
        </w:rPr>
      </w:pPr>
      <w:r>
        <w:rPr>
          <w:lang w:eastAsia="es-ES"/>
        </w:rPr>
        <w:t xml:space="preserve">Respecto al impacto de decisiones y buenas prácticas en la identidad de la compañía, a nivel de compañía, tras la adquisición del grupo, se empezó </w:t>
      </w:r>
      <w:r w:rsidR="003A55B4">
        <w:rPr>
          <w:lang w:eastAsia="es-ES"/>
        </w:rPr>
        <w:t>a intentar empapar de la cultura y las buenas prácticas de DevOps</w:t>
      </w:r>
      <w:r w:rsidR="00197AF0">
        <w:rPr>
          <w:lang w:eastAsia="es-ES"/>
        </w:rPr>
        <w:t xml:space="preserve">, sin embargo, </w:t>
      </w:r>
      <w:r w:rsidR="001E621F">
        <w:rPr>
          <w:lang w:eastAsia="es-ES"/>
        </w:rPr>
        <w:t xml:space="preserve">bajo mi punto de vista </w:t>
      </w:r>
      <w:r w:rsidR="00197AF0">
        <w:rPr>
          <w:lang w:eastAsia="es-ES"/>
        </w:rPr>
        <w:t xml:space="preserve">hay una penalización grande por el tema de la tecnología propia en la que </w:t>
      </w:r>
      <w:r w:rsidR="001E621F">
        <w:rPr>
          <w:lang w:eastAsia="es-ES"/>
        </w:rPr>
        <w:t>está desarrollada</w:t>
      </w:r>
      <w:r w:rsidR="00197AF0">
        <w:rPr>
          <w:lang w:eastAsia="es-ES"/>
        </w:rPr>
        <w:t xml:space="preserve"> el producto.</w:t>
      </w:r>
    </w:p>
    <w:p w14:paraId="6E96E38E" w14:textId="4CED394A" w:rsidR="00197AF0" w:rsidRDefault="00197AF0" w:rsidP="00A10A8C">
      <w:pPr>
        <w:jc w:val="both"/>
        <w:rPr>
          <w:lang w:eastAsia="es-ES"/>
        </w:rPr>
      </w:pPr>
      <w:r>
        <w:rPr>
          <w:lang w:eastAsia="es-ES"/>
        </w:rPr>
        <w:t xml:space="preserve">En esta tecnología, todo lo que rodea a la lógica de negocio se persiste en BBDD </w:t>
      </w:r>
      <w:proofErr w:type="gramStart"/>
      <w:r>
        <w:rPr>
          <w:lang w:eastAsia="es-ES"/>
        </w:rPr>
        <w:t>y</w:t>
      </w:r>
      <w:proofErr w:type="gramEnd"/>
      <w:r>
        <w:rPr>
          <w:lang w:eastAsia="es-ES"/>
        </w:rPr>
        <w:t xml:space="preserve"> por lo tanto, no se puede hacer uso de un “repositorio” de versiones tipo </w:t>
      </w:r>
      <w:proofErr w:type="spellStart"/>
      <w:r>
        <w:rPr>
          <w:lang w:eastAsia="es-ES"/>
        </w:rPr>
        <w:t>Github</w:t>
      </w:r>
      <w:proofErr w:type="spellEnd"/>
      <w:r>
        <w:rPr>
          <w:lang w:eastAsia="es-ES"/>
        </w:rPr>
        <w:t xml:space="preserve">. Además, </w:t>
      </w:r>
      <w:r w:rsidR="001E621F">
        <w:rPr>
          <w:lang w:eastAsia="es-ES"/>
        </w:rPr>
        <w:t xml:space="preserve">al utilizar un lenguaje de programación propio, tampoco es posible utilizar </w:t>
      </w:r>
      <w:proofErr w:type="spellStart"/>
      <w:r w:rsidR="001E621F">
        <w:rPr>
          <w:lang w:eastAsia="es-ES"/>
        </w:rPr>
        <w:t>frameworks</w:t>
      </w:r>
      <w:proofErr w:type="spellEnd"/>
      <w:r w:rsidR="001E621F">
        <w:rPr>
          <w:lang w:eastAsia="es-ES"/>
        </w:rPr>
        <w:t xml:space="preserve"> conocidos para el desarrollo de Test Unitarios X-</w:t>
      </w:r>
      <w:proofErr w:type="spellStart"/>
      <w:r w:rsidR="001E621F">
        <w:rPr>
          <w:lang w:eastAsia="es-ES"/>
        </w:rPr>
        <w:t>Unit</w:t>
      </w:r>
      <w:proofErr w:type="spellEnd"/>
      <w:r w:rsidR="001E621F">
        <w:rPr>
          <w:lang w:eastAsia="es-ES"/>
        </w:rPr>
        <w:t>.</w:t>
      </w:r>
    </w:p>
    <w:p w14:paraId="43BBA293" w14:textId="3A406108" w:rsidR="001E621F" w:rsidRDefault="001E621F" w:rsidP="00A10A8C">
      <w:pPr>
        <w:jc w:val="both"/>
        <w:rPr>
          <w:lang w:eastAsia="es-ES"/>
        </w:rPr>
      </w:pPr>
      <w:r>
        <w:rPr>
          <w:lang w:eastAsia="es-ES"/>
        </w:rPr>
        <w:t xml:space="preserve">A nivel del área donde me ubico, todavía no ha llegado a nivel de grupo el intento de que la cultura y buenas prácticas DevOps también se desarrollen en el área de consultoría. A nivel individual, es complicado sacar algo de tiempo para emplear en la mejora de procesos puesto que estamos muy presionados por la facturación. </w:t>
      </w:r>
    </w:p>
    <w:p w14:paraId="52D74759" w14:textId="27D8FA33" w:rsidR="001E621F" w:rsidRDefault="001E621F" w:rsidP="00A10A8C">
      <w:pPr>
        <w:jc w:val="both"/>
        <w:rPr>
          <w:lang w:eastAsia="es-ES"/>
        </w:rPr>
      </w:pPr>
    </w:p>
    <w:p w14:paraId="4A033A56" w14:textId="77777777" w:rsidR="001E621F" w:rsidRDefault="001E621F" w:rsidP="00A10A8C">
      <w:pPr>
        <w:jc w:val="both"/>
        <w:rPr>
          <w:lang w:eastAsia="es-ES"/>
        </w:rPr>
      </w:pPr>
    </w:p>
    <w:p w14:paraId="37FCE0B8" w14:textId="4206CC13" w:rsidR="001E621F" w:rsidRDefault="001E621F" w:rsidP="00A10A8C">
      <w:pPr>
        <w:jc w:val="both"/>
        <w:rPr>
          <w:lang w:eastAsia="es-ES"/>
        </w:rPr>
      </w:pPr>
      <w:r>
        <w:rPr>
          <w:lang w:eastAsia="es-ES"/>
        </w:rPr>
        <w:lastRenderedPageBreak/>
        <w:t>A nivel personal al margen de trabajar el tema de los test junto a algún otro compañero con mis mismas inquietudes teníamos diseñado un proyecto interno que pretender que la persistencia de la lógica de negocio, además de persistir en la BBDD se persistiera en un repositorio GitHub mediante la API que proporciona GitHub, pero es un proyecto que a día de hoy ningún responsable de mi área dará validez ni dejará que empleemos tiempo. En este sentido, la frustración es mucha.</w:t>
      </w:r>
    </w:p>
    <w:p w14:paraId="5E234A14" w14:textId="77777777" w:rsidR="003A55B4" w:rsidRDefault="003A55B4" w:rsidP="00A10A8C">
      <w:pPr>
        <w:jc w:val="both"/>
        <w:rPr>
          <w:rFonts w:ascii="Brandon_bld" w:eastAsia="Times New Roman" w:hAnsi="Brandon_bld" w:cs="Times New Roman"/>
          <w:b/>
          <w:bCs/>
          <w:color w:val="333333"/>
          <w:sz w:val="24"/>
          <w:lang w:eastAsia="es-ES"/>
        </w:rPr>
      </w:pPr>
    </w:p>
    <w:p w14:paraId="07D06D6D" w14:textId="7AB15362" w:rsidR="007B6E60" w:rsidRPr="00B87AAF" w:rsidRDefault="00B87AAF" w:rsidP="00A10A8C">
      <w:pPr>
        <w:jc w:val="both"/>
        <w:rPr>
          <w:rFonts w:ascii="Brandon_bld" w:eastAsia="Times New Roman" w:hAnsi="Brandon_bld" w:cs="Times New Roman"/>
          <w:b/>
          <w:bCs/>
          <w:color w:val="333333"/>
          <w:sz w:val="24"/>
          <w:lang w:eastAsia="es-ES"/>
        </w:rPr>
      </w:pPr>
      <w:proofErr w:type="spellStart"/>
      <w:r w:rsidRPr="00B87AAF">
        <w:rPr>
          <w:rFonts w:ascii="Brandon_bld" w:eastAsia="Times New Roman" w:hAnsi="Brandon_bld" w:cs="Times New Roman"/>
          <w:b/>
          <w:bCs/>
          <w:color w:val="333333"/>
          <w:sz w:val="24"/>
          <w:lang w:eastAsia="es-ES"/>
        </w:rPr>
        <w:t>Diversity</w:t>
      </w:r>
      <w:proofErr w:type="spellEnd"/>
      <w:r w:rsidRPr="00B87AAF">
        <w:rPr>
          <w:rFonts w:ascii="Brandon_bld" w:eastAsia="Times New Roman" w:hAnsi="Brandon_bld" w:cs="Times New Roman"/>
          <w:b/>
          <w:bCs/>
          <w:color w:val="333333"/>
          <w:sz w:val="24"/>
          <w:lang w:eastAsia="es-ES"/>
        </w:rPr>
        <w:t xml:space="preserve"> in </w:t>
      </w:r>
      <w:proofErr w:type="spellStart"/>
      <w:r w:rsidRPr="00B87AAF">
        <w:rPr>
          <w:rFonts w:ascii="Brandon_bld" w:eastAsia="Times New Roman" w:hAnsi="Brandon_bld" w:cs="Times New Roman"/>
          <w:b/>
          <w:bCs/>
          <w:color w:val="333333"/>
          <w:sz w:val="24"/>
          <w:lang w:eastAsia="es-ES"/>
        </w:rPr>
        <w:t>tech-what</w:t>
      </w:r>
      <w:proofErr w:type="spellEnd"/>
      <w:r w:rsidRPr="00B87AAF">
        <w:rPr>
          <w:rFonts w:ascii="Brandon_bld" w:eastAsia="Times New Roman" w:hAnsi="Brandon_bld" w:cs="Times New Roman"/>
          <w:b/>
          <w:bCs/>
          <w:color w:val="333333"/>
          <w:sz w:val="24"/>
          <w:lang w:eastAsia="es-ES"/>
        </w:rPr>
        <w:t xml:space="preserve"> </w:t>
      </w:r>
      <w:proofErr w:type="spellStart"/>
      <w:r w:rsidRPr="00B87AAF">
        <w:rPr>
          <w:rFonts w:ascii="Brandon_bld" w:eastAsia="Times New Roman" w:hAnsi="Brandon_bld" w:cs="Times New Roman"/>
          <w:b/>
          <w:bCs/>
          <w:color w:val="333333"/>
          <w:sz w:val="24"/>
          <w:lang w:eastAsia="es-ES"/>
        </w:rPr>
        <w:t>our</w:t>
      </w:r>
      <w:proofErr w:type="spellEnd"/>
      <w:r w:rsidRPr="00B87AAF">
        <w:rPr>
          <w:rFonts w:ascii="Brandon_bld" w:eastAsia="Times New Roman" w:hAnsi="Brandon_bld" w:cs="Times New Roman"/>
          <w:b/>
          <w:bCs/>
          <w:color w:val="333333"/>
          <w:sz w:val="24"/>
          <w:lang w:eastAsia="es-ES"/>
        </w:rPr>
        <w:t xml:space="preserve"> </w:t>
      </w:r>
      <w:proofErr w:type="spellStart"/>
      <w:r w:rsidRPr="00B87AAF">
        <w:rPr>
          <w:rFonts w:ascii="Brandon_bld" w:eastAsia="Times New Roman" w:hAnsi="Brandon_bld" w:cs="Times New Roman"/>
          <w:b/>
          <w:bCs/>
          <w:color w:val="333333"/>
          <w:sz w:val="24"/>
          <w:lang w:eastAsia="es-ES"/>
        </w:rPr>
        <w:t>research</w:t>
      </w:r>
      <w:proofErr w:type="spellEnd"/>
      <w:r w:rsidRPr="00B87AAF">
        <w:rPr>
          <w:rFonts w:ascii="Brandon_bld" w:eastAsia="Times New Roman" w:hAnsi="Brandon_bld" w:cs="Times New Roman"/>
          <w:b/>
          <w:bCs/>
          <w:color w:val="333333"/>
          <w:sz w:val="24"/>
          <w:lang w:eastAsia="es-ES"/>
        </w:rPr>
        <w:t xml:space="preserve"> </w:t>
      </w:r>
      <w:proofErr w:type="spellStart"/>
      <w:r w:rsidRPr="00B87AAF">
        <w:rPr>
          <w:rFonts w:ascii="Brandon_bld" w:eastAsia="Times New Roman" w:hAnsi="Brandon_bld" w:cs="Times New Roman"/>
          <w:b/>
          <w:bCs/>
          <w:color w:val="333333"/>
          <w:sz w:val="24"/>
          <w:lang w:eastAsia="es-ES"/>
        </w:rPr>
        <w:t>found</w:t>
      </w:r>
      <w:proofErr w:type="spellEnd"/>
    </w:p>
    <w:p w14:paraId="1A0DA4B5" w14:textId="568C90A0" w:rsidR="007B6E60" w:rsidRDefault="00737321" w:rsidP="00A10A8C">
      <w:pPr>
        <w:spacing w:before="100" w:beforeAutospacing="1" w:after="100" w:afterAutospacing="1" w:line="240" w:lineRule="auto"/>
        <w:jc w:val="both"/>
        <w:rPr>
          <w:lang w:eastAsia="es-ES"/>
        </w:rPr>
      </w:pPr>
      <w:r>
        <w:rPr>
          <w:lang w:eastAsia="es-ES"/>
        </w:rPr>
        <w:t>Respecto al tema de la diversidad, la distribución</w:t>
      </w:r>
      <w:r w:rsidR="007F0A05">
        <w:rPr>
          <w:lang w:eastAsia="es-ES"/>
        </w:rPr>
        <w:t xml:space="preserve"> por género binario (mujeres/hombres)</w:t>
      </w:r>
      <w:r>
        <w:rPr>
          <w:lang w:eastAsia="es-ES"/>
        </w:rPr>
        <w:t xml:space="preserve"> sería más o menos la siguiente respecto a 4 </w:t>
      </w:r>
      <w:r w:rsidR="007F0A05">
        <w:rPr>
          <w:lang w:eastAsia="es-ES"/>
        </w:rPr>
        <w:t>clasificaciones</w:t>
      </w:r>
      <w:r>
        <w:rPr>
          <w:lang w:eastAsia="es-ES"/>
        </w:rPr>
        <w:t>:</w:t>
      </w:r>
    </w:p>
    <w:p w14:paraId="150D66B1" w14:textId="608AF7B6" w:rsidR="00737321" w:rsidRDefault="00737321" w:rsidP="00A10A8C">
      <w:pPr>
        <w:pStyle w:val="Prrafodelista"/>
        <w:numPr>
          <w:ilvl w:val="0"/>
          <w:numId w:val="12"/>
        </w:numPr>
        <w:spacing w:before="100" w:beforeAutospacing="1" w:after="100" w:afterAutospacing="1" w:line="240" w:lineRule="auto"/>
        <w:jc w:val="both"/>
        <w:rPr>
          <w:lang w:eastAsia="es-ES"/>
        </w:rPr>
      </w:pPr>
      <w:r>
        <w:rPr>
          <w:lang w:eastAsia="es-ES"/>
        </w:rPr>
        <w:t>Alta dirección</w:t>
      </w:r>
    </w:p>
    <w:p w14:paraId="4E4DDBDB" w14:textId="2C9DC475" w:rsidR="00737321" w:rsidRDefault="00737321" w:rsidP="00A10A8C">
      <w:pPr>
        <w:pStyle w:val="Prrafodelista"/>
        <w:numPr>
          <w:ilvl w:val="0"/>
          <w:numId w:val="12"/>
        </w:numPr>
        <w:spacing w:before="100" w:beforeAutospacing="1" w:after="100" w:afterAutospacing="1" w:line="240" w:lineRule="auto"/>
        <w:jc w:val="both"/>
        <w:rPr>
          <w:lang w:eastAsia="es-ES"/>
        </w:rPr>
      </w:pPr>
      <w:r>
        <w:rPr>
          <w:lang w:eastAsia="es-ES"/>
        </w:rPr>
        <w:t>Jefes de departamento</w:t>
      </w:r>
    </w:p>
    <w:p w14:paraId="3B8699DD" w14:textId="0D3C87FE" w:rsidR="00737321" w:rsidRDefault="00737321" w:rsidP="00A10A8C">
      <w:pPr>
        <w:pStyle w:val="Prrafodelista"/>
        <w:numPr>
          <w:ilvl w:val="0"/>
          <w:numId w:val="12"/>
        </w:numPr>
        <w:spacing w:before="100" w:beforeAutospacing="1" w:after="100" w:afterAutospacing="1" w:line="240" w:lineRule="auto"/>
        <w:jc w:val="both"/>
        <w:rPr>
          <w:lang w:eastAsia="es-ES"/>
        </w:rPr>
      </w:pPr>
      <w:r>
        <w:rPr>
          <w:lang w:eastAsia="es-ES"/>
        </w:rPr>
        <w:t>Técnicos</w:t>
      </w:r>
    </w:p>
    <w:p w14:paraId="6639D438" w14:textId="0726402F" w:rsidR="00737321" w:rsidRDefault="00737321" w:rsidP="00A10A8C">
      <w:pPr>
        <w:pStyle w:val="Prrafodelista"/>
        <w:numPr>
          <w:ilvl w:val="0"/>
          <w:numId w:val="12"/>
        </w:numPr>
        <w:spacing w:before="100" w:beforeAutospacing="1" w:after="100" w:afterAutospacing="1" w:line="240" w:lineRule="auto"/>
        <w:jc w:val="both"/>
        <w:rPr>
          <w:lang w:eastAsia="es-ES"/>
        </w:rPr>
      </w:pPr>
      <w:r>
        <w:rPr>
          <w:lang w:eastAsia="es-ES"/>
        </w:rPr>
        <w:t>Estructura (</w:t>
      </w:r>
      <w:r w:rsidR="007F0A05">
        <w:rPr>
          <w:lang w:eastAsia="es-ES"/>
        </w:rPr>
        <w:t xml:space="preserve">financiero, </w:t>
      </w:r>
      <w:r>
        <w:rPr>
          <w:lang w:eastAsia="es-ES"/>
        </w:rPr>
        <w:t>administración, logística, RRHH)</w:t>
      </w:r>
    </w:p>
    <w:tbl>
      <w:tblPr>
        <w:tblStyle w:val="Tablaconcuadrcula"/>
        <w:tblW w:w="9159" w:type="dxa"/>
        <w:tblLook w:val="04A0" w:firstRow="1" w:lastRow="0" w:firstColumn="1" w:lastColumn="0" w:noHBand="0" w:noVBand="1"/>
      </w:tblPr>
      <w:tblGrid>
        <w:gridCol w:w="1299"/>
        <w:gridCol w:w="1965"/>
        <w:gridCol w:w="1965"/>
        <w:gridCol w:w="1965"/>
        <w:gridCol w:w="1965"/>
      </w:tblGrid>
      <w:tr w:rsidR="007F0A05" w14:paraId="2B9EC162" w14:textId="77777777" w:rsidTr="007F0A05">
        <w:trPr>
          <w:trHeight w:val="586"/>
        </w:trPr>
        <w:tc>
          <w:tcPr>
            <w:tcW w:w="1299" w:type="dxa"/>
          </w:tcPr>
          <w:p w14:paraId="7E585E6A" w14:textId="77777777" w:rsidR="007F0A05" w:rsidRDefault="007F0A05" w:rsidP="00A10A8C">
            <w:pPr>
              <w:spacing w:before="100" w:beforeAutospacing="1" w:after="100" w:afterAutospacing="1"/>
              <w:jc w:val="both"/>
              <w:rPr>
                <w:lang w:eastAsia="es-ES"/>
              </w:rPr>
            </w:pPr>
          </w:p>
        </w:tc>
        <w:tc>
          <w:tcPr>
            <w:tcW w:w="1965" w:type="dxa"/>
          </w:tcPr>
          <w:p w14:paraId="1F2B1680" w14:textId="48CC4EA4" w:rsidR="007F0A05" w:rsidRDefault="007F0A05" w:rsidP="00A10A8C">
            <w:pPr>
              <w:spacing w:before="100" w:beforeAutospacing="1" w:after="100" w:afterAutospacing="1"/>
              <w:jc w:val="both"/>
              <w:rPr>
                <w:lang w:eastAsia="es-ES"/>
              </w:rPr>
            </w:pPr>
            <w:r>
              <w:rPr>
                <w:lang w:eastAsia="es-ES"/>
              </w:rPr>
              <w:t>Alta dirección</w:t>
            </w:r>
          </w:p>
        </w:tc>
        <w:tc>
          <w:tcPr>
            <w:tcW w:w="1965" w:type="dxa"/>
          </w:tcPr>
          <w:p w14:paraId="530AE811" w14:textId="6475D555" w:rsidR="007F0A05" w:rsidRDefault="007F0A05" w:rsidP="00A10A8C">
            <w:pPr>
              <w:spacing w:before="100" w:beforeAutospacing="1" w:after="100" w:afterAutospacing="1"/>
              <w:jc w:val="both"/>
              <w:rPr>
                <w:lang w:eastAsia="es-ES"/>
              </w:rPr>
            </w:pPr>
            <w:r>
              <w:rPr>
                <w:lang w:eastAsia="es-ES"/>
              </w:rPr>
              <w:t>Jefe departamento</w:t>
            </w:r>
          </w:p>
        </w:tc>
        <w:tc>
          <w:tcPr>
            <w:tcW w:w="1965" w:type="dxa"/>
          </w:tcPr>
          <w:p w14:paraId="6475BD86" w14:textId="4CEFA09F" w:rsidR="007F0A05" w:rsidRDefault="007F0A05" w:rsidP="00A10A8C">
            <w:pPr>
              <w:spacing w:before="100" w:beforeAutospacing="1" w:after="100" w:afterAutospacing="1"/>
              <w:jc w:val="both"/>
              <w:rPr>
                <w:lang w:eastAsia="es-ES"/>
              </w:rPr>
            </w:pPr>
            <w:r>
              <w:rPr>
                <w:lang w:eastAsia="es-ES"/>
              </w:rPr>
              <w:t>Técnicos</w:t>
            </w:r>
          </w:p>
        </w:tc>
        <w:tc>
          <w:tcPr>
            <w:tcW w:w="1965" w:type="dxa"/>
          </w:tcPr>
          <w:p w14:paraId="13F4A65C" w14:textId="349F58BE" w:rsidR="007F0A05" w:rsidRDefault="007F0A05" w:rsidP="00A10A8C">
            <w:pPr>
              <w:spacing w:before="100" w:beforeAutospacing="1" w:after="100" w:afterAutospacing="1"/>
              <w:jc w:val="both"/>
              <w:rPr>
                <w:lang w:eastAsia="es-ES"/>
              </w:rPr>
            </w:pPr>
            <w:r>
              <w:rPr>
                <w:lang w:eastAsia="es-ES"/>
              </w:rPr>
              <w:t>Estructura</w:t>
            </w:r>
          </w:p>
        </w:tc>
      </w:tr>
      <w:tr w:rsidR="007F0A05" w14:paraId="03A8CEFC" w14:textId="77777777" w:rsidTr="007F0A05">
        <w:trPr>
          <w:trHeight w:val="286"/>
        </w:trPr>
        <w:tc>
          <w:tcPr>
            <w:tcW w:w="1299" w:type="dxa"/>
          </w:tcPr>
          <w:p w14:paraId="046D9BA8" w14:textId="57A33F85" w:rsidR="007F0A05" w:rsidRDefault="007F0A05" w:rsidP="00A10A8C">
            <w:pPr>
              <w:spacing w:before="100" w:beforeAutospacing="1" w:after="100" w:afterAutospacing="1"/>
              <w:jc w:val="both"/>
              <w:rPr>
                <w:lang w:eastAsia="es-ES"/>
              </w:rPr>
            </w:pPr>
            <w:r>
              <w:rPr>
                <w:lang w:eastAsia="es-ES"/>
              </w:rPr>
              <w:t>Mujeres</w:t>
            </w:r>
          </w:p>
        </w:tc>
        <w:tc>
          <w:tcPr>
            <w:tcW w:w="1965" w:type="dxa"/>
          </w:tcPr>
          <w:p w14:paraId="7BF92158" w14:textId="3551B5E9" w:rsidR="007F0A05" w:rsidRDefault="007F0A05" w:rsidP="00A10A8C">
            <w:pPr>
              <w:spacing w:before="100" w:beforeAutospacing="1" w:after="100" w:afterAutospacing="1"/>
              <w:jc w:val="both"/>
              <w:rPr>
                <w:lang w:eastAsia="es-ES"/>
              </w:rPr>
            </w:pPr>
            <w:r>
              <w:rPr>
                <w:lang w:eastAsia="es-ES"/>
              </w:rPr>
              <w:t>20</w:t>
            </w:r>
          </w:p>
        </w:tc>
        <w:tc>
          <w:tcPr>
            <w:tcW w:w="1965" w:type="dxa"/>
          </w:tcPr>
          <w:p w14:paraId="1F811858" w14:textId="4C7F418C" w:rsidR="007F0A05" w:rsidRDefault="007F0A05" w:rsidP="00A10A8C">
            <w:pPr>
              <w:spacing w:before="100" w:beforeAutospacing="1" w:after="100" w:afterAutospacing="1"/>
              <w:jc w:val="both"/>
              <w:rPr>
                <w:lang w:eastAsia="es-ES"/>
              </w:rPr>
            </w:pPr>
            <w:r>
              <w:rPr>
                <w:lang w:eastAsia="es-ES"/>
              </w:rPr>
              <w:t>60</w:t>
            </w:r>
          </w:p>
        </w:tc>
        <w:tc>
          <w:tcPr>
            <w:tcW w:w="1965" w:type="dxa"/>
          </w:tcPr>
          <w:p w14:paraId="368FA6AF" w14:textId="13F6A57D" w:rsidR="007F0A05" w:rsidRDefault="007F0A05" w:rsidP="00A10A8C">
            <w:pPr>
              <w:spacing w:before="100" w:beforeAutospacing="1" w:after="100" w:afterAutospacing="1"/>
              <w:jc w:val="both"/>
              <w:rPr>
                <w:lang w:eastAsia="es-ES"/>
              </w:rPr>
            </w:pPr>
            <w:r>
              <w:rPr>
                <w:lang w:eastAsia="es-ES"/>
              </w:rPr>
              <w:t>30</w:t>
            </w:r>
          </w:p>
        </w:tc>
        <w:tc>
          <w:tcPr>
            <w:tcW w:w="1965" w:type="dxa"/>
          </w:tcPr>
          <w:p w14:paraId="3FFA62B0" w14:textId="030F6EFB" w:rsidR="007F0A05" w:rsidRDefault="007F0A05" w:rsidP="00A10A8C">
            <w:pPr>
              <w:spacing w:before="100" w:beforeAutospacing="1" w:after="100" w:afterAutospacing="1"/>
              <w:jc w:val="both"/>
              <w:rPr>
                <w:lang w:eastAsia="es-ES"/>
              </w:rPr>
            </w:pPr>
            <w:r>
              <w:rPr>
                <w:lang w:eastAsia="es-ES"/>
              </w:rPr>
              <w:t>55</w:t>
            </w:r>
          </w:p>
        </w:tc>
      </w:tr>
      <w:tr w:rsidR="007F0A05" w14:paraId="0BE0AD00" w14:textId="77777777" w:rsidTr="007F0A05">
        <w:trPr>
          <w:trHeight w:val="286"/>
        </w:trPr>
        <w:tc>
          <w:tcPr>
            <w:tcW w:w="1299" w:type="dxa"/>
          </w:tcPr>
          <w:p w14:paraId="7E19533D" w14:textId="22DB953E" w:rsidR="007F0A05" w:rsidRDefault="007F0A05" w:rsidP="00A10A8C">
            <w:pPr>
              <w:spacing w:before="100" w:beforeAutospacing="1" w:after="100" w:afterAutospacing="1"/>
              <w:jc w:val="both"/>
              <w:rPr>
                <w:lang w:eastAsia="es-ES"/>
              </w:rPr>
            </w:pPr>
            <w:r>
              <w:rPr>
                <w:lang w:eastAsia="es-ES"/>
              </w:rPr>
              <w:t>Hombres</w:t>
            </w:r>
          </w:p>
        </w:tc>
        <w:tc>
          <w:tcPr>
            <w:tcW w:w="1965" w:type="dxa"/>
          </w:tcPr>
          <w:p w14:paraId="2C9B461E" w14:textId="7BF22010" w:rsidR="007F0A05" w:rsidRDefault="007F0A05" w:rsidP="00A10A8C">
            <w:pPr>
              <w:spacing w:before="100" w:beforeAutospacing="1" w:after="100" w:afterAutospacing="1"/>
              <w:jc w:val="both"/>
              <w:rPr>
                <w:lang w:eastAsia="es-ES"/>
              </w:rPr>
            </w:pPr>
            <w:r>
              <w:rPr>
                <w:lang w:eastAsia="es-ES"/>
              </w:rPr>
              <w:t>80</w:t>
            </w:r>
          </w:p>
        </w:tc>
        <w:tc>
          <w:tcPr>
            <w:tcW w:w="1965" w:type="dxa"/>
          </w:tcPr>
          <w:p w14:paraId="5BDDC995" w14:textId="1B7FF629" w:rsidR="007F0A05" w:rsidRDefault="007F0A05" w:rsidP="00A10A8C">
            <w:pPr>
              <w:spacing w:before="100" w:beforeAutospacing="1" w:after="100" w:afterAutospacing="1"/>
              <w:jc w:val="both"/>
              <w:rPr>
                <w:lang w:eastAsia="es-ES"/>
              </w:rPr>
            </w:pPr>
            <w:r>
              <w:rPr>
                <w:lang w:eastAsia="es-ES"/>
              </w:rPr>
              <w:t>40</w:t>
            </w:r>
          </w:p>
        </w:tc>
        <w:tc>
          <w:tcPr>
            <w:tcW w:w="1965" w:type="dxa"/>
          </w:tcPr>
          <w:p w14:paraId="668B4D6A" w14:textId="5A0ACA4D" w:rsidR="007F0A05" w:rsidRDefault="007F0A05" w:rsidP="00A10A8C">
            <w:pPr>
              <w:spacing w:before="100" w:beforeAutospacing="1" w:after="100" w:afterAutospacing="1"/>
              <w:jc w:val="both"/>
              <w:rPr>
                <w:lang w:eastAsia="es-ES"/>
              </w:rPr>
            </w:pPr>
            <w:r>
              <w:rPr>
                <w:lang w:eastAsia="es-ES"/>
              </w:rPr>
              <w:t>70</w:t>
            </w:r>
          </w:p>
        </w:tc>
        <w:tc>
          <w:tcPr>
            <w:tcW w:w="1965" w:type="dxa"/>
          </w:tcPr>
          <w:p w14:paraId="0925D81E" w14:textId="706E9894" w:rsidR="007F0A05" w:rsidRDefault="007F0A05" w:rsidP="00A10A8C">
            <w:pPr>
              <w:spacing w:before="100" w:beforeAutospacing="1" w:after="100" w:afterAutospacing="1"/>
              <w:jc w:val="both"/>
              <w:rPr>
                <w:lang w:eastAsia="es-ES"/>
              </w:rPr>
            </w:pPr>
            <w:r>
              <w:rPr>
                <w:lang w:eastAsia="es-ES"/>
              </w:rPr>
              <w:t>45</w:t>
            </w:r>
          </w:p>
        </w:tc>
      </w:tr>
    </w:tbl>
    <w:p w14:paraId="58A84413" w14:textId="56F89113" w:rsidR="00737321" w:rsidRPr="00FB3A54" w:rsidRDefault="000759B4" w:rsidP="00A10A8C">
      <w:pPr>
        <w:spacing w:before="100" w:beforeAutospacing="1" w:after="100" w:afterAutospacing="1" w:line="240" w:lineRule="auto"/>
        <w:jc w:val="both"/>
        <w:rPr>
          <w:rFonts w:ascii="Segoe UI" w:eastAsia="Times New Roman" w:hAnsi="Segoe UI" w:cs="Segoe UI"/>
          <w:sz w:val="21"/>
          <w:szCs w:val="21"/>
          <w:lang w:eastAsia="es-ES"/>
        </w:rPr>
      </w:pPr>
      <w:r>
        <w:rPr>
          <w:lang w:eastAsia="es-ES"/>
        </w:rPr>
        <w:t>Es decir, que sigue la línea de muchas de las empresas donde todavía no ha habido profundidad en la alta dirección por parte de la mujer ni tampoco en perfiles puramente técnicos.</w:t>
      </w:r>
    </w:p>
    <w:p w14:paraId="529DD3F5" w14:textId="71C2D785" w:rsidR="00FB3A54" w:rsidRPr="00FB3A54" w:rsidRDefault="00FB3A54" w:rsidP="00A10A8C">
      <w:pPr>
        <w:pStyle w:val="Ttulo1"/>
        <w:numPr>
          <w:ilvl w:val="0"/>
          <w:numId w:val="11"/>
        </w:numPr>
        <w:jc w:val="both"/>
        <w:rPr>
          <w:rFonts w:eastAsia="Times New Roman"/>
          <w:lang w:eastAsia="es-ES"/>
        </w:rPr>
      </w:pPr>
      <w:r w:rsidRPr="00FB3A54">
        <w:rPr>
          <w:rFonts w:eastAsia="Times New Roman"/>
          <w:lang w:eastAsia="es-ES"/>
        </w:rPr>
        <w:t>Conclusión</w:t>
      </w:r>
    </w:p>
    <w:p w14:paraId="3245C39F" w14:textId="43DCB935" w:rsidR="00FB3A54" w:rsidRDefault="000759B4" w:rsidP="00A10A8C">
      <w:pPr>
        <w:jc w:val="both"/>
        <w:rPr>
          <w:lang w:eastAsia="es-ES"/>
        </w:rPr>
      </w:pPr>
      <w:r>
        <w:rPr>
          <w:lang w:eastAsia="es-ES"/>
        </w:rPr>
        <w:t xml:space="preserve">Es complicado </w:t>
      </w:r>
      <w:r w:rsidR="00E717DC">
        <w:rPr>
          <w:lang w:eastAsia="es-ES"/>
        </w:rPr>
        <w:t xml:space="preserve">pensar en procesos de mejoras cuando uno está tan lejos de todo lo que sería una buena práctica, cuando se está limitado por la tecnología, cuando se está rodeado de </w:t>
      </w:r>
      <w:proofErr w:type="spellStart"/>
      <w:r w:rsidR="00E717DC">
        <w:rPr>
          <w:lang w:eastAsia="es-ES"/>
        </w:rPr>
        <w:t>mánagers</w:t>
      </w:r>
      <w:proofErr w:type="spellEnd"/>
      <w:r w:rsidR="00E717DC">
        <w:rPr>
          <w:lang w:eastAsia="es-ES"/>
        </w:rPr>
        <w:t xml:space="preserve"> que únicamente ven como aceptable que se emplee tiempo en facturar clientes y no en mejorar procesos internos y cuando la motivación es mínima en el día a día</w:t>
      </w:r>
      <w:r w:rsidR="00A40E12">
        <w:rPr>
          <w:lang w:eastAsia="es-ES"/>
        </w:rPr>
        <w:t xml:space="preserve"> por lo que tras abrir los ojos con la realización de este máster</w:t>
      </w:r>
      <w:r w:rsidR="00686E74">
        <w:rPr>
          <w:lang w:eastAsia="es-ES"/>
        </w:rPr>
        <w:t xml:space="preserve"> me ha hecho ver otra forma de ver las cosas.</w:t>
      </w:r>
    </w:p>
    <w:p w14:paraId="454FD82B" w14:textId="2324B899" w:rsidR="00A40E12" w:rsidRDefault="00A40E12" w:rsidP="00A10A8C">
      <w:pPr>
        <w:jc w:val="both"/>
        <w:rPr>
          <w:lang w:eastAsia="es-ES"/>
        </w:rPr>
      </w:pPr>
    </w:p>
    <w:p w14:paraId="52CA8A4A" w14:textId="77777777" w:rsidR="00A40E12" w:rsidRDefault="00A40E12" w:rsidP="00A10A8C">
      <w:pPr>
        <w:jc w:val="both"/>
        <w:rPr>
          <w:lang w:eastAsia="es-ES"/>
        </w:rPr>
      </w:pPr>
    </w:p>
    <w:p w14:paraId="5C2A646C" w14:textId="77777777" w:rsidR="00FB3A54" w:rsidRDefault="00FB3A54" w:rsidP="00A10A8C">
      <w:pPr>
        <w:jc w:val="both"/>
      </w:pPr>
    </w:p>
    <w:p w14:paraId="49098F3D" w14:textId="77777777" w:rsidR="00FB3A54" w:rsidRDefault="00FB3A54" w:rsidP="00A10A8C">
      <w:pPr>
        <w:jc w:val="both"/>
      </w:pPr>
    </w:p>
    <w:p w14:paraId="68F08770" w14:textId="77777777" w:rsidR="00FB3A54" w:rsidRDefault="00FB3A54" w:rsidP="00A10A8C">
      <w:pPr>
        <w:jc w:val="both"/>
      </w:pPr>
    </w:p>
    <w:p w14:paraId="674B4B97" w14:textId="77777777" w:rsidR="00FB3A54" w:rsidRDefault="00FB3A54" w:rsidP="00A10A8C">
      <w:pPr>
        <w:jc w:val="both"/>
      </w:pPr>
    </w:p>
    <w:sectPr w:rsidR="00FB3A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andon_bld">
    <w:altName w:val="Cambria"/>
    <w:panose1 w:val="00000000000000000000"/>
    <w:charset w:val="00"/>
    <w:family w:val="roman"/>
    <w:notTrueType/>
    <w:pitch w:val="default"/>
  </w:font>
  <w:font w:name="Brandon_ligh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A13D8"/>
    <w:multiLevelType w:val="hybridMultilevel"/>
    <w:tmpl w:val="D1286AA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3A962C8"/>
    <w:multiLevelType w:val="hybridMultilevel"/>
    <w:tmpl w:val="2B40912E"/>
    <w:lvl w:ilvl="0" w:tplc="D9960460">
      <w:start w:val="1"/>
      <w:numFmt w:val="bullet"/>
      <w:lvlText w:val="-"/>
      <w:lvlJc w:val="left"/>
      <w:pPr>
        <w:ind w:left="720" w:hanging="360"/>
      </w:pPr>
      <w:rPr>
        <w:rFonts w:ascii="Segoe UI" w:eastAsia="Times New Roman"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A66628F"/>
    <w:multiLevelType w:val="hybridMultilevel"/>
    <w:tmpl w:val="9BFE0E9C"/>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224C7307"/>
    <w:multiLevelType w:val="multilevel"/>
    <w:tmpl w:val="2FCAA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BF42A0"/>
    <w:multiLevelType w:val="hybridMultilevel"/>
    <w:tmpl w:val="0E9CC5E8"/>
    <w:lvl w:ilvl="0" w:tplc="0F00CCD2">
      <w:start w:val="1"/>
      <w:numFmt w:val="bullet"/>
      <w:lvlText w:val="-"/>
      <w:lvlJc w:val="left"/>
      <w:pPr>
        <w:ind w:left="720" w:hanging="360"/>
      </w:pPr>
      <w:rPr>
        <w:rFonts w:ascii="Segoe UI" w:eastAsia="Times New Roman"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67A40A4"/>
    <w:multiLevelType w:val="multilevel"/>
    <w:tmpl w:val="4BF6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A0018C"/>
    <w:multiLevelType w:val="multilevel"/>
    <w:tmpl w:val="24DE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E80FE5"/>
    <w:multiLevelType w:val="hybridMultilevel"/>
    <w:tmpl w:val="E9C251D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0A80037"/>
    <w:multiLevelType w:val="hybridMultilevel"/>
    <w:tmpl w:val="A95E1BC8"/>
    <w:lvl w:ilvl="0" w:tplc="D76CE340">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822596B"/>
    <w:multiLevelType w:val="multilevel"/>
    <w:tmpl w:val="4FD03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9377E1"/>
    <w:multiLevelType w:val="hybridMultilevel"/>
    <w:tmpl w:val="328804F6"/>
    <w:lvl w:ilvl="0" w:tplc="1F72A9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4EB54A5"/>
    <w:multiLevelType w:val="multilevel"/>
    <w:tmpl w:val="2D323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B933A8"/>
    <w:multiLevelType w:val="hybridMultilevel"/>
    <w:tmpl w:val="F7E498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77E6DDA"/>
    <w:multiLevelType w:val="hybridMultilevel"/>
    <w:tmpl w:val="7886265E"/>
    <w:lvl w:ilvl="0" w:tplc="9AB6B2F2">
      <w:numFmt w:val="bullet"/>
      <w:lvlText w:val="-"/>
      <w:lvlJc w:val="left"/>
      <w:pPr>
        <w:ind w:left="720" w:hanging="360"/>
      </w:pPr>
      <w:rPr>
        <w:rFonts w:ascii="Segoe UI" w:eastAsia="Times New Roman" w:hAnsi="Segoe UI" w:cs="Segoe U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9"/>
  </w:num>
  <w:num w:numId="4">
    <w:abstractNumId w:val="11"/>
  </w:num>
  <w:num w:numId="5">
    <w:abstractNumId w:val="0"/>
  </w:num>
  <w:num w:numId="6">
    <w:abstractNumId w:val="12"/>
  </w:num>
  <w:num w:numId="7">
    <w:abstractNumId w:val="2"/>
  </w:num>
  <w:num w:numId="8">
    <w:abstractNumId w:val="4"/>
  </w:num>
  <w:num w:numId="9">
    <w:abstractNumId w:val="1"/>
  </w:num>
  <w:num w:numId="10">
    <w:abstractNumId w:val="10"/>
  </w:num>
  <w:num w:numId="11">
    <w:abstractNumId w:val="7"/>
  </w:num>
  <w:num w:numId="12">
    <w:abstractNumId w:val="13"/>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73DD9"/>
    <w:rsid w:val="000620A8"/>
    <w:rsid w:val="000759B4"/>
    <w:rsid w:val="000B16C5"/>
    <w:rsid w:val="00181834"/>
    <w:rsid w:val="00197AF0"/>
    <w:rsid w:val="001C5F45"/>
    <w:rsid w:val="001D1C9B"/>
    <w:rsid w:val="001E621F"/>
    <w:rsid w:val="001F1CE5"/>
    <w:rsid w:val="00217A87"/>
    <w:rsid w:val="00270315"/>
    <w:rsid w:val="002B2384"/>
    <w:rsid w:val="002B3F8F"/>
    <w:rsid w:val="002D1A96"/>
    <w:rsid w:val="003A55B4"/>
    <w:rsid w:val="0046260D"/>
    <w:rsid w:val="00474F21"/>
    <w:rsid w:val="004D1604"/>
    <w:rsid w:val="004D743F"/>
    <w:rsid w:val="005065F7"/>
    <w:rsid w:val="00573DD9"/>
    <w:rsid w:val="00594985"/>
    <w:rsid w:val="00663BB7"/>
    <w:rsid w:val="00686E74"/>
    <w:rsid w:val="006A459B"/>
    <w:rsid w:val="006C2CEA"/>
    <w:rsid w:val="006D3353"/>
    <w:rsid w:val="0073519D"/>
    <w:rsid w:val="00737321"/>
    <w:rsid w:val="007B6E60"/>
    <w:rsid w:val="007C7082"/>
    <w:rsid w:val="007F0A05"/>
    <w:rsid w:val="00836569"/>
    <w:rsid w:val="008406E7"/>
    <w:rsid w:val="008A772E"/>
    <w:rsid w:val="00903555"/>
    <w:rsid w:val="0098422C"/>
    <w:rsid w:val="009A29D6"/>
    <w:rsid w:val="00A10A8C"/>
    <w:rsid w:val="00A138BE"/>
    <w:rsid w:val="00A40E12"/>
    <w:rsid w:val="00B44A6A"/>
    <w:rsid w:val="00B86A08"/>
    <w:rsid w:val="00B87AAF"/>
    <w:rsid w:val="00C941E5"/>
    <w:rsid w:val="00CA41AB"/>
    <w:rsid w:val="00CF58C6"/>
    <w:rsid w:val="00E56984"/>
    <w:rsid w:val="00E717DC"/>
    <w:rsid w:val="00F03D25"/>
    <w:rsid w:val="00F51719"/>
    <w:rsid w:val="00FB3A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16D5"/>
  <w15:docId w15:val="{D49BAC84-F3F6-45B9-924A-57D8F255D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42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842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3A54"/>
    <w:pPr>
      <w:ind w:left="720"/>
      <w:contextualSpacing/>
    </w:pPr>
  </w:style>
  <w:style w:type="character" w:customStyle="1" w:styleId="Ttulo1Car">
    <w:name w:val="Título 1 Car"/>
    <w:basedOn w:val="Fuentedeprrafopredeter"/>
    <w:link w:val="Ttulo1"/>
    <w:uiPriority w:val="9"/>
    <w:rsid w:val="0098422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8422C"/>
    <w:rPr>
      <w:rFonts w:asciiTheme="majorHAnsi" w:eastAsiaTheme="majorEastAsia" w:hAnsiTheme="majorHAnsi" w:cstheme="majorBidi"/>
      <w:color w:val="2F5496" w:themeColor="accent1" w:themeShade="BF"/>
      <w:sz w:val="26"/>
      <w:szCs w:val="26"/>
    </w:rPr>
  </w:style>
  <w:style w:type="paragraph" w:customStyle="1" w:styleId="tablehead">
    <w:name w:val="table_head"/>
    <w:basedOn w:val="Normal"/>
    <w:rsid w:val="006D335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abletext">
    <w:name w:val="table_text"/>
    <w:basedOn w:val="Normal"/>
    <w:rsid w:val="006D3353"/>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7F0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53553">
      <w:bodyDiv w:val="1"/>
      <w:marLeft w:val="0"/>
      <w:marRight w:val="0"/>
      <w:marTop w:val="0"/>
      <w:marBottom w:val="0"/>
      <w:divBdr>
        <w:top w:val="none" w:sz="0" w:space="0" w:color="auto"/>
        <w:left w:val="none" w:sz="0" w:space="0" w:color="auto"/>
        <w:bottom w:val="none" w:sz="0" w:space="0" w:color="auto"/>
        <w:right w:val="none" w:sz="0" w:space="0" w:color="auto"/>
      </w:divBdr>
    </w:div>
    <w:div w:id="239683237">
      <w:bodyDiv w:val="1"/>
      <w:marLeft w:val="0"/>
      <w:marRight w:val="0"/>
      <w:marTop w:val="0"/>
      <w:marBottom w:val="0"/>
      <w:divBdr>
        <w:top w:val="none" w:sz="0" w:space="0" w:color="auto"/>
        <w:left w:val="none" w:sz="0" w:space="0" w:color="auto"/>
        <w:bottom w:val="none" w:sz="0" w:space="0" w:color="auto"/>
        <w:right w:val="none" w:sz="0" w:space="0" w:color="auto"/>
      </w:divBdr>
    </w:div>
    <w:div w:id="313527380">
      <w:bodyDiv w:val="1"/>
      <w:marLeft w:val="0"/>
      <w:marRight w:val="0"/>
      <w:marTop w:val="0"/>
      <w:marBottom w:val="0"/>
      <w:divBdr>
        <w:top w:val="none" w:sz="0" w:space="0" w:color="auto"/>
        <w:left w:val="none" w:sz="0" w:space="0" w:color="auto"/>
        <w:bottom w:val="none" w:sz="0" w:space="0" w:color="auto"/>
        <w:right w:val="none" w:sz="0" w:space="0" w:color="auto"/>
      </w:divBdr>
      <w:divsChild>
        <w:div w:id="2056388989">
          <w:marLeft w:val="0"/>
          <w:marRight w:val="0"/>
          <w:marTop w:val="0"/>
          <w:marBottom w:val="0"/>
          <w:divBdr>
            <w:top w:val="none" w:sz="0" w:space="0" w:color="auto"/>
            <w:left w:val="none" w:sz="0" w:space="0" w:color="auto"/>
            <w:bottom w:val="none" w:sz="0" w:space="0" w:color="auto"/>
            <w:right w:val="none" w:sz="0" w:space="0" w:color="auto"/>
          </w:divBdr>
          <w:divsChild>
            <w:div w:id="578293079">
              <w:marLeft w:val="0"/>
              <w:marRight w:val="0"/>
              <w:marTop w:val="0"/>
              <w:marBottom w:val="0"/>
              <w:divBdr>
                <w:top w:val="none" w:sz="0" w:space="0" w:color="auto"/>
                <w:left w:val="none" w:sz="0" w:space="0" w:color="auto"/>
                <w:bottom w:val="none" w:sz="0" w:space="0" w:color="auto"/>
                <w:right w:val="none" w:sz="0" w:space="0" w:color="auto"/>
              </w:divBdr>
            </w:div>
            <w:div w:id="1319383810">
              <w:marLeft w:val="0"/>
              <w:marRight w:val="0"/>
              <w:marTop w:val="0"/>
              <w:marBottom w:val="0"/>
              <w:divBdr>
                <w:top w:val="none" w:sz="0" w:space="0" w:color="auto"/>
                <w:left w:val="none" w:sz="0" w:space="0" w:color="auto"/>
                <w:bottom w:val="none" w:sz="0" w:space="0" w:color="auto"/>
                <w:right w:val="none" w:sz="0" w:space="0" w:color="auto"/>
              </w:divBdr>
            </w:div>
            <w:div w:id="143760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1863">
      <w:bodyDiv w:val="1"/>
      <w:marLeft w:val="0"/>
      <w:marRight w:val="0"/>
      <w:marTop w:val="0"/>
      <w:marBottom w:val="0"/>
      <w:divBdr>
        <w:top w:val="none" w:sz="0" w:space="0" w:color="auto"/>
        <w:left w:val="none" w:sz="0" w:space="0" w:color="auto"/>
        <w:bottom w:val="none" w:sz="0" w:space="0" w:color="auto"/>
        <w:right w:val="none" w:sz="0" w:space="0" w:color="auto"/>
      </w:divBdr>
      <w:divsChild>
        <w:div w:id="177548202">
          <w:marLeft w:val="0"/>
          <w:marRight w:val="0"/>
          <w:marTop w:val="0"/>
          <w:marBottom w:val="0"/>
          <w:divBdr>
            <w:top w:val="none" w:sz="0" w:space="0" w:color="auto"/>
            <w:left w:val="none" w:sz="0" w:space="0" w:color="auto"/>
            <w:bottom w:val="none" w:sz="0" w:space="0" w:color="auto"/>
            <w:right w:val="none" w:sz="0" w:space="0" w:color="auto"/>
          </w:divBdr>
          <w:divsChild>
            <w:div w:id="47082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046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1631</TotalTime>
  <Pages>6</Pages>
  <Words>1660</Words>
  <Characters>9132</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Escribano Bonilla</dc:creator>
  <cp:keywords/>
  <dc:description/>
  <cp:lastModifiedBy>Juan Escribano Bonilla</cp:lastModifiedBy>
  <cp:revision>31</cp:revision>
  <dcterms:created xsi:type="dcterms:W3CDTF">2021-05-29T08:37:00Z</dcterms:created>
  <dcterms:modified xsi:type="dcterms:W3CDTF">2021-05-31T20:27:00Z</dcterms:modified>
</cp:coreProperties>
</file>