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8771" w14:textId="77777777" w:rsidR="00DF1A52" w:rsidRDefault="00000000">
      <w:pPr>
        <w:pStyle w:val="Heading1"/>
        <w:spacing w:before="360" w:after="360" w:line="360" w:lineRule="auto"/>
      </w:pPr>
      <w:r>
        <w:t>Chapter I</w:t>
      </w:r>
      <w:r>
        <w:br/>
        <w:t>INTRODUCTION</w:t>
      </w:r>
    </w:p>
    <w:p w14:paraId="45BA9B18" w14:textId="77777777" w:rsidR="00DF1A52" w:rsidRDefault="00000000">
      <w:pPr>
        <w:pStyle w:val="Heading2"/>
        <w:spacing w:before="280" w:after="120" w:line="360" w:lineRule="auto"/>
      </w:pPr>
      <w:r>
        <w:t>Background of the Study</w:t>
      </w:r>
    </w:p>
    <w:p w14:paraId="22DCC588" w14:textId="77777777" w:rsidR="00DF1A52" w:rsidRDefault="00000000">
      <w:pPr>
        <w:pStyle w:val="BodyTextIndented"/>
        <w:spacing w:after="120" w:line="360" w:lineRule="auto"/>
        <w:jc w:val="both"/>
      </w:pPr>
      <w: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0A92B5C5" w14:textId="77777777" w:rsidR="00DF1A52"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3954055B" w14:textId="77777777" w:rsidR="00DF1A52"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675E5623" w14:textId="77777777" w:rsidR="00DF1A52"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291B7401" w14:textId="77777777" w:rsidR="00DF1A52" w:rsidRDefault="00000000">
      <w:pPr>
        <w:pStyle w:val="BodyTextIndented"/>
        <w:spacing w:after="120" w:line="360" w:lineRule="auto"/>
        <w:jc w:val="both"/>
      </w:pPr>
      <w: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w:t>
      </w:r>
    </w:p>
    <w:p w14:paraId="1D3E046F" w14:textId="77777777" w:rsidR="00DF1A52"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w:t>
      </w:r>
      <w:r>
        <w:lastRenderedPageBreak/>
        <w:t>transparency, help staff quickly identify vulnerable households needing immediate aid, and uphold the standard of modern, responsive e-governance in the community.</w:t>
      </w:r>
    </w:p>
    <w:p w14:paraId="6F3CE765" w14:textId="77777777" w:rsidR="00DF1A52" w:rsidRDefault="00000000">
      <w:pPr>
        <w:pStyle w:val="Heading2"/>
        <w:spacing w:before="280" w:after="120" w:line="360" w:lineRule="auto"/>
      </w:pPr>
      <w:r>
        <w:t>Objectives of the Study</w:t>
      </w:r>
    </w:p>
    <w:p w14:paraId="0E85FC10" w14:textId="77777777" w:rsidR="00DF1A52"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4523BAB8" w14:textId="77777777" w:rsidR="00DF1A52" w:rsidRDefault="00000000">
      <w:pPr>
        <w:pStyle w:val="BodyTextIndented"/>
        <w:spacing w:after="120" w:line="360" w:lineRule="auto"/>
        <w:jc w:val="both"/>
      </w:pPr>
      <w:r>
        <w:t>Specifically, the study aimed to:</w:t>
      </w:r>
    </w:p>
    <w:p w14:paraId="06BEF492" w14:textId="41DAEBFB" w:rsidR="00DF1A52" w:rsidRDefault="00000000">
      <w:pPr>
        <w:pStyle w:val="ObjectiveItem"/>
        <w:spacing w:after="80" w:line="360" w:lineRule="auto"/>
        <w:ind w:left="720" w:hanging="360"/>
        <w:jc w:val="both"/>
      </w:pPr>
      <w:r>
        <w:t>• design and create a centralized relational database to safely store resident census profiles, official clearances, dispute cases, and aid distribution records;</w:t>
      </w:r>
    </w:p>
    <w:p w14:paraId="66B942B4" w14:textId="77777777" w:rsidR="00DF1A52" w:rsidRDefault="00000000">
      <w:pPr>
        <w:pStyle w:val="ObjectiveItem"/>
        <w:spacing w:after="80" w:line="360" w:lineRule="auto"/>
        <w:ind w:left="720" w:hanging="360"/>
        <w:jc w:val="both"/>
      </w:pPr>
      <w:r>
        <w:t>• manage user accounts and enforce a two-tier review and approval workflow where citizen document requests are evaluated by the Barangay Secretary (acting as administrative records officer) and granted final executive approval by the Punong Barangay;</w:t>
      </w:r>
    </w:p>
    <w:p w14:paraId="6C40E009" w14:textId="77777777" w:rsidR="00DF1A52" w:rsidRDefault="00000000">
      <w:pPr>
        <w:pStyle w:val="ObjectiveItem"/>
        <w:spacing w:after="80" w:line="360" w:lineRule="auto"/>
        <w:ind w:left="720" w:hanging="360"/>
        <w:jc w:val="both"/>
      </w:pPr>
      <w:r>
        <w:t>• provide a public citizen portal where community residents can view barangay information, apply online for twelve (12) official certificates and documents across personal, business, and dispute categories, receive automated email status notifications upon secretary review and captain approval, and track request progress in real time using a unique reference code;</w:t>
      </w:r>
    </w:p>
    <w:p w14:paraId="0FDFA1A6" w14:textId="77777777" w:rsidR="00DF1A52"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114911D5"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3B3DD885" w14:textId="77777777" w:rsidR="00DF1A52"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4EA82C60" w14:textId="6E2F31C9" w:rsidR="00DF1A52" w:rsidRDefault="00000000">
      <w:pPr>
        <w:pStyle w:val="ObjectiveItem"/>
        <w:spacing w:after="80" w:line="360" w:lineRule="auto"/>
        <w:ind w:left="720" w:hanging="360"/>
        <w:jc w:val="both"/>
      </w:pPr>
      <w:r>
        <w:t>• evaluate the developed system using the ISO 25010 software quality.</w:t>
      </w:r>
    </w:p>
    <w:p w14:paraId="24BB3259" w14:textId="77777777" w:rsidR="00DD3E72" w:rsidRDefault="00DD3E72" w:rsidP="00DD3E72">
      <w:pPr>
        <w:pStyle w:val="Heading2"/>
        <w:spacing w:before="280" w:after="120" w:line="360" w:lineRule="auto"/>
      </w:pPr>
      <w:r>
        <w:lastRenderedPageBreak/>
        <w:t>Conceptual Framework of the Study</w:t>
      </w:r>
    </w:p>
    <w:p w14:paraId="3C874125" w14:textId="77777777" w:rsidR="00DD3E72" w:rsidRDefault="00DD3E72" w:rsidP="00DD3E72">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2BDB06DA" w14:textId="77777777" w:rsidR="00DD3E72" w:rsidRDefault="00DD3E72" w:rsidP="00DD3E72">
      <w:pPr>
        <w:spacing w:after="40"/>
      </w:pPr>
      <w:r>
        <w:rPr>
          <w:noProof/>
        </w:rPr>
        <mc:AlternateContent>
          <mc:Choice Requires="wpg">
            <w:drawing>
              <wp:anchor distT="0" distB="0" distL="114300" distR="114300" simplePos="0" relativeHeight="251659264" behindDoc="0" locked="0" layoutInCell="1" allowOverlap="1" wp14:anchorId="2F80F790" wp14:editId="01A60D95">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2789170B" w14:textId="77777777" w:rsidR="00DD3E72" w:rsidRPr="003E103B" w:rsidRDefault="00DD3E72" w:rsidP="00DD3E72">
                              <w:pPr>
                                <w:jc w:val="center"/>
                                <w:rPr>
                                  <w:sz w:val="20"/>
                                  <w:szCs w:val="20"/>
                                </w:rPr>
                              </w:pPr>
                              <w:r w:rsidRPr="003E103B">
                                <w:rPr>
                                  <w:sz w:val="20"/>
                                  <w:szCs w:val="20"/>
                                </w:rPr>
                                <w:t>Input</w:t>
                              </w:r>
                            </w:p>
                            <w:p w14:paraId="5145B8E4"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7AD2EFFF"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094DFC6E"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0FD9C5EE" w14:textId="77777777" w:rsidR="00DD3E72" w:rsidRDefault="00DD3E72" w:rsidP="00DD3E72">
                              <w:pPr>
                                <w:pStyle w:val="ListParagraph"/>
                                <w:spacing w:line="240" w:lineRule="auto"/>
                                <w:ind w:left="425"/>
                                <w:contextualSpacing/>
                                <w:rPr>
                                  <w:sz w:val="20"/>
                                  <w:szCs w:val="20"/>
                                </w:rPr>
                              </w:pPr>
                            </w:p>
                            <w:p w14:paraId="308AF741"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E3C5081"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71762CCB" w14:textId="77777777" w:rsidR="00DD3E72" w:rsidRDefault="00DD3E72" w:rsidP="00DD3E72">
                              <w:pPr>
                                <w:jc w:val="center"/>
                              </w:pPr>
                              <w:r>
                                <w:t>Output</w:t>
                              </w:r>
                            </w:p>
                            <w:p w14:paraId="5DA15298" w14:textId="77777777" w:rsidR="00DD3E72" w:rsidRDefault="00DD3E72" w:rsidP="00DD3E72"/>
                            <w:p w14:paraId="10EA6BF6" w14:textId="77777777" w:rsidR="00DD3E72" w:rsidRDefault="00DD3E72" w:rsidP="00DD3E72">
                              <w:pPr>
                                <w:jc w:val="center"/>
                              </w:pPr>
                              <w:r>
                                <w:t>Barangay Information and Management System</w:t>
                              </w:r>
                              <w:r>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056AA558" w14:textId="77777777" w:rsidR="00DD3E72" w:rsidRPr="003E103B" w:rsidRDefault="00DD3E72" w:rsidP="00DD3E72">
                              <w:pPr>
                                <w:jc w:val="center"/>
                                <w:rPr>
                                  <w:sz w:val="20"/>
                                  <w:szCs w:val="20"/>
                                </w:rPr>
                              </w:pPr>
                              <w:r w:rsidRPr="003E103B">
                                <w:rPr>
                                  <w:sz w:val="20"/>
                                  <w:szCs w:val="20"/>
                                </w:rPr>
                                <w:t>Process</w:t>
                              </w:r>
                            </w:p>
                            <w:p w14:paraId="6755CD53"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61B2D75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4FD38C5" w14:textId="77777777" w:rsidR="00DD3E72" w:rsidRDefault="00DD3E72" w:rsidP="00DD3E72">
                              <w:pPr>
                                <w:pStyle w:val="ListParagraph"/>
                                <w:spacing w:line="240" w:lineRule="auto"/>
                                <w:ind w:left="425"/>
                                <w:contextualSpacing/>
                                <w:rPr>
                                  <w:sz w:val="20"/>
                                  <w:szCs w:val="20"/>
                                </w:rPr>
                              </w:pPr>
                            </w:p>
                            <w:p w14:paraId="2177AE91"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770B1B8" w14:textId="77777777" w:rsidR="00DD3E72" w:rsidRDefault="00DD3E72" w:rsidP="00DD3E72">
                              <w:pPr>
                                <w:pStyle w:val="ListParagraph"/>
                                <w:spacing w:line="240" w:lineRule="auto"/>
                                <w:ind w:left="425"/>
                                <w:contextualSpacing/>
                                <w:rPr>
                                  <w:sz w:val="20"/>
                                  <w:szCs w:val="20"/>
                                </w:rPr>
                              </w:pPr>
                            </w:p>
                            <w:p w14:paraId="095E866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A5818B5" w14:textId="77777777" w:rsidR="00DD3E72" w:rsidRDefault="00DD3E72" w:rsidP="00DD3E72">
                              <w:pPr>
                                <w:pStyle w:val="ListParagraph"/>
                                <w:spacing w:line="240" w:lineRule="auto"/>
                                <w:ind w:left="425"/>
                                <w:contextualSpacing/>
                                <w:rPr>
                                  <w:sz w:val="20"/>
                                  <w:szCs w:val="20"/>
                                </w:rPr>
                              </w:pPr>
                            </w:p>
                            <w:p w14:paraId="70B89D0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56E4953" w14:textId="77777777" w:rsidR="00DD3E72" w:rsidRDefault="00DD3E72" w:rsidP="00DD3E72">
                              <w:pPr>
                                <w:pStyle w:val="ListParagraph"/>
                                <w:spacing w:line="240" w:lineRule="auto"/>
                                <w:ind w:left="425"/>
                                <w:contextualSpacing/>
                                <w:rPr>
                                  <w:sz w:val="20"/>
                                  <w:szCs w:val="20"/>
                                </w:rPr>
                              </w:pPr>
                            </w:p>
                            <w:p w14:paraId="22FFDF2E"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1D6DD08F" w14:textId="77777777" w:rsidR="00DD3E72" w:rsidRDefault="00DD3E72" w:rsidP="00DD3E7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2F80F790"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2789170B" w14:textId="77777777" w:rsidR="00DD3E72" w:rsidRPr="003E103B" w:rsidRDefault="00DD3E72" w:rsidP="00DD3E72">
                        <w:pPr>
                          <w:jc w:val="center"/>
                          <w:rPr>
                            <w:sz w:val="20"/>
                            <w:szCs w:val="20"/>
                          </w:rPr>
                        </w:pPr>
                        <w:r w:rsidRPr="003E103B">
                          <w:rPr>
                            <w:sz w:val="20"/>
                            <w:szCs w:val="20"/>
                          </w:rPr>
                          <w:t>Input</w:t>
                        </w:r>
                      </w:p>
                      <w:p w14:paraId="5145B8E4"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7AD2EFFF"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094DFC6E"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0FD9C5EE" w14:textId="77777777" w:rsidR="00DD3E72" w:rsidRDefault="00DD3E72" w:rsidP="00DD3E72">
                        <w:pPr>
                          <w:pStyle w:val="ListParagraph"/>
                          <w:spacing w:line="240" w:lineRule="auto"/>
                          <w:ind w:left="425"/>
                          <w:contextualSpacing/>
                          <w:rPr>
                            <w:sz w:val="20"/>
                            <w:szCs w:val="20"/>
                          </w:rPr>
                        </w:pPr>
                      </w:p>
                      <w:p w14:paraId="308AF741"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E3C5081"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71762CCB" w14:textId="77777777" w:rsidR="00DD3E72" w:rsidRDefault="00DD3E72" w:rsidP="00DD3E72">
                        <w:pPr>
                          <w:jc w:val="center"/>
                        </w:pPr>
                        <w:r>
                          <w:t>Output</w:t>
                        </w:r>
                      </w:p>
                      <w:p w14:paraId="5DA15298" w14:textId="77777777" w:rsidR="00DD3E72" w:rsidRDefault="00DD3E72" w:rsidP="00DD3E72"/>
                      <w:p w14:paraId="10EA6BF6" w14:textId="77777777" w:rsidR="00DD3E72" w:rsidRDefault="00DD3E72" w:rsidP="00DD3E72">
                        <w:pPr>
                          <w:jc w:val="center"/>
                        </w:pPr>
                        <w:r>
                          <w:t>Barangay Information and Management System</w:t>
                        </w:r>
                        <w:r>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056AA558" w14:textId="77777777" w:rsidR="00DD3E72" w:rsidRPr="003E103B" w:rsidRDefault="00DD3E72" w:rsidP="00DD3E72">
                        <w:pPr>
                          <w:jc w:val="center"/>
                          <w:rPr>
                            <w:sz w:val="20"/>
                            <w:szCs w:val="20"/>
                          </w:rPr>
                        </w:pPr>
                        <w:r w:rsidRPr="003E103B">
                          <w:rPr>
                            <w:sz w:val="20"/>
                            <w:szCs w:val="20"/>
                          </w:rPr>
                          <w:t>Process</w:t>
                        </w:r>
                      </w:p>
                      <w:p w14:paraId="6755CD53"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61B2D75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4FD38C5" w14:textId="77777777" w:rsidR="00DD3E72" w:rsidRDefault="00DD3E72" w:rsidP="00DD3E72">
                        <w:pPr>
                          <w:pStyle w:val="ListParagraph"/>
                          <w:spacing w:line="240" w:lineRule="auto"/>
                          <w:ind w:left="425"/>
                          <w:contextualSpacing/>
                          <w:rPr>
                            <w:sz w:val="20"/>
                            <w:szCs w:val="20"/>
                          </w:rPr>
                        </w:pPr>
                      </w:p>
                      <w:p w14:paraId="2177AE91"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770B1B8" w14:textId="77777777" w:rsidR="00DD3E72" w:rsidRDefault="00DD3E72" w:rsidP="00DD3E72">
                        <w:pPr>
                          <w:pStyle w:val="ListParagraph"/>
                          <w:spacing w:line="240" w:lineRule="auto"/>
                          <w:ind w:left="425"/>
                          <w:contextualSpacing/>
                          <w:rPr>
                            <w:sz w:val="20"/>
                            <w:szCs w:val="20"/>
                          </w:rPr>
                        </w:pPr>
                      </w:p>
                      <w:p w14:paraId="095E866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A5818B5" w14:textId="77777777" w:rsidR="00DD3E72" w:rsidRDefault="00DD3E72" w:rsidP="00DD3E72">
                        <w:pPr>
                          <w:pStyle w:val="ListParagraph"/>
                          <w:spacing w:line="240" w:lineRule="auto"/>
                          <w:ind w:left="425"/>
                          <w:contextualSpacing/>
                          <w:rPr>
                            <w:sz w:val="20"/>
                            <w:szCs w:val="20"/>
                          </w:rPr>
                        </w:pPr>
                      </w:p>
                      <w:p w14:paraId="70B89D0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56E4953" w14:textId="77777777" w:rsidR="00DD3E72" w:rsidRDefault="00DD3E72" w:rsidP="00DD3E72">
                        <w:pPr>
                          <w:pStyle w:val="ListParagraph"/>
                          <w:spacing w:line="240" w:lineRule="auto"/>
                          <w:ind w:left="425"/>
                          <w:contextualSpacing/>
                          <w:rPr>
                            <w:sz w:val="20"/>
                            <w:szCs w:val="20"/>
                          </w:rPr>
                        </w:pPr>
                      </w:p>
                      <w:p w14:paraId="22FFDF2E"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1D6DD08F" w14:textId="77777777" w:rsidR="00DD3E72" w:rsidRDefault="00DD3E72" w:rsidP="00DD3E7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0CA2ADF1" w14:textId="77777777" w:rsidR="00DD3E72" w:rsidRDefault="00DD3E72" w:rsidP="00DD3E72">
      <w:pPr>
        <w:spacing w:after="40"/>
      </w:pPr>
    </w:p>
    <w:p w14:paraId="57F7BABC" w14:textId="77777777" w:rsidR="00DD3E72" w:rsidRDefault="00DD3E72" w:rsidP="00DD3E72">
      <w:pPr>
        <w:spacing w:after="40"/>
      </w:pPr>
    </w:p>
    <w:p w14:paraId="55C3A360" w14:textId="77777777" w:rsidR="00DD3E72" w:rsidRDefault="00DD3E72" w:rsidP="00DD3E72">
      <w:pPr>
        <w:spacing w:after="40"/>
      </w:pPr>
    </w:p>
    <w:p w14:paraId="4D5F74FD" w14:textId="77777777" w:rsidR="00DD3E72" w:rsidRDefault="00DD3E72" w:rsidP="00DD3E72">
      <w:pPr>
        <w:spacing w:after="40"/>
      </w:pPr>
    </w:p>
    <w:p w14:paraId="6217E2F4" w14:textId="77777777" w:rsidR="00DD3E72" w:rsidRDefault="00DD3E72" w:rsidP="00DD3E72">
      <w:pPr>
        <w:spacing w:after="40"/>
      </w:pPr>
    </w:p>
    <w:p w14:paraId="496A8AB3" w14:textId="77777777" w:rsidR="00DD3E72" w:rsidRDefault="00DD3E72" w:rsidP="00DD3E72">
      <w:pPr>
        <w:spacing w:after="40"/>
      </w:pPr>
    </w:p>
    <w:p w14:paraId="1757C9A0" w14:textId="77777777" w:rsidR="00DD3E72" w:rsidRDefault="00DD3E72" w:rsidP="00DD3E72">
      <w:pPr>
        <w:spacing w:after="40"/>
      </w:pPr>
    </w:p>
    <w:p w14:paraId="1DDEB560" w14:textId="77777777" w:rsidR="00DD3E72" w:rsidRDefault="00DD3E72" w:rsidP="00DD3E72">
      <w:pPr>
        <w:spacing w:after="40"/>
      </w:pPr>
    </w:p>
    <w:p w14:paraId="03E0EAD6" w14:textId="77777777" w:rsidR="00DD3E72" w:rsidRDefault="00DD3E72" w:rsidP="00DD3E72">
      <w:pPr>
        <w:spacing w:after="40"/>
      </w:pPr>
    </w:p>
    <w:p w14:paraId="669DC7BE" w14:textId="77777777" w:rsidR="00DD3E72" w:rsidRDefault="00DD3E72" w:rsidP="00DD3E72">
      <w:pPr>
        <w:pStyle w:val="FigureCaption"/>
        <w:spacing w:before="120" w:after="240" w:line="360" w:lineRule="auto"/>
      </w:pPr>
      <w:r>
        <w:t xml:space="preserve">Figure 1. </w:t>
      </w:r>
      <w:r>
        <w:rPr>
          <w:i/>
        </w:rPr>
        <w:t>Conceptual Framework of the Study (IPO Model)</w:t>
      </w:r>
    </w:p>
    <w:p w14:paraId="4E04A01C" w14:textId="77777777" w:rsidR="00DD3E72" w:rsidRPr="00A45EEF" w:rsidRDefault="00DD3E72" w:rsidP="00DD3E72">
      <w:pPr>
        <w:pStyle w:val="Heading2"/>
        <w:ind w:firstLine="720"/>
        <w:rPr>
          <w:i w:val="0"/>
          <w:iCs w:val="0"/>
        </w:rPr>
      </w:pPr>
      <w:r w:rsidRPr="00A45EEF">
        <w:rPr>
          <w:i w:val="0"/>
          <w:iCs w:val="0"/>
        </w:rPr>
        <w:t xml:space="preserve">The conceptual framework of the study, presented in Figure 1, follows the Input-Process-Output (IPO) model, which outlines the flow of activities involved in developing the Barangay Information and Management System for Barangay Dacutan, Dumangas, Iloilo. The input stage consists of the essential data and information required by the system, including user information, resident information, document request information, blotter incident information, and calamity aid information. These inputs serve as the </w:t>
      </w:r>
      <w:r w:rsidRPr="00A45EEF">
        <w:rPr>
          <w:i w:val="0"/>
          <w:iCs w:val="0"/>
        </w:rPr>
        <w:lastRenderedPageBreak/>
        <w:t>foundation for the system’s operations and ensure that all processes are based on complete and accurate community data.</w:t>
      </w:r>
    </w:p>
    <w:p w14:paraId="227F3514" w14:textId="77777777" w:rsidR="00DD3E72" w:rsidRPr="00A45EEF" w:rsidRDefault="00DD3E72" w:rsidP="00DD3E72">
      <w:pPr>
        <w:pStyle w:val="Heading2"/>
        <w:ind w:firstLine="720"/>
        <w:rPr>
          <w:i w:val="0"/>
          <w:iCs w:val="0"/>
        </w:rPr>
      </w:pPr>
      <w:r w:rsidRPr="00A45EEF">
        <w:rPr>
          <w:i w:val="0"/>
          <w:iCs w:val="0"/>
        </w:rPr>
        <w:t>The process stage involves the core activities needed to transform the inputs into the desired system outputs. These include managing user accounts, registering and managing resident records, processing document requests,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0524111E" w14:textId="77777777" w:rsidR="00DD3E72" w:rsidRPr="00A45EEF" w:rsidRDefault="00DD3E72" w:rsidP="00DD3E72">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53B15F00" w14:textId="77777777" w:rsidR="00DF1A52" w:rsidRDefault="00000000">
      <w:pPr>
        <w:pStyle w:val="Heading2"/>
        <w:spacing w:before="280" w:after="120" w:line="360" w:lineRule="auto"/>
      </w:pPr>
      <w:r>
        <w:t>Definition of Terms</w:t>
      </w:r>
    </w:p>
    <w:p w14:paraId="56965831"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60C23DCB" w14:textId="77777777" w:rsidR="00DF1A52" w:rsidRDefault="00000000">
      <w:pPr>
        <w:pStyle w:val="BodyTextIndented"/>
        <w:spacing w:after="120" w:line="360" w:lineRule="auto"/>
        <w:jc w:val="both"/>
      </w:pPr>
      <w:r>
        <w:rPr>
          <w:i/>
        </w:rPr>
        <w:t>Aid Distribution (Ayuda)</w:t>
      </w:r>
      <w:r>
        <w:t>.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Dacutan, with special tracking for seniors, PWDs, 4Ps, and indigent households.</w:t>
      </w:r>
    </w:p>
    <w:p w14:paraId="16C98777" w14:textId="77777777" w:rsidR="00DF1A52" w:rsidRDefault="00000000">
      <w:pPr>
        <w:pStyle w:val="BodyTextIndented"/>
        <w:spacing w:after="120" w:line="360" w:lineRule="auto"/>
        <w:jc w:val="both"/>
      </w:pPr>
      <w:r>
        <w:rPr>
          <w:i/>
        </w:rPr>
        <w:lastRenderedPageBreak/>
        <w:t>Barangay Clearance</w:t>
      </w:r>
      <w:r>
        <w:t>. An official legal document issued by the barangay certifying that an individual is a official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4C5E973A" w14:textId="77777777" w:rsidR="00DF1A52"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63DC7258" w14:textId="77777777" w:rsidR="00DF1A52"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1B1B97DA" w14:textId="77777777" w:rsidR="00DF1A52"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0C9D3FAB"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07A042D0" w14:textId="77777777" w:rsidR="00DF1A52" w:rsidRDefault="00000000">
      <w:pPr>
        <w:pStyle w:val="BodyTextIndented"/>
        <w:spacing w:after="120" w:line="360" w:lineRule="auto"/>
        <w:jc w:val="both"/>
      </w:pPr>
      <w:r>
        <w:rPr>
          <w:i/>
        </w:rPr>
        <w:t>ISO 25010</w:t>
      </w:r>
      <w:r>
        <w:t xml:space="preserve">. An internationally recognized standard that defines a software product quality model categorized into eight characteristics to measure software effectiveness and </w:t>
      </w:r>
      <w:r>
        <w:lastRenderedPageBreak/>
        <w:t>user satisfaction (International Organization for Standardization, 2011). In this study, ISO 25010 refers to the evaluation questionnaire and rating framework used by IT experts and barangay officials to grade the system from 1 to 5.</w:t>
      </w:r>
    </w:p>
    <w:p w14:paraId="2A2FE82D" w14:textId="77777777" w:rsidR="00DF1A52"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0AEACC2F"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6CA7E5A3" w14:textId="77777777" w:rsidR="00DF1A52"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002191C2" w14:textId="77777777" w:rsidR="00DF1A52"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22E1768D" w14:textId="77777777" w:rsidR="00DF1A52" w:rsidRDefault="00000000">
      <w:pPr>
        <w:pStyle w:val="Heading2"/>
        <w:spacing w:before="280" w:after="120" w:line="360" w:lineRule="auto"/>
      </w:pPr>
      <w:r>
        <w:t>Significance of the Study</w:t>
      </w:r>
    </w:p>
    <w:p w14:paraId="3E8DC61B"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5FF5DB97" w14:textId="77777777" w:rsidR="00DF1A52" w:rsidRDefault="00000000">
      <w:pPr>
        <w:pStyle w:val="BodyTextIndented"/>
        <w:spacing w:after="120" w:line="360" w:lineRule="auto"/>
        <w:jc w:val="both"/>
      </w:pPr>
      <w:r w:rsidRPr="00ED7715">
        <w:rPr>
          <w:i/>
          <w:iCs/>
        </w:rPr>
        <w:t>Punong Barangay (Barangay Captain)</w:t>
      </w:r>
      <w:r w:rsidR="00ED7715">
        <w:t>.</w:t>
      </w:r>
      <w:r>
        <w:t xml:space="preserve"> The system provides the barangay captain with an executive dashboard showing real-time demographic statistics, monthly revenue collection totals, pending dispute rates, and active citizen applications. This helps </w:t>
      </w:r>
      <w:r>
        <w:lastRenderedPageBreak/>
        <w:t>leadership make informed, timely decisions and plan local projects with accurate population data.</w:t>
      </w:r>
    </w:p>
    <w:p w14:paraId="75F60B44" w14:textId="77777777" w:rsidR="00DF1A52" w:rsidRDefault="00000000">
      <w:pPr>
        <w:pStyle w:val="BodyTextIndented"/>
        <w:spacing w:after="120" w:line="360" w:lineRule="auto"/>
        <w:jc w:val="both"/>
      </w:pPr>
      <w:r w:rsidRPr="00424D4E">
        <w:rPr>
          <w:i/>
          <w:iCs/>
        </w:rPr>
        <w:t>Barangay Secretary (and Clerical Staff)</w:t>
      </w:r>
      <w:r w:rsidR="00424D4E">
        <w:t>.</w:t>
      </w:r>
      <w: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7B1B209E" w14:textId="77777777" w:rsidR="00DF1A52" w:rsidRDefault="00000000">
      <w:pPr>
        <w:pStyle w:val="BodyTextIndented"/>
        <w:spacing w:after="120" w:line="360" w:lineRule="auto"/>
        <w:jc w:val="both"/>
      </w:pPr>
      <w:r w:rsidRPr="00C4600C">
        <w:rPr>
          <w:i/>
          <w:iCs/>
        </w:rPr>
        <w:t>Residents of Barangay Dacutan</w:t>
      </w:r>
      <w:r w:rsidR="00C4600C">
        <w:t xml:space="preserve">. </w:t>
      </w:r>
      <w:r>
        <w:t>Community members save a lot of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5ABF4369" w14:textId="77777777" w:rsidR="00DF1A52" w:rsidRDefault="00000000">
      <w:pPr>
        <w:pStyle w:val="BodyTextIndented"/>
        <w:spacing w:after="120" w:line="360" w:lineRule="auto"/>
        <w:jc w:val="both"/>
      </w:pPr>
      <w:r w:rsidRPr="00482160">
        <w:rPr>
          <w:i/>
          <w:iCs/>
        </w:rPr>
        <w:t>Municipality of Dumangas and DILG</w:t>
      </w:r>
      <w:r w:rsidR="00482160">
        <w:t>.</w:t>
      </w:r>
      <w:r>
        <w:t xml:space="preserve"> The project promotes compliance with national e-governance and ease of doing business standards (Republic Act 11032). It gives local municipal authorities an practical example of digitalized community governance.</w:t>
      </w:r>
    </w:p>
    <w:p w14:paraId="7689F047" w14:textId="77777777" w:rsidR="00DF1A52" w:rsidRDefault="00000000">
      <w:pPr>
        <w:pStyle w:val="BodyTextIndented"/>
        <w:spacing w:after="120" w:line="360" w:lineRule="auto"/>
        <w:jc w:val="both"/>
      </w:pPr>
      <w:r w:rsidRPr="002D3E3C">
        <w:rPr>
          <w:i/>
          <w:iCs/>
        </w:rPr>
        <w:t xml:space="preserve">Iloilo Science and Technology University </w:t>
      </w:r>
      <w:r w:rsidR="009F1059">
        <w:rPr>
          <w:i/>
          <w:iCs/>
        </w:rPr>
        <w:t xml:space="preserve">- </w:t>
      </w:r>
      <w:r w:rsidR="002D3E3C">
        <w:rPr>
          <w:i/>
          <w:iCs/>
        </w:rPr>
        <w:t>Dumangas Campus</w:t>
      </w:r>
      <w:r w:rsidR="007922A1">
        <w:rPr>
          <w:i/>
          <w:iCs/>
        </w:rPr>
        <w:t xml:space="preserve"> </w:t>
      </w:r>
      <w:r w:rsidRPr="002D3E3C">
        <w:rPr>
          <w:i/>
          <w:iCs/>
        </w:rPr>
        <w:t>(ISAT U</w:t>
      </w:r>
      <w:r w:rsidR="002D3E3C" w:rsidRPr="002D3E3C">
        <w:rPr>
          <w:i/>
          <w:iCs/>
        </w:rPr>
        <w:t xml:space="preserve"> - DC</w:t>
      </w:r>
      <w:r w:rsidRPr="002D3E3C">
        <w:rPr>
          <w:i/>
          <w:iCs/>
        </w:rPr>
        <w:t>)</w:t>
      </w:r>
      <w:r w:rsidR="002D3E3C">
        <w:t>.</w:t>
      </w:r>
      <w:r>
        <w:t xml:space="preserve"> This study showcases the university's mission of applying technology to address real-world community needs. It proves that students of ISAT U </w:t>
      </w:r>
      <w:r w:rsidR="00A6010E">
        <w:t xml:space="preserve">- </w:t>
      </w:r>
      <w:r>
        <w:t>Dumangas Campus can create practical and functioning information systems that directly serve local barangays.</w:t>
      </w:r>
    </w:p>
    <w:p w14:paraId="24D3CB88" w14:textId="77777777" w:rsidR="00DF1A52" w:rsidRDefault="00000000">
      <w:pPr>
        <w:pStyle w:val="BodyTextIndented"/>
        <w:spacing w:after="120" w:line="360" w:lineRule="auto"/>
        <w:jc w:val="both"/>
      </w:pPr>
      <w:r w:rsidRPr="00D63619">
        <w:rPr>
          <w:i/>
          <w:iCs/>
        </w:rPr>
        <w:t>Future Researchers</w:t>
      </w:r>
      <w:r w:rsidR="00D63619">
        <w:t xml:space="preserve">. </w:t>
      </w:r>
      <w:r>
        <w:t>This manuscript and system can serve as a dependable reference, baseline guide, and source of literature for upcoming IT students who plan to develop similar local governance, inventory, or community profiling systems.</w:t>
      </w:r>
    </w:p>
    <w:p w14:paraId="6C33DE12" w14:textId="77777777" w:rsidR="00DF1A52" w:rsidRDefault="00000000">
      <w:pPr>
        <w:pStyle w:val="Heading2"/>
        <w:spacing w:before="280" w:after="120" w:line="360" w:lineRule="auto"/>
      </w:pPr>
      <w:r>
        <w:t>Scope and Limitations of the Study</w:t>
      </w:r>
    </w:p>
    <w:p w14:paraId="1CDB4530" w14:textId="77777777" w:rsidR="00E362FE" w:rsidRDefault="00000000">
      <w:pPr>
        <w:pStyle w:val="BodyTextIndented"/>
        <w:spacing w:after="120" w:line="360" w:lineRule="auto"/>
        <w:jc w:val="both"/>
      </w:pPr>
      <w: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14:paraId="22FA049A" w14:textId="77777777" w:rsidR="00E362FE" w:rsidRDefault="00000000">
      <w:pPr>
        <w:pStyle w:val="BodyTextIndented"/>
        <w:spacing w:after="120" w:line="360" w:lineRule="auto"/>
        <w:jc w:val="both"/>
      </w:pPr>
      <w:r>
        <w:lastRenderedPageBreak/>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6C8F4A54" w14:textId="77777777" w:rsidR="00E362FE" w:rsidRDefault="00000000">
      <w:pPr>
        <w:pStyle w:val="BodyTextIndented"/>
        <w:spacing w:after="120" w:line="360" w:lineRule="auto"/>
        <w:jc w:val="both"/>
      </w:pPr>
      <w: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14:paraId="5023762B" w14:textId="77777777" w:rsidR="00E362FE" w:rsidRDefault="00000000">
      <w:pPr>
        <w:pStyle w:val="BodyTextIndented"/>
        <w:spacing w:after="120" w:line="360" w:lineRule="auto"/>
        <w:jc w:val="both"/>
      </w:pPr>
      <w: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14:paraId="7B7940FC" w14:textId="77777777" w:rsidR="00E362FE"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75BEFCEE" w14:textId="77777777" w:rsidR="00E362FE" w:rsidRDefault="00000000">
      <w:pPr>
        <w:pStyle w:val="BodyTextIndented"/>
        <w:spacing w:after="120" w:line="360" w:lineRule="auto"/>
        <w:jc w:val="both"/>
      </w:pPr>
      <w:r>
        <w:t xml:space="preserve">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All </w:t>
      </w:r>
      <w:r>
        <w:lastRenderedPageBreak/>
        <w:t>administrative users are required to log in with their assigned role-based credentials to safeguard resident census records and maintain data privacy.</w:t>
      </w:r>
    </w:p>
    <w:p w14:paraId="3AFA1A31" w14:textId="77777777" w:rsidR="00E362FE" w:rsidRDefault="00000000">
      <w:pPr>
        <w:pStyle w:val="BodyTextIndented"/>
        <w:spacing w:after="120" w:line="360" w:lineRule="auto"/>
        <w:jc w:val="both"/>
      </w:pPr>
      <w:r>
        <w:t>This study has several limitations that mean the study focuses strictly on its primary objective: modernizing resident records management, document issuance, and frontline community services in Barangay Dacutan.</w:t>
      </w:r>
    </w:p>
    <w:p w14:paraId="27CB9AA6" w14:textId="77777777" w:rsidR="005206ED" w:rsidRDefault="00000000">
      <w:pPr>
        <w:pStyle w:val="BodyTextIndented"/>
        <w:spacing w:after="120" w:line="360" w:lineRule="auto"/>
        <w:jc w:val="both"/>
      </w:pPr>
      <w:r>
        <w:t xml:space="preserve">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w:t>
      </w:r>
    </w:p>
    <w:p w14:paraId="48F8ABC5" w14:textId="77777777" w:rsidR="007C12AF" w:rsidRDefault="00000000">
      <w:pPr>
        <w:pStyle w:val="BodyTextIndented"/>
        <w:spacing w:after="120" w:line="360" w:lineRule="auto"/>
        <w:jc w:val="both"/>
      </w:pPr>
      <w:r>
        <w:t xml:space="preserve">The system does not include an online electronic payment gateway, such as GCash or Maya, so all document fees are collected personally in cash at the barangay hall upon claiming, recorded with manual Official Receipt and Community Tax Certificate numbers. </w:t>
      </w:r>
    </w:p>
    <w:p w14:paraId="06E279C4" w14:textId="77777777" w:rsidR="003B0013" w:rsidRDefault="00000000">
      <w:pPr>
        <w:pStyle w:val="BodyTextIndented"/>
        <w:spacing w:after="120" w:line="360" w:lineRule="auto"/>
        <w:jc w:val="both"/>
      </w:pPr>
      <w:r>
        <w:t xml:space="preserve">In addition, the application is strictly designed for the administrative jurisdiction and demographic records of Barangay Dacutan, Dumangas, Iloilo, and does not automatically integrate with external municipal or national police law enforcement databases. </w:t>
      </w:r>
    </w:p>
    <w:p w14:paraId="3965F579" w14:textId="77777777" w:rsidR="00E362FE" w:rsidRDefault="00000000">
      <w:pPr>
        <w:pStyle w:val="BodyTextIndented"/>
        <w:spacing w:after="120" w:line="360" w:lineRule="auto"/>
        <w:jc w:val="both"/>
      </w:pPr>
      <w:r>
        <w:t>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1786EF50" w14:textId="77777777" w:rsidR="00DF1A52" w:rsidRDefault="00000000">
      <w:pPr>
        <w:pStyle w:val="Heading1"/>
        <w:spacing w:before="360" w:after="360" w:line="360" w:lineRule="auto"/>
      </w:pPr>
      <w:r>
        <w:lastRenderedPageBreak/>
        <w:t>Chapter II</w:t>
      </w:r>
      <w:r>
        <w:br/>
        <w:t>REVIEW OF RELATED LITERATURE AND STUDIES</w:t>
      </w:r>
    </w:p>
    <w:p w14:paraId="2E978710"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062530BB" w14:textId="77777777" w:rsidR="00DF1A52" w:rsidRDefault="00000000">
      <w:pPr>
        <w:pStyle w:val="Heading2"/>
        <w:spacing w:before="280" w:after="120" w:line="360" w:lineRule="auto"/>
      </w:pPr>
      <w:r>
        <w:t>Related Literature</w:t>
      </w:r>
    </w:p>
    <w:p w14:paraId="5BCB2716" w14:textId="77777777" w:rsidR="00DF1A52" w:rsidRDefault="00000000">
      <w:pPr>
        <w:pStyle w:val="Heading3"/>
        <w:spacing w:before="200" w:after="80" w:line="360" w:lineRule="auto"/>
      </w:pPr>
      <w:r>
        <w:t>E-Governance and Local Government Automation</w:t>
      </w:r>
    </w:p>
    <w:p w14:paraId="1BA756D4" w14:textId="77777777" w:rsidR="00DF1A52"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7DBAC2B4" w14:textId="77777777" w:rsidR="00DF1A52"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14:paraId="00CC5C5F" w14:textId="77777777" w:rsidR="00E362FE" w:rsidRDefault="00000000">
      <w:pPr>
        <w:spacing w:before="120" w:after="120" w:line="360" w:lineRule="auto"/>
      </w:pPr>
      <w:r>
        <w:rPr>
          <w:i/>
          <w:color w:val="000000"/>
        </w:rPr>
        <w:t>Legal Mandates for Barangay Automation and Citizen Service Delivery</w:t>
      </w:r>
    </w:p>
    <w:p w14:paraId="3B00480F" w14:textId="77777777" w:rsidR="005660FD" w:rsidRDefault="00000000" w:rsidP="006428B6">
      <w:pPr>
        <w:spacing w:after="120" w:line="360" w:lineRule="auto"/>
        <w:ind w:firstLine="720"/>
        <w:jc w:val="both"/>
        <w:rPr>
          <w:color w:val="000000"/>
        </w:rPr>
      </w:pPr>
      <w:r>
        <w:rPr>
          <w:color w:val="000000"/>
        </w:rP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w:t>
      </w:r>
    </w:p>
    <w:p w14:paraId="14D92CFD" w14:textId="77777777" w:rsidR="00E362FE" w:rsidRDefault="00000000" w:rsidP="006428B6">
      <w:pPr>
        <w:spacing w:after="120" w:line="360" w:lineRule="auto"/>
        <w:ind w:firstLine="720"/>
        <w:jc w:val="both"/>
      </w:pPr>
      <w:r>
        <w:rPr>
          <w:color w:val="000000"/>
        </w:rPr>
        <w:t xml:space="preserve">Business and Efficient Government Service Delivery Act of 2018, directs all government offices and local government units to re-engineer manual workflows, adopt electronic systems, eliminate unnecessary processing steps, and enforce strict turnaround </w:t>
      </w:r>
      <w:r>
        <w:rPr>
          <w:color w:val="000000"/>
        </w:rPr>
        <w:lastRenderedPageBreak/>
        <w:t>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6A9F9410" w14:textId="77777777" w:rsidR="00E362FE" w:rsidRDefault="00000000" w:rsidP="00AA08ED">
      <w:pPr>
        <w:spacing w:after="120" w:line="360" w:lineRule="auto"/>
        <w:ind w:firstLine="720"/>
        <w:jc w:val="both"/>
      </w:pPr>
      <w:r>
        <w:rPr>
          <w:color w:val="000000"/>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070025D3" w14:textId="77777777" w:rsidR="00DF1A52" w:rsidRDefault="00000000">
      <w:pPr>
        <w:pStyle w:val="Heading3"/>
        <w:spacing w:before="200" w:after="80" w:line="360" w:lineRule="auto"/>
      </w:pPr>
      <w:r>
        <w:t>Relational Database Management Systems in Community Records</w:t>
      </w:r>
    </w:p>
    <w:p w14:paraId="2BB7B45E"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418F5423" w14:textId="77777777" w:rsidR="00DF1A52"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329BA253" w14:textId="77777777" w:rsidR="00DF1A52" w:rsidRDefault="00000000">
      <w:pPr>
        <w:pStyle w:val="Heading3"/>
        <w:spacing w:before="200" w:after="80" w:line="360" w:lineRule="auto"/>
      </w:pPr>
      <w:r>
        <w:t>Katarungang Pambarangay and Community Dispute Resolution</w:t>
      </w:r>
    </w:p>
    <w:p w14:paraId="17AF1B4D" w14:textId="77777777" w:rsidR="00DF1A52"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33B727F3" w14:textId="77777777" w:rsidR="00DF1A52"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14:paraId="148459FD" w14:textId="77777777" w:rsidR="00E362FE" w:rsidRDefault="00000000">
      <w:pPr>
        <w:spacing w:before="120" w:after="120" w:line="360" w:lineRule="auto"/>
      </w:pPr>
      <w:r>
        <w:rPr>
          <w:i/>
          <w:color w:val="000000"/>
        </w:rPr>
        <w:lastRenderedPageBreak/>
        <w:t>Cloud-Based Service Delivery and Automated Notification Systems</w:t>
      </w:r>
    </w:p>
    <w:p w14:paraId="347D080B" w14:textId="77777777" w:rsidR="004A3381" w:rsidRDefault="00000000" w:rsidP="004A18B7">
      <w:pPr>
        <w:spacing w:after="120" w:line="360" w:lineRule="auto"/>
        <w:ind w:firstLine="720"/>
        <w:jc w:val="both"/>
        <w:rPr>
          <w:color w:val="000000"/>
        </w:rPr>
      </w:pPr>
      <w:r>
        <w:rPr>
          <w:color w:val="000000"/>
        </w:rPr>
        <w:t xml:space="preserve">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w:t>
      </w:r>
    </w:p>
    <w:p w14:paraId="3BAA4C43" w14:textId="77777777" w:rsidR="00E362FE" w:rsidRDefault="00000000" w:rsidP="004A18B7">
      <w:pPr>
        <w:spacing w:after="120" w:line="360" w:lineRule="auto"/>
        <w:ind w:firstLine="720"/>
        <w:jc w:val="both"/>
      </w:pPr>
      <w:r>
        <w:rPr>
          <w:color w:val="000000"/>
        </w:rPr>
        <w:t>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0F3C7E02" w14:textId="77777777" w:rsidR="00E362FE" w:rsidRDefault="00000000" w:rsidP="00117D6B">
      <w:pPr>
        <w:spacing w:after="120" w:line="360" w:lineRule="auto"/>
        <w:ind w:firstLine="720"/>
        <w:jc w:val="both"/>
      </w:pPr>
      <w:r>
        <w:rPr>
          <w:color w:val="000000"/>
        </w:rPr>
        <w:t>This concept supports the live cloud web architecture of BIMS, which enables 24/7 online document requests, automated email updates on application status, and real-time transaction tracking for the residents of Barangay Dacutan.</w:t>
      </w:r>
    </w:p>
    <w:p w14:paraId="1EBADA23" w14:textId="77777777" w:rsidR="00DF1A52" w:rsidRDefault="00000000">
      <w:pPr>
        <w:pStyle w:val="Heading3"/>
        <w:spacing w:before="200" w:after="80" w:line="360" w:lineRule="auto"/>
      </w:pPr>
      <w:r>
        <w:t>ISO/IEC 25010 Software Quality Standards</w:t>
      </w:r>
    </w:p>
    <w:p w14:paraId="014F282A"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54C4969E"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14D3108E" w14:textId="77777777" w:rsidR="00DF1A52" w:rsidRDefault="00000000">
      <w:pPr>
        <w:pStyle w:val="Heading2"/>
        <w:spacing w:before="280" w:after="120" w:line="360" w:lineRule="auto"/>
      </w:pPr>
      <w:r>
        <w:t>Related Studies</w:t>
      </w:r>
    </w:p>
    <w:p w14:paraId="002EDEC6" w14:textId="77777777" w:rsidR="00DF1A52" w:rsidRDefault="00000000">
      <w:pPr>
        <w:pStyle w:val="Heading3"/>
        <w:spacing w:before="200" w:after="80" w:line="360" w:lineRule="auto"/>
      </w:pPr>
      <w:r>
        <w:t>Web-Based Barangay Management Information System (Santos et al., 2021)</w:t>
      </w:r>
    </w:p>
    <w:p w14:paraId="2124F479" w14:textId="77777777" w:rsidR="00DF1A52" w:rsidRDefault="00000000">
      <w:pPr>
        <w:pStyle w:val="BodyTextIndented"/>
        <w:spacing w:after="120" w:line="360" w:lineRule="auto"/>
        <w:jc w:val="both"/>
      </w:pPr>
      <w:r>
        <w:t xml:space="preserve">Santos et al. (2021) developed a Web-Based Barangay Management Information System for an urban community in Metro Manila. Their system automated resident record filing, certificate generation, and incident blotter management. The authors found that the </w:t>
      </w:r>
      <w:r>
        <w:lastRenderedPageBreak/>
        <w:t>system reduced citizen queuing time at the barangay hall by over sixty percent and significantly reduced clerical errors made by staff during certificate printing.</w:t>
      </w:r>
    </w:p>
    <w:p w14:paraId="21C395AF" w14:textId="77777777" w:rsidR="00DF1A52" w:rsidRDefault="00000000">
      <w:pPr>
        <w:pStyle w:val="BodyTextIndented"/>
        <w:spacing w:after="120" w:line="360" w:lineRule="auto"/>
        <w:jc w:val="both"/>
      </w:pPr>
      <w: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14:paraId="675226A0" w14:textId="77777777" w:rsidR="00DF1A52" w:rsidRDefault="00000000">
      <w:pPr>
        <w:pStyle w:val="Heading3"/>
        <w:spacing w:before="200" w:after="80" w:line="360" w:lineRule="auto"/>
      </w:pPr>
      <w:r>
        <w:t>Automated Barangay Clearance and Certification System (Dela Cruz &amp; Ramos, 2022)</w:t>
      </w:r>
    </w:p>
    <w:p w14:paraId="55A0AFFA"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108BDA39" w14:textId="77777777" w:rsidR="00DF1A52" w:rsidRDefault="00000000">
      <w:pPr>
        <w:pStyle w:val="BodyTextIndented"/>
        <w:spacing w:after="120" w:line="360" w:lineRule="auto"/>
        <w:jc w:val="both"/>
      </w:pPr>
      <w: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14:paraId="603F6C5C" w14:textId="77777777" w:rsidR="00DF1A52" w:rsidRDefault="00000000">
      <w:pPr>
        <w:pStyle w:val="Heading3"/>
        <w:spacing w:before="200" w:after="80" w:line="360" w:lineRule="auto"/>
      </w:pPr>
      <w:r>
        <w:t>Community Disaster Relief and Ayuda Distribution Management System (Flores et al., 2023)</w:t>
      </w:r>
    </w:p>
    <w:p w14:paraId="7C2CF357"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63803C5A" w14:textId="77777777" w:rsidR="00DF1A52"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49982A54" w14:textId="77777777" w:rsidR="00DF1A52" w:rsidRDefault="00000000">
      <w:pPr>
        <w:pStyle w:val="Heading2"/>
        <w:spacing w:before="280" w:after="120" w:line="360" w:lineRule="auto"/>
      </w:pPr>
      <w:r>
        <w:t>Table of Comparison</w:t>
      </w:r>
    </w:p>
    <w:p w14:paraId="6D9CA5FD" w14:textId="77777777" w:rsidR="00DF1A52" w:rsidRDefault="00000000">
      <w:pPr>
        <w:pStyle w:val="BodyTextIndented"/>
        <w:spacing w:after="120" w:line="360" w:lineRule="auto"/>
        <w:jc w:val="both"/>
      </w:pPr>
      <w:r>
        <w:t>Table 1 presents the comparison of the related studies with the proposed system.</w:t>
      </w:r>
    </w:p>
    <w:p w14:paraId="2D98D412" w14:textId="77777777" w:rsidR="00DF1A52" w:rsidRDefault="00000000">
      <w:pPr>
        <w:pStyle w:val="TableNumber"/>
        <w:spacing w:before="240" w:after="40" w:line="360" w:lineRule="auto"/>
      </w:pPr>
      <w:r>
        <w:lastRenderedPageBreak/>
        <w:t>Table 1</w:t>
      </w:r>
    </w:p>
    <w:p w14:paraId="5B0C8570"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61EB5B2A" w14:textId="77777777">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0A67FDCC"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528021FF"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18A517E5"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10926105"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5AA0B277" w14:textId="77777777" w:rsidR="00DF1A52" w:rsidRDefault="00000000">
            <w:pPr>
              <w:spacing w:before="40" w:after="40" w:line="276" w:lineRule="auto"/>
              <w:jc w:val="center"/>
            </w:pPr>
            <w:r>
              <w:rPr>
                <w:sz w:val="22"/>
              </w:rPr>
              <w:t>This Study (BIMS)</w:t>
            </w:r>
          </w:p>
        </w:tc>
      </w:tr>
      <w:tr w:rsidR="00DF1A52" w14:paraId="08CC5F55" w14:textId="77777777">
        <w:trPr>
          <w:cantSplit/>
          <w:jc w:val="center"/>
        </w:trPr>
        <w:tc>
          <w:tcPr>
            <w:tcW w:w="3456" w:type="dxa"/>
            <w:tcMar>
              <w:top w:w="120" w:type="dxa"/>
              <w:left w:w="160" w:type="dxa"/>
              <w:bottom w:w="120" w:type="dxa"/>
              <w:right w:w="160" w:type="dxa"/>
            </w:tcMar>
          </w:tcPr>
          <w:p w14:paraId="1D155598"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56815AF2"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3B8ACEA1"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5725D2B9"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6111F40C" w14:textId="77777777" w:rsidR="000E279C" w:rsidRDefault="00000000">
            <w:pPr>
              <w:spacing w:before="40" w:after="40" w:line="240" w:lineRule="auto"/>
              <w:jc w:val="center"/>
            </w:pPr>
            <w:r>
              <w:rPr>
                <w:b/>
                <w:color w:val="000000"/>
                <w:sz w:val="22"/>
              </w:rPr>
              <w:t>✓</w:t>
            </w:r>
          </w:p>
        </w:tc>
      </w:tr>
      <w:tr w:rsidR="00DF1A52" w14:paraId="496A62C8" w14:textId="77777777">
        <w:trPr>
          <w:cantSplit/>
          <w:jc w:val="center"/>
        </w:trPr>
        <w:tc>
          <w:tcPr>
            <w:tcW w:w="3456" w:type="dxa"/>
            <w:tcMar>
              <w:top w:w="120" w:type="dxa"/>
              <w:left w:w="160" w:type="dxa"/>
              <w:bottom w:w="120" w:type="dxa"/>
              <w:right w:w="160" w:type="dxa"/>
            </w:tcMar>
          </w:tcPr>
          <w:p w14:paraId="2371F3BB"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65A01B15"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A3BDFC7"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604A563"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B49CDD6" w14:textId="77777777" w:rsidR="000E279C" w:rsidRDefault="00000000">
            <w:pPr>
              <w:spacing w:before="40" w:after="40" w:line="240" w:lineRule="auto"/>
              <w:jc w:val="center"/>
            </w:pPr>
            <w:r>
              <w:rPr>
                <w:b/>
                <w:color w:val="000000"/>
                <w:sz w:val="22"/>
              </w:rPr>
              <w:t>✓</w:t>
            </w:r>
          </w:p>
        </w:tc>
      </w:tr>
      <w:tr w:rsidR="00DF1A52" w14:paraId="3C69C6F6" w14:textId="77777777">
        <w:trPr>
          <w:cantSplit/>
          <w:jc w:val="center"/>
        </w:trPr>
        <w:tc>
          <w:tcPr>
            <w:tcW w:w="3456" w:type="dxa"/>
            <w:tcMar>
              <w:top w:w="120" w:type="dxa"/>
              <w:left w:w="160" w:type="dxa"/>
              <w:bottom w:w="120" w:type="dxa"/>
              <w:right w:w="160" w:type="dxa"/>
            </w:tcMar>
          </w:tcPr>
          <w:p w14:paraId="115C7CE8"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2430997D"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77D15A4"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14B42E7D"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5F683944" w14:textId="77777777" w:rsidR="000E279C" w:rsidRDefault="00000000">
            <w:pPr>
              <w:spacing w:before="40" w:after="40" w:line="240" w:lineRule="auto"/>
              <w:jc w:val="center"/>
            </w:pPr>
            <w:r>
              <w:rPr>
                <w:b/>
                <w:color w:val="000000"/>
                <w:sz w:val="22"/>
              </w:rPr>
              <w:t>✓</w:t>
            </w:r>
          </w:p>
        </w:tc>
      </w:tr>
      <w:tr w:rsidR="00DF1A52" w14:paraId="5E04FC1C" w14:textId="77777777">
        <w:trPr>
          <w:cantSplit/>
          <w:jc w:val="center"/>
        </w:trPr>
        <w:tc>
          <w:tcPr>
            <w:tcW w:w="3456" w:type="dxa"/>
            <w:tcMar>
              <w:top w:w="120" w:type="dxa"/>
              <w:left w:w="160" w:type="dxa"/>
              <w:bottom w:w="120" w:type="dxa"/>
              <w:right w:w="160" w:type="dxa"/>
            </w:tcMar>
          </w:tcPr>
          <w:p w14:paraId="41029C5D"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1C358330"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BF69563"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4DCDE5B5"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6EF23C6C" w14:textId="77777777" w:rsidR="000E279C" w:rsidRDefault="00000000">
            <w:pPr>
              <w:spacing w:before="40" w:after="40" w:line="240" w:lineRule="auto"/>
              <w:jc w:val="center"/>
            </w:pPr>
            <w:r>
              <w:rPr>
                <w:b/>
                <w:color w:val="000000"/>
                <w:sz w:val="22"/>
              </w:rPr>
              <w:t>✓</w:t>
            </w:r>
          </w:p>
        </w:tc>
      </w:tr>
      <w:tr w:rsidR="00DF1A52" w14:paraId="3E9B2C79" w14:textId="77777777">
        <w:trPr>
          <w:cantSplit/>
          <w:jc w:val="center"/>
        </w:trPr>
        <w:tc>
          <w:tcPr>
            <w:tcW w:w="3456" w:type="dxa"/>
            <w:tcMar>
              <w:top w:w="120" w:type="dxa"/>
              <w:left w:w="160" w:type="dxa"/>
              <w:bottom w:w="120" w:type="dxa"/>
              <w:right w:w="160" w:type="dxa"/>
            </w:tcMar>
          </w:tcPr>
          <w:p w14:paraId="0048A833" w14:textId="77777777" w:rsidR="00DF1A52"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14:paraId="7E6960D3"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2BB4769E"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53745EB"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4821CE3" w14:textId="77777777" w:rsidR="000E279C" w:rsidRDefault="00000000">
            <w:pPr>
              <w:spacing w:before="40" w:after="40" w:line="240" w:lineRule="auto"/>
              <w:jc w:val="center"/>
            </w:pPr>
            <w:r>
              <w:rPr>
                <w:b/>
                <w:color w:val="000000"/>
                <w:sz w:val="22"/>
              </w:rPr>
              <w:t>✓</w:t>
            </w:r>
          </w:p>
        </w:tc>
      </w:tr>
      <w:tr w:rsidR="00DF1A52" w14:paraId="4938F334" w14:textId="77777777">
        <w:trPr>
          <w:cantSplit/>
          <w:jc w:val="center"/>
        </w:trPr>
        <w:tc>
          <w:tcPr>
            <w:tcW w:w="3456" w:type="dxa"/>
            <w:tcMar>
              <w:top w:w="120" w:type="dxa"/>
              <w:left w:w="160" w:type="dxa"/>
              <w:bottom w:w="120" w:type="dxa"/>
              <w:right w:w="160" w:type="dxa"/>
            </w:tcMar>
          </w:tcPr>
          <w:p w14:paraId="6205E91C"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17CCB822"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3C0A57A"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30990AD8"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7A41CBEB" w14:textId="77777777" w:rsidR="000E279C" w:rsidRDefault="00000000">
            <w:pPr>
              <w:spacing w:before="40" w:after="40" w:line="240" w:lineRule="auto"/>
              <w:jc w:val="center"/>
            </w:pPr>
            <w:r>
              <w:rPr>
                <w:b/>
                <w:color w:val="000000"/>
                <w:sz w:val="22"/>
              </w:rPr>
              <w:t>✓</w:t>
            </w:r>
          </w:p>
        </w:tc>
      </w:tr>
      <w:tr w:rsidR="00DF1A52" w14:paraId="47404B77" w14:textId="77777777">
        <w:trPr>
          <w:cantSplit/>
          <w:jc w:val="center"/>
        </w:trPr>
        <w:tc>
          <w:tcPr>
            <w:tcW w:w="3456" w:type="dxa"/>
            <w:tcBorders>
              <w:bottom w:val="single" w:sz="10" w:space="0" w:color="000000"/>
            </w:tcBorders>
            <w:tcMar>
              <w:top w:w="120" w:type="dxa"/>
              <w:left w:w="160" w:type="dxa"/>
              <w:bottom w:w="120" w:type="dxa"/>
              <w:right w:w="160" w:type="dxa"/>
            </w:tcMar>
          </w:tcPr>
          <w:p w14:paraId="28D6DD0C"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55EACFF4"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2C389F21"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133D8683"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3A5E1B0B" w14:textId="77777777" w:rsidR="000E279C" w:rsidRDefault="00000000">
            <w:pPr>
              <w:spacing w:before="40" w:after="40" w:line="240" w:lineRule="auto"/>
              <w:jc w:val="center"/>
            </w:pPr>
            <w:r>
              <w:rPr>
                <w:b/>
                <w:color w:val="000000"/>
                <w:sz w:val="22"/>
              </w:rPr>
              <w:t>✓</w:t>
            </w:r>
          </w:p>
        </w:tc>
      </w:tr>
      <w:tr w:rsidR="00E362FE" w14:paraId="3BB0D432" w14:textId="77777777">
        <w:trPr>
          <w:jc w:val="center"/>
        </w:trPr>
        <w:tc>
          <w:tcPr>
            <w:tcW w:w="3456" w:type="dxa"/>
          </w:tcPr>
          <w:p w14:paraId="089BDF3D" w14:textId="77777777" w:rsidR="00E362FE" w:rsidRDefault="00000000">
            <w:pPr>
              <w:spacing w:before="40" w:after="40" w:line="240" w:lineRule="auto"/>
            </w:pPr>
            <w:r>
              <w:rPr>
                <w:sz w:val="22"/>
              </w:rPr>
              <w:t>Two-Tier Approval Hierarchy (Secretary Review &amp; Captain Approval)</w:t>
            </w:r>
          </w:p>
        </w:tc>
        <w:tc>
          <w:tcPr>
            <w:tcW w:w="1224" w:type="dxa"/>
          </w:tcPr>
          <w:p w14:paraId="5ECFD3D1" w14:textId="77777777" w:rsidR="000E279C" w:rsidRDefault="00000000">
            <w:pPr>
              <w:spacing w:before="40" w:after="40" w:line="240" w:lineRule="auto"/>
              <w:jc w:val="center"/>
            </w:pPr>
            <w:r>
              <w:rPr>
                <w:color w:val="787878"/>
                <w:sz w:val="22"/>
              </w:rPr>
              <w:t>✗</w:t>
            </w:r>
          </w:p>
        </w:tc>
        <w:tc>
          <w:tcPr>
            <w:tcW w:w="1224" w:type="dxa"/>
          </w:tcPr>
          <w:p w14:paraId="65FDDCA7" w14:textId="77777777" w:rsidR="000E279C" w:rsidRDefault="00000000">
            <w:pPr>
              <w:spacing w:before="40" w:after="40" w:line="240" w:lineRule="auto"/>
              <w:jc w:val="center"/>
            </w:pPr>
            <w:r>
              <w:rPr>
                <w:color w:val="787878"/>
                <w:sz w:val="22"/>
              </w:rPr>
              <w:t>✗</w:t>
            </w:r>
          </w:p>
        </w:tc>
        <w:tc>
          <w:tcPr>
            <w:tcW w:w="1224" w:type="dxa"/>
          </w:tcPr>
          <w:p w14:paraId="5706E9CE" w14:textId="77777777" w:rsidR="000E279C" w:rsidRDefault="00000000">
            <w:pPr>
              <w:spacing w:before="40" w:after="40" w:line="240" w:lineRule="auto"/>
              <w:jc w:val="center"/>
            </w:pPr>
            <w:r>
              <w:rPr>
                <w:color w:val="787878"/>
                <w:sz w:val="22"/>
              </w:rPr>
              <w:t>✗</w:t>
            </w:r>
          </w:p>
        </w:tc>
        <w:tc>
          <w:tcPr>
            <w:tcW w:w="1224" w:type="dxa"/>
          </w:tcPr>
          <w:p w14:paraId="3F445655" w14:textId="77777777" w:rsidR="000E279C" w:rsidRDefault="00000000">
            <w:pPr>
              <w:spacing w:before="40" w:after="40" w:line="240" w:lineRule="auto"/>
              <w:jc w:val="center"/>
            </w:pPr>
            <w:r>
              <w:rPr>
                <w:b/>
                <w:color w:val="000000"/>
                <w:sz w:val="22"/>
              </w:rPr>
              <w:t>✓</w:t>
            </w:r>
          </w:p>
        </w:tc>
      </w:tr>
      <w:tr w:rsidR="00E362FE" w14:paraId="72F40D21" w14:textId="77777777">
        <w:trPr>
          <w:jc w:val="center"/>
        </w:trPr>
        <w:tc>
          <w:tcPr>
            <w:tcW w:w="3456" w:type="dxa"/>
          </w:tcPr>
          <w:p w14:paraId="09C9496D" w14:textId="77777777" w:rsidR="00E362FE" w:rsidRDefault="00000000">
            <w:pPr>
              <w:spacing w:before="40" w:after="40" w:line="240" w:lineRule="auto"/>
            </w:pPr>
            <w:r>
              <w:rPr>
                <w:sz w:val="22"/>
              </w:rPr>
              <w:t>Automated SMTP Email Status Notifications</w:t>
            </w:r>
          </w:p>
        </w:tc>
        <w:tc>
          <w:tcPr>
            <w:tcW w:w="1224" w:type="dxa"/>
          </w:tcPr>
          <w:p w14:paraId="0A12841D" w14:textId="77777777" w:rsidR="000E279C" w:rsidRDefault="00000000">
            <w:pPr>
              <w:spacing w:before="40" w:after="40" w:line="240" w:lineRule="auto"/>
              <w:jc w:val="center"/>
            </w:pPr>
            <w:r>
              <w:rPr>
                <w:color w:val="787878"/>
                <w:sz w:val="22"/>
              </w:rPr>
              <w:t>✗</w:t>
            </w:r>
          </w:p>
        </w:tc>
        <w:tc>
          <w:tcPr>
            <w:tcW w:w="1224" w:type="dxa"/>
          </w:tcPr>
          <w:p w14:paraId="0362F1C7" w14:textId="77777777" w:rsidR="000E279C" w:rsidRDefault="00000000">
            <w:pPr>
              <w:spacing w:before="40" w:after="40" w:line="240" w:lineRule="auto"/>
              <w:jc w:val="center"/>
            </w:pPr>
            <w:r>
              <w:rPr>
                <w:color w:val="787878"/>
                <w:sz w:val="22"/>
              </w:rPr>
              <w:t>✗</w:t>
            </w:r>
          </w:p>
        </w:tc>
        <w:tc>
          <w:tcPr>
            <w:tcW w:w="1224" w:type="dxa"/>
          </w:tcPr>
          <w:p w14:paraId="05E21D56" w14:textId="77777777" w:rsidR="000E279C" w:rsidRDefault="00000000">
            <w:pPr>
              <w:spacing w:before="40" w:after="40" w:line="240" w:lineRule="auto"/>
              <w:jc w:val="center"/>
            </w:pPr>
            <w:r>
              <w:rPr>
                <w:color w:val="787878"/>
                <w:sz w:val="22"/>
              </w:rPr>
              <w:t>✗</w:t>
            </w:r>
          </w:p>
        </w:tc>
        <w:tc>
          <w:tcPr>
            <w:tcW w:w="1224" w:type="dxa"/>
          </w:tcPr>
          <w:p w14:paraId="4E8C2F01" w14:textId="77777777" w:rsidR="000E279C" w:rsidRDefault="00000000">
            <w:pPr>
              <w:spacing w:before="40" w:after="40" w:line="240" w:lineRule="auto"/>
              <w:jc w:val="center"/>
            </w:pPr>
            <w:r>
              <w:rPr>
                <w:b/>
                <w:color w:val="000000"/>
                <w:sz w:val="22"/>
              </w:rPr>
              <w:t>✓</w:t>
            </w:r>
          </w:p>
        </w:tc>
      </w:tr>
      <w:tr w:rsidR="00E362FE" w14:paraId="345A130E" w14:textId="77777777">
        <w:trPr>
          <w:jc w:val="center"/>
        </w:trPr>
        <w:tc>
          <w:tcPr>
            <w:tcW w:w="3456" w:type="dxa"/>
          </w:tcPr>
          <w:p w14:paraId="17A8AE0A" w14:textId="77777777" w:rsidR="00E362FE" w:rsidRDefault="00000000">
            <w:pPr>
              <w:spacing w:before="40" w:after="40" w:line="240" w:lineRule="auto"/>
            </w:pPr>
            <w:r>
              <w:rPr>
                <w:sz w:val="22"/>
              </w:rPr>
              <w:t>Live Cloud Web Deployment &amp; 24/7 Remote Access</w:t>
            </w:r>
          </w:p>
        </w:tc>
        <w:tc>
          <w:tcPr>
            <w:tcW w:w="1224" w:type="dxa"/>
          </w:tcPr>
          <w:p w14:paraId="3D2983A2" w14:textId="77777777" w:rsidR="000E279C" w:rsidRDefault="00000000">
            <w:pPr>
              <w:spacing w:before="40" w:after="40" w:line="240" w:lineRule="auto"/>
              <w:jc w:val="center"/>
            </w:pPr>
            <w:r>
              <w:rPr>
                <w:color w:val="787878"/>
                <w:sz w:val="22"/>
              </w:rPr>
              <w:t>✗</w:t>
            </w:r>
          </w:p>
        </w:tc>
        <w:tc>
          <w:tcPr>
            <w:tcW w:w="1224" w:type="dxa"/>
          </w:tcPr>
          <w:p w14:paraId="7CABBB0F" w14:textId="77777777" w:rsidR="000E279C" w:rsidRDefault="00000000">
            <w:pPr>
              <w:spacing w:before="40" w:after="40" w:line="240" w:lineRule="auto"/>
              <w:jc w:val="center"/>
            </w:pPr>
            <w:r>
              <w:rPr>
                <w:color w:val="787878"/>
                <w:sz w:val="22"/>
              </w:rPr>
              <w:t>✗</w:t>
            </w:r>
          </w:p>
        </w:tc>
        <w:tc>
          <w:tcPr>
            <w:tcW w:w="1224" w:type="dxa"/>
          </w:tcPr>
          <w:p w14:paraId="63342D27" w14:textId="77777777" w:rsidR="000E279C" w:rsidRDefault="00000000">
            <w:pPr>
              <w:spacing w:before="40" w:after="40" w:line="240" w:lineRule="auto"/>
              <w:jc w:val="center"/>
            </w:pPr>
            <w:r>
              <w:rPr>
                <w:color w:val="787878"/>
                <w:sz w:val="22"/>
              </w:rPr>
              <w:t>✗</w:t>
            </w:r>
          </w:p>
        </w:tc>
        <w:tc>
          <w:tcPr>
            <w:tcW w:w="1224" w:type="dxa"/>
          </w:tcPr>
          <w:p w14:paraId="63B51100" w14:textId="77777777" w:rsidR="000E279C" w:rsidRDefault="00000000">
            <w:pPr>
              <w:spacing w:before="40" w:after="40" w:line="240" w:lineRule="auto"/>
              <w:jc w:val="center"/>
            </w:pPr>
            <w:r>
              <w:rPr>
                <w:b/>
                <w:color w:val="000000"/>
                <w:sz w:val="22"/>
              </w:rPr>
              <w:t>✓</w:t>
            </w:r>
          </w:p>
        </w:tc>
      </w:tr>
    </w:tbl>
    <w:p w14:paraId="7E99C2B2" w14:textId="77777777" w:rsidR="00DF1A52" w:rsidRDefault="00000000">
      <w:pPr>
        <w:pStyle w:val="Heading2"/>
        <w:spacing w:before="280" w:after="120" w:line="360" w:lineRule="auto"/>
      </w:pPr>
      <w:r>
        <w:t>Synthesis</w:t>
      </w:r>
    </w:p>
    <w:p w14:paraId="6BCF12DC" w14:textId="77777777" w:rsidR="00DF1A52" w:rsidRDefault="00000000">
      <w:pPr>
        <w:pStyle w:val="BodyTextIndented"/>
        <w:spacing w:after="120" w:line="360" w:lineRule="auto"/>
        <w:jc w:val="both"/>
      </w:pPr>
      <w:r>
        <w:rPr>
          <w:color w:val="000000"/>
        </w:rPr>
        <w:t xml:space="preserve">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w:t>
      </w:r>
      <w:r>
        <w:rPr>
          <w:color w:val="000000"/>
        </w:rPr>
        <w:lastRenderedPageBreak/>
        <w:t>2022) or relief aid tracking (Flores et al., 2023), few systems provide an integrated, end-to-end platform tailored to the specific legal and operational needs of a Philippine rural barangay.</w:t>
      </w:r>
    </w:p>
    <w:p w14:paraId="021366DB" w14:textId="77777777" w:rsidR="00DF1A52" w:rsidRDefault="00000000">
      <w:pPr>
        <w:pStyle w:val="BodyTextIndented"/>
        <w:spacing w:after="120" w:line="360" w:lineRule="auto"/>
        <w:jc w:val="both"/>
      </w:pPr>
      <w:r>
        <w:rPr>
          <w:color w:val="000000"/>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3D5D8672" w14:textId="77777777" w:rsidR="00DF1A52" w:rsidRDefault="00000000">
      <w:pPr>
        <w:spacing w:after="120" w:line="360" w:lineRule="auto"/>
        <w:jc w:val="both"/>
      </w:pPr>
      <w:r>
        <w:rPr>
          <w:color w:val="000000"/>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47FBA7AC" w14:textId="77777777" w:rsidR="00DF1A52" w:rsidRDefault="00000000">
      <w:pPr>
        <w:pStyle w:val="Heading1"/>
        <w:spacing w:before="360" w:after="360" w:line="360" w:lineRule="auto"/>
      </w:pPr>
      <w:r>
        <w:lastRenderedPageBreak/>
        <w:t>Chapter III</w:t>
      </w:r>
      <w:r>
        <w:br/>
        <w:t>METHODOLOGY</w:t>
      </w:r>
    </w:p>
    <w:p w14:paraId="1C5C3D50" w14:textId="77777777" w:rsidR="00DF1A52" w:rsidRDefault="00000000">
      <w:pPr>
        <w:pStyle w:val="Heading2"/>
        <w:spacing w:before="280" w:after="120" w:line="360" w:lineRule="auto"/>
      </w:pPr>
      <w:r>
        <w:t>Project Description</w:t>
      </w:r>
    </w:p>
    <w:p w14:paraId="19A8F903" w14:textId="77777777" w:rsidR="00DF1A52"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02659E7E" w14:textId="77777777" w:rsidR="00DF1A52" w:rsidRDefault="00000000">
      <w:pPr>
        <w:pStyle w:val="BodyTextIndented"/>
        <w:spacing w:after="120" w:line="360" w:lineRule="auto"/>
        <w:jc w:val="both"/>
      </w:pPr>
      <w:r>
        <w:t>The system is designed for three main user roles:</w:t>
      </w:r>
    </w:p>
    <w:p w14:paraId="0F7DF64F" w14:textId="77777777" w:rsidR="00DF1A52"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6E5EE075" w14:textId="77777777" w:rsidR="00DF1A52"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48D5DC58" w14:textId="77777777" w:rsidR="00DF1A52"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4F72EEEA" w14:textId="77777777" w:rsidR="00DF1A52" w:rsidRDefault="00000000">
      <w:pPr>
        <w:pStyle w:val="BodyTextIndented"/>
        <w:spacing w:after="120" w:line="360" w:lineRule="auto"/>
        <w:jc w:val="both"/>
      </w:pPr>
      <w:r>
        <w:t>The system consists of six core functional modules:</w:t>
      </w:r>
    </w:p>
    <w:p w14:paraId="074463C6" w14:textId="77777777" w:rsidR="00DF1A52"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65B45175" w14:textId="77777777" w:rsidR="00DF1A52"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51A5EDFD" w14:textId="77777777" w:rsidR="00DF1A52"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65A7DFBF"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743F7E3F" w14:textId="77777777" w:rsidR="00DF1A52"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42DB2B40"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6D171389" w14:textId="77777777" w:rsidR="00DF1A52"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29554E14" w14:textId="77777777" w:rsidR="00DF1A52" w:rsidRDefault="00000000">
      <w:pPr>
        <w:pStyle w:val="Heading2"/>
        <w:spacing w:before="280" w:after="120" w:line="360" w:lineRule="auto"/>
      </w:pPr>
      <w:r>
        <w:t>Project Development Process</w:t>
      </w:r>
    </w:p>
    <w:p w14:paraId="48A130E7" w14:textId="77777777" w:rsidR="00DF1A52"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5EE86573"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ADDED60" w14:textId="77777777" w:rsidR="00DF1A52" w:rsidRDefault="00DF1A52">
            <w:pPr>
              <w:spacing w:before="120" w:after="120" w:line="288" w:lineRule="auto"/>
              <w:jc w:val="center"/>
            </w:pPr>
          </w:p>
        </w:tc>
      </w:tr>
    </w:tbl>
    <w:p w14:paraId="1488C412" w14:textId="77777777" w:rsidR="00DF1A52" w:rsidRDefault="00300F16">
      <w:pPr>
        <w:spacing w:before="120" w:after="120" w:line="240" w:lineRule="auto"/>
        <w:jc w:val="center"/>
      </w:pPr>
      <w:r>
        <w:rPr>
          <w:noProof/>
        </w:rPr>
        <w:lastRenderedPageBreak/>
        <w:drawing>
          <wp:inline distT="0" distB="0" distL="0" distR="0" wp14:anchorId="066C7221" wp14:editId="096311CA">
            <wp:extent cx="4754880" cy="2494363"/>
            <wp:effectExtent l="0" t="0" r="0" b="0"/>
            <wp:docPr id="1577196781" name="Picture 157719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754880" cy="2494363"/>
                    </a:xfrm>
                    <a:prstGeom prst="rect">
                      <a:avLst/>
                    </a:prstGeom>
                  </pic:spPr>
                </pic:pic>
              </a:graphicData>
            </a:graphic>
          </wp:inline>
        </w:drawing>
      </w:r>
    </w:p>
    <w:p w14:paraId="5DD6B177" w14:textId="77777777" w:rsidR="00DF1A52" w:rsidRDefault="00000000">
      <w:pPr>
        <w:pStyle w:val="FigureCaption"/>
        <w:spacing w:before="120" w:after="240" w:line="360" w:lineRule="auto"/>
      </w:pPr>
      <w:r>
        <w:t xml:space="preserve">Figure 2. </w:t>
      </w:r>
      <w:r>
        <w:rPr>
          <w:i/>
        </w:rPr>
        <w:t>Prototyping Model Software Development Life Cycle</w:t>
      </w:r>
    </w:p>
    <w:p w14:paraId="106314A6" w14:textId="77777777" w:rsidR="00DF1A52" w:rsidRDefault="00000000">
      <w:pPr>
        <w:pStyle w:val="BodyTextIndented"/>
        <w:spacing w:after="120" w:line="360" w:lineRule="auto"/>
        <w:jc w:val="both"/>
      </w:pPr>
      <w:r>
        <w:rPr>
          <w:color w:val="000000"/>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441BE5CB" w14:textId="77777777" w:rsidR="00DF1A52" w:rsidRDefault="00000000">
      <w:pPr>
        <w:pStyle w:val="Heading3"/>
        <w:spacing w:before="120" w:after="120" w:line="360" w:lineRule="auto"/>
      </w:pPr>
      <w:r>
        <w:t>Planning</w:t>
      </w:r>
    </w:p>
    <w:p w14:paraId="7D4B6D24" w14:textId="77777777" w:rsidR="00DF1A52" w:rsidRDefault="00000000">
      <w:pPr>
        <w:pStyle w:val="BodyTextIndented"/>
        <w:spacing w:after="120" w:line="360" w:lineRule="auto"/>
        <w:jc w:val="both"/>
      </w:pPr>
      <w:r>
        <w:rPr>
          <w:color w:val="000000"/>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14:paraId="51A6FA75" w14:textId="77777777" w:rsidR="00DF1A52" w:rsidRDefault="00000000">
      <w:pPr>
        <w:pStyle w:val="Heading3"/>
        <w:spacing w:before="120" w:after="120" w:line="360" w:lineRule="auto"/>
      </w:pPr>
      <w:r>
        <w:t>Analysis, Design, and System Prototype (Iterative Prototyping Cycle)</w:t>
      </w:r>
    </w:p>
    <w:p w14:paraId="0DE3486D" w14:textId="77777777" w:rsidR="00DF1A52" w:rsidRDefault="00000000">
      <w:pPr>
        <w:pStyle w:val="BodyTextIndented"/>
        <w:spacing w:after="120" w:line="360" w:lineRule="auto"/>
        <w:jc w:val="both"/>
      </w:pPr>
      <w:r>
        <w:rPr>
          <w:color w:val="000000"/>
        </w:rPr>
        <w:t>This central phase operates as an interactive and concurrent loop where analysis, design, and prototype construction occur repeatedly to satisfy user needs:</w:t>
      </w:r>
    </w:p>
    <w:p w14:paraId="635E42FB" w14:textId="77777777" w:rsidR="00DF1A52" w:rsidRDefault="00000000">
      <w:pPr>
        <w:pStyle w:val="Heading3"/>
        <w:spacing w:after="120" w:line="360" w:lineRule="auto"/>
        <w:jc w:val="both"/>
      </w:pPr>
      <w:r>
        <w:rPr>
          <w:i w:val="0"/>
        </w:rPr>
        <w:t xml:space="preserve">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w:t>
      </w:r>
      <w:r>
        <w:rPr>
          <w:i w:val="0"/>
        </w:rPr>
        <w:lastRenderedPageBreak/>
        <w:t>dispute resolution procedures, and identifying vulnerable household criteria for calamity relief distribution.</w:t>
      </w:r>
    </w:p>
    <w:p w14:paraId="323C78AB" w14:textId="77777777" w:rsidR="00DF1A52" w:rsidRDefault="00000000">
      <w:pPr>
        <w:pStyle w:val="BodyTextIndented"/>
        <w:spacing w:after="120" w:line="360" w:lineRule="auto"/>
        <w:jc w:val="both"/>
      </w:pPr>
      <w:r>
        <w:rPr>
          <w:color w:val="000000"/>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14:paraId="54EDF7A9" w14:textId="77777777" w:rsidR="00DF1A52" w:rsidRDefault="00000000">
      <w:pPr>
        <w:pStyle w:val="Heading3"/>
        <w:spacing w:after="120" w:line="360" w:lineRule="auto"/>
        <w:jc w:val="both"/>
      </w:pPr>
      <w:r>
        <w:rPr>
          <w:i w:val="0"/>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4842E96F" w14:textId="77777777" w:rsidR="00DF1A52" w:rsidRDefault="00000000">
      <w:pPr>
        <w:pStyle w:val="BodyTextIndented"/>
        <w:spacing w:before="120" w:after="120" w:line="360" w:lineRule="auto"/>
      </w:pPr>
      <w:r>
        <w:rPr>
          <w:i/>
          <w:color w:val="000000"/>
        </w:rPr>
        <w:t>Implementation</w:t>
      </w:r>
    </w:p>
    <w:p w14:paraId="4A021566" w14:textId="77777777" w:rsidR="00DF1A52" w:rsidRDefault="00000000">
      <w:pPr>
        <w:pStyle w:val="Heading3"/>
        <w:spacing w:after="120" w:line="360" w:lineRule="auto"/>
        <w:jc w:val="both"/>
      </w:pPr>
      <w:r>
        <w:rPr>
          <w:i w:val="0"/>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14:paraId="4CFBCE3C" w14:textId="77777777" w:rsidR="00DF1A52" w:rsidRDefault="00000000">
      <w:pPr>
        <w:pStyle w:val="BodyTextIndented"/>
        <w:spacing w:before="120" w:after="120" w:line="360" w:lineRule="auto"/>
      </w:pPr>
      <w:r>
        <w:rPr>
          <w:i/>
          <w:color w:val="000000"/>
        </w:rPr>
        <w:t>System</w:t>
      </w:r>
    </w:p>
    <w:p w14:paraId="7323A803" w14:textId="77777777" w:rsidR="00DF1A52" w:rsidRDefault="00000000">
      <w:pPr>
        <w:pStyle w:val="Heading3"/>
        <w:spacing w:after="120" w:line="360" w:lineRule="auto"/>
        <w:jc w:val="both"/>
      </w:pPr>
      <w:r>
        <w:rPr>
          <w:i w:val="0"/>
        </w:rPr>
        <w:t xml:space="preserve">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w:t>
      </w:r>
      <w:r>
        <w:rPr>
          <w:i w:val="0"/>
        </w:rPr>
        <w:lastRenderedPageBreak/>
        <w:t>centralizes census profiling, legal blotter mediation records, and disaster aid registries into a unified and secure digital platform.</w:t>
      </w:r>
    </w:p>
    <w:p w14:paraId="39F18196" w14:textId="77777777" w:rsidR="00DF1A52" w:rsidRDefault="00000000">
      <w:pPr>
        <w:pStyle w:val="Heading3"/>
        <w:spacing w:before="200" w:after="80" w:line="360" w:lineRule="auto"/>
      </w:pPr>
      <w:r>
        <w:t>Deployment and Orientation</w:t>
      </w:r>
    </w:p>
    <w:p w14:paraId="01053322" w14:textId="77777777" w:rsidR="00DF1A52" w:rsidRDefault="00000000">
      <w:pPr>
        <w:pStyle w:val="Heading2"/>
        <w:spacing w:before="280" w:after="120" w:line="360" w:lineRule="auto"/>
      </w:pPr>
      <w:r>
        <w:t>UML Diagrams</w:t>
      </w:r>
    </w:p>
    <w:p w14:paraId="3F875873" w14:textId="77777777" w:rsidR="00DF1A52" w:rsidRDefault="00000000">
      <w:pPr>
        <w:pStyle w:val="Heading3"/>
        <w:spacing w:before="200" w:after="80" w:line="360" w:lineRule="auto"/>
      </w:pPr>
      <w:r>
        <w:t>Use Case Diagram</w:t>
      </w:r>
    </w:p>
    <w:p w14:paraId="4658F6FD" w14:textId="77777777" w:rsidR="00DF1A52"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p w14:paraId="5E082A97" w14:textId="77777777" w:rsidR="00E362FE" w:rsidRDefault="00000000">
      <w:pPr>
        <w:spacing w:before="120" w:after="120"/>
        <w:jc w:val="center"/>
      </w:pPr>
      <w:r>
        <w:rPr>
          <w:noProof/>
        </w:rPr>
        <w:drawing>
          <wp:inline distT="0" distB="0" distL="0" distR="0" wp14:anchorId="69C86DF1" wp14:editId="492E9470">
            <wp:extent cx="5303520" cy="5207804"/>
            <wp:effectExtent l="0" t="0" r="0" b="0"/>
            <wp:docPr id="1577196776" name="Picture 157719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se_case_diagram.png"/>
                    <pic:cNvPicPr/>
                  </pic:nvPicPr>
                  <pic:blipFill>
                    <a:blip r:embed="rId8"/>
                    <a:stretch>
                      <a:fillRect/>
                    </a:stretch>
                  </pic:blipFill>
                  <pic:spPr>
                    <a:xfrm>
                      <a:off x="0" y="0"/>
                      <a:ext cx="5303520" cy="5207804"/>
                    </a:xfrm>
                    <a:prstGeom prst="rect">
                      <a:avLst/>
                    </a:prstGeom>
                  </pic:spPr>
                </pic:pic>
              </a:graphicData>
            </a:graphic>
          </wp:inline>
        </w:drawing>
      </w:r>
    </w:p>
    <w:p w14:paraId="7A56C528" w14:textId="77777777" w:rsidR="00DF1A52" w:rsidRDefault="00DF1A52">
      <w:pPr>
        <w:spacing w:after="40"/>
      </w:pPr>
    </w:p>
    <w:p w14:paraId="6DD69BB8" w14:textId="77777777" w:rsidR="00DF1A52" w:rsidRDefault="00000000">
      <w:pPr>
        <w:pStyle w:val="FigureCaption"/>
        <w:spacing w:before="80" w:after="240" w:line="360" w:lineRule="auto"/>
      </w:pPr>
      <w:r>
        <w:t xml:space="preserve">Figure 3. </w:t>
      </w:r>
      <w:r>
        <w:rPr>
          <w:i/>
        </w:rPr>
        <w:t>Use Case Diagram of the Barangay Information Management System</w:t>
      </w:r>
    </w:p>
    <w:p w14:paraId="5D20DC5A" w14:textId="77777777" w:rsidR="00DF1A52" w:rsidRDefault="00000000">
      <w:pPr>
        <w:pStyle w:val="Heading3"/>
        <w:spacing w:before="200" w:after="80" w:line="360" w:lineRule="auto"/>
      </w:pPr>
      <w:r>
        <w:t>Activity Diagram</w:t>
      </w:r>
    </w:p>
    <w:p w14:paraId="50B241EF" w14:textId="77777777" w:rsidR="00DF1A52"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p w14:paraId="61985479" w14:textId="77777777" w:rsidR="00E362FE" w:rsidRDefault="00000000">
      <w:pPr>
        <w:spacing w:before="120" w:after="120"/>
        <w:jc w:val="center"/>
      </w:pPr>
      <w:r>
        <w:rPr>
          <w:noProof/>
        </w:rPr>
        <w:drawing>
          <wp:inline distT="0" distB="0" distL="0" distR="0" wp14:anchorId="1B015705" wp14:editId="1D74157D">
            <wp:extent cx="5303520" cy="5963601"/>
            <wp:effectExtent l="0" t="0" r="0" b="0"/>
            <wp:docPr id="1577196777" name="Picture 157719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_diagram.png"/>
                    <pic:cNvPicPr/>
                  </pic:nvPicPr>
                  <pic:blipFill>
                    <a:blip r:embed="rId9"/>
                    <a:stretch>
                      <a:fillRect/>
                    </a:stretch>
                  </pic:blipFill>
                  <pic:spPr>
                    <a:xfrm>
                      <a:off x="0" y="0"/>
                      <a:ext cx="5303520" cy="5963601"/>
                    </a:xfrm>
                    <a:prstGeom prst="rect">
                      <a:avLst/>
                    </a:prstGeom>
                  </pic:spPr>
                </pic:pic>
              </a:graphicData>
            </a:graphic>
          </wp:inline>
        </w:drawing>
      </w:r>
    </w:p>
    <w:p w14:paraId="2BEDA051" w14:textId="77777777" w:rsidR="00DF1A52" w:rsidRDefault="00DF1A52">
      <w:pPr>
        <w:spacing w:after="40"/>
      </w:pPr>
    </w:p>
    <w:p w14:paraId="562C0EA7" w14:textId="77777777" w:rsidR="00DF1A52" w:rsidRDefault="00000000">
      <w:pPr>
        <w:pStyle w:val="FigureCaption"/>
        <w:spacing w:before="80" w:after="240" w:line="360" w:lineRule="auto"/>
      </w:pPr>
      <w:r>
        <w:t xml:space="preserve">Figure 4. </w:t>
      </w:r>
      <w:r>
        <w:rPr>
          <w:i/>
        </w:rPr>
        <w:t>Activity Diagram for Online Clearance Application and Issuance</w:t>
      </w:r>
    </w:p>
    <w:p w14:paraId="733B0497" w14:textId="77777777" w:rsidR="00DF1A52" w:rsidRDefault="00000000">
      <w:pPr>
        <w:pStyle w:val="Heading3"/>
        <w:spacing w:before="200" w:after="80" w:line="360" w:lineRule="auto"/>
      </w:pPr>
      <w:r>
        <w:t>Class Diagram</w:t>
      </w:r>
    </w:p>
    <w:p w14:paraId="3A2C1296"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14:paraId="47D1D68A" w14:textId="77777777" w:rsidR="00E362FE" w:rsidRDefault="00000000">
      <w:pPr>
        <w:spacing w:before="120" w:after="120"/>
        <w:jc w:val="center"/>
      </w:pPr>
      <w:r>
        <w:rPr>
          <w:noProof/>
        </w:rPr>
        <w:drawing>
          <wp:inline distT="0" distB="0" distL="0" distR="0" wp14:anchorId="09691882" wp14:editId="1FDDDA44">
            <wp:extent cx="5303520" cy="4377509"/>
            <wp:effectExtent l="0" t="0" r="0" b="0"/>
            <wp:docPr id="1577196778" name="Picture 157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0"/>
                    <a:stretch>
                      <a:fillRect/>
                    </a:stretch>
                  </pic:blipFill>
                  <pic:spPr>
                    <a:xfrm>
                      <a:off x="0" y="0"/>
                      <a:ext cx="5303520" cy="4377509"/>
                    </a:xfrm>
                    <a:prstGeom prst="rect">
                      <a:avLst/>
                    </a:prstGeom>
                  </pic:spPr>
                </pic:pic>
              </a:graphicData>
            </a:graphic>
          </wp:inline>
        </w:drawing>
      </w:r>
    </w:p>
    <w:p w14:paraId="58204200" w14:textId="77777777" w:rsidR="00DF1A52" w:rsidRDefault="00DF1A52">
      <w:pPr>
        <w:spacing w:after="40"/>
      </w:pPr>
    </w:p>
    <w:p w14:paraId="6890D9FB" w14:textId="77777777" w:rsidR="00DF1A52" w:rsidRDefault="00000000">
      <w:pPr>
        <w:pStyle w:val="FigureCaption"/>
        <w:spacing w:before="80" w:after="240" w:line="360" w:lineRule="auto"/>
      </w:pPr>
      <w:r>
        <w:t xml:space="preserve">Figure 5. </w:t>
      </w:r>
      <w:r>
        <w:rPr>
          <w:i/>
        </w:rPr>
        <w:t>Class Diagram / Database Schema of BIMS</w:t>
      </w:r>
    </w:p>
    <w:p w14:paraId="1807662D" w14:textId="77777777" w:rsidR="00DF1A52" w:rsidRDefault="00000000">
      <w:pPr>
        <w:pStyle w:val="Heading3"/>
        <w:spacing w:before="200" w:after="80" w:line="360" w:lineRule="auto"/>
      </w:pPr>
      <w:r>
        <w:lastRenderedPageBreak/>
        <w:t>Sequence Diagram</w:t>
      </w:r>
    </w:p>
    <w:p w14:paraId="6EE786B7" w14:textId="77777777" w:rsidR="00DF1A52" w:rsidRDefault="00000000">
      <w:pPr>
        <w:pStyle w:val="BodyTextIndented"/>
        <w:spacing w:after="120" w:line="360" w:lineRule="auto"/>
        <w:jc w:val="both"/>
        <w:sectPr w:rsidR="00DF1A52">
          <w:pgSz w:w="12240" w:h="15840"/>
          <w:pgMar w:top="1440" w:right="1440" w:bottom="1440" w:left="2160" w:header="720" w:footer="720" w:gutter="0"/>
          <w:cols w:space="720"/>
        </w:sectPr>
      </w:pPr>
      <w:r>
        <w:t>Figure 6 shows the Sequence Diagram illustrating the time-ordered interactions between the Citizen, Web Browser, Laravel Router, Controller, and MySQL Database during document tracking.</w:t>
      </w:r>
    </w:p>
    <w:p w14:paraId="4328076D" w14:textId="77777777" w:rsidR="00DF1A52" w:rsidRDefault="00DF1A52">
      <w:pPr>
        <w:spacing w:before="240" w:after="120" w:line="240" w:lineRule="auto"/>
        <w:jc w:val="center"/>
      </w:pPr>
      <w:r>
        <w:rPr>
          <w:noProof/>
        </w:rPr>
        <w:lastRenderedPageBreak/>
        <w:drawing>
          <wp:inline distT="0" distB="0" distL="0" distR="0" wp14:anchorId="38AE35E5" wp14:editId="0E565EEC">
            <wp:extent cx="8046720" cy="2903327"/>
            <wp:effectExtent l="0" t="0" r="0" b="0"/>
            <wp:docPr id="1577196782" name="Picture 157719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8046720" cy="2903327"/>
                    </a:xfrm>
                    <a:prstGeom prst="rect">
                      <a:avLst/>
                    </a:prstGeom>
                  </pic:spPr>
                </pic:pic>
              </a:graphicData>
            </a:graphic>
          </wp:inline>
        </w:drawing>
      </w:r>
    </w:p>
    <w:p w14:paraId="71B1BEA1" w14:textId="77777777" w:rsidR="00DF1A52" w:rsidRDefault="00000000">
      <w:pPr>
        <w:pStyle w:val="FigureCaption"/>
        <w:spacing w:before="120" w:after="240" w:line="360" w:lineRule="auto"/>
        <w:sectPr w:rsidR="00DF1A52">
          <w:pgSz w:w="15840" w:h="12240" w:orient="landscape"/>
          <w:pgMar w:top="1440" w:right="1440" w:bottom="1440" w:left="1440" w:header="720" w:footer="720" w:gutter="0"/>
          <w:cols w:space="720"/>
        </w:sectPr>
      </w:pPr>
      <w:r>
        <w:t xml:space="preserve">Figure 6. </w:t>
      </w:r>
      <w:r>
        <w:rPr>
          <w:i/>
        </w:rPr>
        <w:t>Sequence Diagram for Citizen Document Tracking Flow</w:t>
      </w:r>
    </w:p>
    <w:p w14:paraId="4AEB251E" w14:textId="77777777" w:rsidR="00DF1A52" w:rsidRDefault="00000000">
      <w:pPr>
        <w:pStyle w:val="Heading3"/>
        <w:spacing w:before="200" w:after="80" w:line="360" w:lineRule="auto"/>
      </w:pPr>
      <w:r>
        <w:lastRenderedPageBreak/>
        <w:t>System Architecture Diagram</w:t>
      </w:r>
    </w:p>
    <w:p w14:paraId="39FBC8D7" w14:textId="77777777" w:rsidR="00DF1A52" w:rsidRDefault="00000000">
      <w:pPr>
        <w:pStyle w:val="BodyTextIndented"/>
        <w:spacing w:after="120" w:line="360" w:lineRule="auto"/>
        <w:jc w:val="both"/>
      </w:pPr>
      <w:r>
        <w:rPr>
          <w:color w:val="000000"/>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p w14:paraId="28E711DC" w14:textId="77777777" w:rsidR="00DF1A52" w:rsidRDefault="00DF1A52">
      <w:pPr>
        <w:spacing w:before="120" w:after="120" w:line="240" w:lineRule="auto"/>
        <w:jc w:val="center"/>
      </w:pPr>
      <w:r>
        <w:rPr>
          <w:noProof/>
        </w:rPr>
        <w:drawing>
          <wp:inline distT="0" distB="0" distL="0" distR="0" wp14:anchorId="449F5B75" wp14:editId="30846C66">
            <wp:extent cx="5303520" cy="3187212"/>
            <wp:effectExtent l="0" t="0" r="0" b="0"/>
            <wp:docPr id="1577196780" name="Picture 157719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system_architecture.png"/>
                    <pic:cNvPicPr/>
                  </pic:nvPicPr>
                  <pic:blipFill>
                    <a:blip r:embed="rId12"/>
                    <a:stretch>
                      <a:fillRect/>
                    </a:stretch>
                  </pic:blipFill>
                  <pic:spPr>
                    <a:xfrm>
                      <a:off x="0" y="0"/>
                      <a:ext cx="5303520" cy="3187212"/>
                    </a:xfrm>
                    <a:prstGeom prst="rect">
                      <a:avLst/>
                    </a:prstGeom>
                  </pic:spPr>
                </pic:pic>
              </a:graphicData>
            </a:graphic>
          </wp:inline>
        </w:drawing>
      </w:r>
    </w:p>
    <w:p w14:paraId="43A4F492" w14:textId="77777777" w:rsidR="00DF1A52" w:rsidRDefault="00000000">
      <w:pPr>
        <w:pStyle w:val="FigureCaption"/>
        <w:spacing w:before="120" w:after="240" w:line="360" w:lineRule="auto"/>
      </w:pPr>
      <w:r>
        <w:t xml:space="preserve">Figure 7. </w:t>
      </w:r>
      <w:r>
        <w:rPr>
          <w:i/>
        </w:rPr>
        <w:t>System Architecture Diagram of the BIMS Live Cloud Web Deployment</w:t>
      </w:r>
    </w:p>
    <w:p w14:paraId="2A47621A" w14:textId="77777777" w:rsidR="00DF1A52" w:rsidRDefault="00000000">
      <w:pPr>
        <w:pStyle w:val="Heading2"/>
        <w:spacing w:before="280" w:after="120" w:line="360" w:lineRule="auto"/>
      </w:pPr>
      <w:r>
        <w:t>Requirement Analysis</w:t>
      </w:r>
    </w:p>
    <w:p w14:paraId="0F8B49DA"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6D9CF1D4" w14:textId="77777777" w:rsidR="00DF1A52" w:rsidRDefault="00000000">
      <w:pPr>
        <w:pStyle w:val="Heading3"/>
        <w:spacing w:before="200" w:after="80" w:line="360" w:lineRule="auto"/>
      </w:pPr>
      <w:r>
        <w:lastRenderedPageBreak/>
        <w:t>Hardware Specification</w:t>
      </w:r>
    </w:p>
    <w:p w14:paraId="38F656B7" w14:textId="77777777" w:rsidR="00DF1A52" w:rsidRDefault="00000000">
      <w:pPr>
        <w:pStyle w:val="BodyTextIndented"/>
        <w:spacing w:after="120" w:line="360" w:lineRule="auto"/>
        <w:jc w:val="both"/>
      </w:pPr>
      <w:r>
        <w:t>Table 2 shows the hardware specification required to run the system on a host machine or workstation.</w:t>
      </w:r>
    </w:p>
    <w:p w14:paraId="5D697854" w14:textId="77777777" w:rsidR="00DF1A52" w:rsidRDefault="00000000">
      <w:pPr>
        <w:pStyle w:val="TableNumber"/>
        <w:spacing w:before="240" w:after="40" w:line="360" w:lineRule="auto"/>
      </w:pPr>
      <w:r>
        <w:t>Table 2</w:t>
      </w:r>
    </w:p>
    <w:p w14:paraId="323A2427"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166FB89B"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7B89CCBF"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080C0C2" w14:textId="77777777" w:rsidR="00DF1A52" w:rsidRDefault="00000000">
            <w:pPr>
              <w:spacing w:before="40" w:after="40" w:line="276" w:lineRule="auto"/>
            </w:pPr>
            <w:r>
              <w:rPr>
                <w:sz w:val="22"/>
              </w:rPr>
              <w:t>Minimum Required Specification</w:t>
            </w:r>
          </w:p>
        </w:tc>
      </w:tr>
      <w:tr w:rsidR="00DF1A52" w14:paraId="62E7AC53" w14:textId="77777777">
        <w:trPr>
          <w:cantSplit/>
          <w:jc w:val="center"/>
        </w:trPr>
        <w:tc>
          <w:tcPr>
            <w:tcW w:w="3600" w:type="dxa"/>
            <w:tcMar>
              <w:top w:w="120" w:type="dxa"/>
              <w:left w:w="160" w:type="dxa"/>
              <w:bottom w:w="120" w:type="dxa"/>
              <w:right w:w="160" w:type="dxa"/>
            </w:tcMar>
          </w:tcPr>
          <w:p w14:paraId="5709DBF6"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30485B6A" w14:textId="77777777" w:rsidR="00DF1A52" w:rsidRDefault="00000000">
            <w:pPr>
              <w:spacing w:before="40" w:after="40" w:line="276" w:lineRule="auto"/>
            </w:pPr>
            <w:r>
              <w:rPr>
                <w:sz w:val="22"/>
              </w:rPr>
              <w:t>Intel Core i3 / AMD Ryzen 3 (Dual-Core 2.0 GHz or higher)</w:t>
            </w:r>
          </w:p>
        </w:tc>
      </w:tr>
      <w:tr w:rsidR="00DF1A52" w14:paraId="4C830878" w14:textId="77777777">
        <w:trPr>
          <w:cantSplit/>
          <w:jc w:val="center"/>
        </w:trPr>
        <w:tc>
          <w:tcPr>
            <w:tcW w:w="3600" w:type="dxa"/>
            <w:tcMar>
              <w:top w:w="120" w:type="dxa"/>
              <w:left w:w="160" w:type="dxa"/>
              <w:bottom w:w="120" w:type="dxa"/>
              <w:right w:w="160" w:type="dxa"/>
            </w:tcMar>
          </w:tcPr>
          <w:p w14:paraId="6CCADC8B"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3D7BAC05" w14:textId="77777777" w:rsidR="00DF1A52" w:rsidRDefault="00000000">
            <w:pPr>
              <w:spacing w:before="40" w:after="40" w:line="276" w:lineRule="auto"/>
            </w:pPr>
            <w:r>
              <w:rPr>
                <w:sz w:val="22"/>
              </w:rPr>
              <w:t>8 GB DDR4 RAM minimum (16 GB recommended)</w:t>
            </w:r>
          </w:p>
        </w:tc>
      </w:tr>
      <w:tr w:rsidR="00DF1A52" w14:paraId="32A8C432" w14:textId="77777777">
        <w:trPr>
          <w:cantSplit/>
          <w:jc w:val="center"/>
        </w:trPr>
        <w:tc>
          <w:tcPr>
            <w:tcW w:w="3600" w:type="dxa"/>
            <w:tcMar>
              <w:top w:w="120" w:type="dxa"/>
              <w:left w:w="160" w:type="dxa"/>
              <w:bottom w:w="120" w:type="dxa"/>
              <w:right w:w="160" w:type="dxa"/>
            </w:tcMar>
          </w:tcPr>
          <w:p w14:paraId="59E8B677" w14:textId="77777777" w:rsidR="00DF1A52"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4FACC906" w14:textId="77777777" w:rsidR="00DF1A52" w:rsidRDefault="00000000">
            <w:pPr>
              <w:spacing w:before="40" w:after="40" w:line="276" w:lineRule="auto"/>
            </w:pPr>
            <w:r>
              <w:rPr>
                <w:sz w:val="22"/>
              </w:rPr>
              <w:t>120 GB Solid State Drive (SSD) with at least 10 GB free space</w:t>
            </w:r>
          </w:p>
        </w:tc>
      </w:tr>
      <w:tr w:rsidR="00DF1A52" w14:paraId="283C8A78" w14:textId="77777777">
        <w:trPr>
          <w:cantSplit/>
          <w:jc w:val="center"/>
        </w:trPr>
        <w:tc>
          <w:tcPr>
            <w:tcW w:w="3600" w:type="dxa"/>
            <w:tcMar>
              <w:top w:w="120" w:type="dxa"/>
              <w:left w:w="160" w:type="dxa"/>
              <w:bottom w:w="120" w:type="dxa"/>
              <w:right w:w="160" w:type="dxa"/>
            </w:tcMar>
          </w:tcPr>
          <w:p w14:paraId="0F7B83EA"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10806201" w14:textId="77777777" w:rsidR="00DF1A52" w:rsidRDefault="00000000">
            <w:pPr>
              <w:spacing w:before="40" w:after="40" w:line="276" w:lineRule="auto"/>
            </w:pPr>
            <w:r>
              <w:rPr>
                <w:sz w:val="22"/>
              </w:rPr>
              <w:t>1080p Full HD Display (1920x1080 resolution recommended)</w:t>
            </w:r>
          </w:p>
        </w:tc>
      </w:tr>
      <w:tr w:rsidR="00DF1A52" w14:paraId="4C171409" w14:textId="77777777">
        <w:trPr>
          <w:cantSplit/>
          <w:jc w:val="center"/>
        </w:trPr>
        <w:tc>
          <w:tcPr>
            <w:tcW w:w="3600" w:type="dxa"/>
            <w:tcBorders>
              <w:bottom w:val="single" w:sz="10" w:space="0" w:color="000000"/>
            </w:tcBorders>
            <w:tcMar>
              <w:top w:w="120" w:type="dxa"/>
              <w:left w:w="160" w:type="dxa"/>
              <w:bottom w:w="120" w:type="dxa"/>
              <w:right w:w="160" w:type="dxa"/>
            </w:tcMar>
          </w:tcPr>
          <w:p w14:paraId="3598E9B9"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464B26AA" w14:textId="77777777" w:rsidR="00DF1A52" w:rsidRDefault="00000000">
            <w:pPr>
              <w:spacing w:before="40" w:after="40" w:line="276" w:lineRule="auto"/>
            </w:pPr>
            <w:r>
              <w:rPr>
                <w:sz w:val="22"/>
              </w:rPr>
              <w:t>Standard Ethernet LAN (100/1000 Mbps) or Wi-Fi 802.11 b/g/n</w:t>
            </w:r>
          </w:p>
        </w:tc>
      </w:tr>
    </w:tbl>
    <w:p w14:paraId="2C6873AA" w14:textId="77777777" w:rsidR="00DF1A52" w:rsidRDefault="00000000">
      <w:pPr>
        <w:pStyle w:val="Heading3"/>
        <w:spacing w:before="200" w:after="80" w:line="360" w:lineRule="auto"/>
      </w:pPr>
      <w:r>
        <w:t>Software Specification</w:t>
      </w:r>
    </w:p>
    <w:p w14:paraId="3E2A04CB" w14:textId="77777777" w:rsidR="00DF1A52" w:rsidRDefault="00000000">
      <w:pPr>
        <w:pStyle w:val="BodyTextIndented"/>
        <w:spacing w:after="120" w:line="360" w:lineRule="auto"/>
        <w:jc w:val="both"/>
      </w:pPr>
      <w:r>
        <w:t>Table 3 shows the software specification required to run and maintain the system.</w:t>
      </w:r>
    </w:p>
    <w:p w14:paraId="6D06B6E3" w14:textId="77777777" w:rsidR="00DF1A52" w:rsidRDefault="00000000">
      <w:pPr>
        <w:pStyle w:val="TableNumber"/>
        <w:spacing w:before="240" w:after="40" w:line="360" w:lineRule="auto"/>
      </w:pPr>
      <w:r>
        <w:t>Table 3</w:t>
      </w:r>
    </w:p>
    <w:p w14:paraId="35A305D2"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532BB6A8"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A231DBC"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403883F9" w14:textId="77777777" w:rsidR="00DF1A52" w:rsidRDefault="00000000">
            <w:pPr>
              <w:spacing w:before="40" w:after="40" w:line="276" w:lineRule="auto"/>
            </w:pPr>
            <w:r>
              <w:rPr>
                <w:sz w:val="22"/>
              </w:rPr>
              <w:t>Required Specification / Tool</w:t>
            </w:r>
          </w:p>
        </w:tc>
      </w:tr>
      <w:tr w:rsidR="00DF1A52" w14:paraId="325AE54B" w14:textId="77777777">
        <w:trPr>
          <w:cantSplit/>
          <w:jc w:val="center"/>
        </w:trPr>
        <w:tc>
          <w:tcPr>
            <w:tcW w:w="3600" w:type="dxa"/>
            <w:tcMar>
              <w:top w:w="120" w:type="dxa"/>
              <w:left w:w="160" w:type="dxa"/>
              <w:bottom w:w="120" w:type="dxa"/>
              <w:right w:w="160" w:type="dxa"/>
            </w:tcMar>
          </w:tcPr>
          <w:p w14:paraId="4F0B24A5"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7989B111" w14:textId="77777777" w:rsidR="00DF1A52" w:rsidRDefault="00000000">
            <w:pPr>
              <w:spacing w:before="40" w:after="40" w:line="276" w:lineRule="auto"/>
            </w:pPr>
            <w:r>
              <w:rPr>
                <w:sz w:val="22"/>
              </w:rPr>
              <w:t>Microsoft Windows 10 / 11 (64-bit)</w:t>
            </w:r>
          </w:p>
        </w:tc>
      </w:tr>
      <w:tr w:rsidR="00DF1A52" w14:paraId="6BACE683" w14:textId="77777777">
        <w:trPr>
          <w:cantSplit/>
          <w:jc w:val="center"/>
        </w:trPr>
        <w:tc>
          <w:tcPr>
            <w:tcW w:w="3600" w:type="dxa"/>
            <w:tcMar>
              <w:top w:w="120" w:type="dxa"/>
              <w:left w:w="160" w:type="dxa"/>
              <w:bottom w:w="120" w:type="dxa"/>
              <w:right w:w="160" w:type="dxa"/>
            </w:tcMar>
          </w:tcPr>
          <w:p w14:paraId="641B3B7F"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03C65B65" w14:textId="77777777" w:rsidR="00DF1A52" w:rsidRDefault="00000000">
            <w:pPr>
              <w:spacing w:before="40" w:after="40" w:line="276" w:lineRule="auto"/>
            </w:pPr>
            <w:r>
              <w:t>Live Cloud Web Server (Linux/Apache/Nginx, PHP 8.2+, OpenSSL SSL/TLS Certificate)</w:t>
            </w:r>
          </w:p>
        </w:tc>
      </w:tr>
      <w:tr w:rsidR="00DF1A52" w14:paraId="2565F117" w14:textId="77777777">
        <w:trPr>
          <w:cantSplit/>
          <w:jc w:val="center"/>
        </w:trPr>
        <w:tc>
          <w:tcPr>
            <w:tcW w:w="3600" w:type="dxa"/>
            <w:tcMar>
              <w:top w:w="120" w:type="dxa"/>
              <w:left w:w="160" w:type="dxa"/>
              <w:bottom w:w="120" w:type="dxa"/>
              <w:right w:w="160" w:type="dxa"/>
            </w:tcMar>
          </w:tcPr>
          <w:p w14:paraId="631431F7" w14:textId="77777777" w:rsidR="00DF1A52" w:rsidRDefault="00000000">
            <w:pPr>
              <w:spacing w:before="40" w:after="40" w:line="276" w:lineRule="auto"/>
            </w:pPr>
            <w:r>
              <w:rPr>
                <w:sz w:val="22"/>
              </w:rPr>
              <w:lastRenderedPageBreak/>
              <w:t>Backend Language &amp; Framework</w:t>
            </w:r>
          </w:p>
        </w:tc>
        <w:tc>
          <w:tcPr>
            <w:tcW w:w="4752" w:type="dxa"/>
            <w:tcMar>
              <w:top w:w="120" w:type="dxa"/>
              <w:left w:w="160" w:type="dxa"/>
              <w:bottom w:w="120" w:type="dxa"/>
              <w:right w:w="160" w:type="dxa"/>
            </w:tcMar>
          </w:tcPr>
          <w:p w14:paraId="18CDACAC" w14:textId="77777777" w:rsidR="00DF1A52" w:rsidRDefault="00000000">
            <w:pPr>
              <w:spacing w:before="40" w:after="40" w:line="276" w:lineRule="auto"/>
            </w:pPr>
            <w:r>
              <w:rPr>
                <w:sz w:val="22"/>
              </w:rPr>
              <w:t>PHP 8.2.12 with Laravel Framework 12.x</w:t>
            </w:r>
          </w:p>
        </w:tc>
      </w:tr>
      <w:tr w:rsidR="00DF1A52" w14:paraId="24B4DC3A" w14:textId="77777777">
        <w:trPr>
          <w:cantSplit/>
          <w:jc w:val="center"/>
        </w:trPr>
        <w:tc>
          <w:tcPr>
            <w:tcW w:w="3600" w:type="dxa"/>
            <w:tcMar>
              <w:top w:w="120" w:type="dxa"/>
              <w:left w:w="160" w:type="dxa"/>
              <w:bottom w:w="120" w:type="dxa"/>
              <w:right w:w="160" w:type="dxa"/>
            </w:tcMar>
          </w:tcPr>
          <w:p w14:paraId="52DED872"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A226621" w14:textId="77777777" w:rsidR="00DF1A52" w:rsidRDefault="00000000">
            <w:pPr>
              <w:spacing w:before="40" w:after="40" w:line="276" w:lineRule="auto"/>
            </w:pPr>
            <w:r>
              <w:rPr>
                <w:sz w:val="22"/>
              </w:rPr>
              <w:t>MySQL 8.0 Community Server (InnoDB Engine, Port 3306)</w:t>
            </w:r>
          </w:p>
        </w:tc>
      </w:tr>
      <w:tr w:rsidR="00DF1A52" w14:paraId="3B29233B" w14:textId="77777777">
        <w:trPr>
          <w:cantSplit/>
          <w:jc w:val="center"/>
        </w:trPr>
        <w:tc>
          <w:tcPr>
            <w:tcW w:w="3600" w:type="dxa"/>
            <w:tcMar>
              <w:top w:w="120" w:type="dxa"/>
              <w:left w:w="160" w:type="dxa"/>
              <w:bottom w:w="120" w:type="dxa"/>
              <w:right w:w="160" w:type="dxa"/>
            </w:tcMar>
          </w:tcPr>
          <w:p w14:paraId="4971678C"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1E9E54D5" w14:textId="77777777" w:rsidR="00DF1A52" w:rsidRDefault="00000000">
            <w:pPr>
              <w:spacing w:before="40" w:after="40" w:line="276" w:lineRule="auto"/>
            </w:pPr>
            <w:r>
              <w:rPr>
                <w:sz w:val="22"/>
              </w:rPr>
              <w:t>HTML5, Tailwind CSS, JavaScript (ES6+), FontAwesome 6</w:t>
            </w:r>
          </w:p>
        </w:tc>
      </w:tr>
      <w:tr w:rsidR="00DF1A52" w14:paraId="303492E5" w14:textId="77777777">
        <w:trPr>
          <w:cantSplit/>
          <w:jc w:val="center"/>
        </w:trPr>
        <w:tc>
          <w:tcPr>
            <w:tcW w:w="3600" w:type="dxa"/>
            <w:tcBorders>
              <w:bottom w:val="single" w:sz="10" w:space="0" w:color="000000"/>
            </w:tcBorders>
            <w:tcMar>
              <w:top w:w="120" w:type="dxa"/>
              <w:left w:w="160" w:type="dxa"/>
              <w:bottom w:w="120" w:type="dxa"/>
              <w:right w:w="160" w:type="dxa"/>
            </w:tcMar>
          </w:tcPr>
          <w:p w14:paraId="34395C96"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17A1AB47" w14:textId="77777777" w:rsidR="00DF1A52" w:rsidRDefault="00000000">
            <w:pPr>
              <w:spacing w:before="40" w:after="40" w:line="276" w:lineRule="auto"/>
            </w:pPr>
            <w:r>
              <w:rPr>
                <w:sz w:val="22"/>
              </w:rPr>
              <w:t>Google Chrome, Mozilla Firefox, Microsoft Edge (latest versions)</w:t>
            </w:r>
          </w:p>
        </w:tc>
      </w:tr>
    </w:tbl>
    <w:p w14:paraId="6BF41555" w14:textId="77777777" w:rsidR="00DF1A52" w:rsidRDefault="00000000">
      <w:pPr>
        <w:pStyle w:val="Heading2"/>
        <w:spacing w:before="280" w:after="120" w:line="360" w:lineRule="auto"/>
      </w:pPr>
      <w:r>
        <w:t>System Evaluation</w:t>
      </w:r>
    </w:p>
    <w:p w14:paraId="0DE35C49" w14:textId="77777777" w:rsidR="00DF1A52"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6658207A" w14:textId="77777777" w:rsidR="00DF1A52"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5DE2DEDB"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638C5F08" w14:textId="77777777" w:rsidR="00DF1A52" w:rsidRDefault="00000000">
      <w:pPr>
        <w:pStyle w:val="ObjectiveItem"/>
        <w:spacing w:after="80" w:line="360" w:lineRule="auto"/>
        <w:ind w:left="720" w:hanging="360"/>
        <w:jc w:val="both"/>
      </w:pPr>
      <w:r>
        <w:t>• Compatibility: The capability of the system to operate reliably across standard desktop and mobile web browsers and varied internet network connections.</w:t>
      </w:r>
    </w:p>
    <w:p w14:paraId="1B26B031"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36420C10" w14:textId="77777777" w:rsidR="00DF1A52"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1ED58780"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00BBEA22"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4411C968" w14:textId="77777777" w:rsidR="00DF1A52" w:rsidRDefault="00000000">
      <w:pPr>
        <w:pStyle w:val="ObjectiveItem"/>
        <w:spacing w:after="80" w:line="360" w:lineRule="auto"/>
        <w:ind w:left="720" w:hanging="360"/>
        <w:jc w:val="both"/>
      </w:pPr>
      <w:r>
        <w:lastRenderedPageBreak/>
        <w:t>• Portability: The ease with which the system can be deployed and transferred to other local government computer setups.</w:t>
      </w:r>
    </w:p>
    <w:p w14:paraId="79687751"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37B6503E" w14:textId="77777777" w:rsidR="00DF1A52" w:rsidRDefault="00000000">
      <w:pPr>
        <w:pStyle w:val="TableNumber"/>
        <w:spacing w:before="240" w:after="40" w:line="360" w:lineRule="auto"/>
      </w:pPr>
      <w:r>
        <w:t>Table 4</w:t>
      </w:r>
    </w:p>
    <w:p w14:paraId="68313110"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4B0C7563" w14:textId="77777777">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42342B26"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66681FB4"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4395207F" w14:textId="77777777" w:rsidR="00DF1A52" w:rsidRDefault="00000000">
            <w:pPr>
              <w:spacing w:before="40" w:after="40" w:line="276" w:lineRule="auto"/>
              <w:jc w:val="center"/>
            </w:pPr>
            <w:r>
              <w:rPr>
                <w:sz w:val="22"/>
              </w:rPr>
              <w:t>Verbal Interpretation</w:t>
            </w:r>
          </w:p>
        </w:tc>
      </w:tr>
      <w:tr w:rsidR="00DF1A52" w14:paraId="4088ABCF" w14:textId="77777777">
        <w:trPr>
          <w:cantSplit/>
          <w:jc w:val="center"/>
        </w:trPr>
        <w:tc>
          <w:tcPr>
            <w:tcW w:w="2160" w:type="dxa"/>
            <w:tcMar>
              <w:top w:w="120" w:type="dxa"/>
              <w:left w:w="160" w:type="dxa"/>
              <w:bottom w:w="120" w:type="dxa"/>
              <w:right w:w="160" w:type="dxa"/>
            </w:tcMar>
          </w:tcPr>
          <w:p w14:paraId="38003B38"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7BECAE87"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41F0736B" w14:textId="77777777" w:rsidR="00DF1A52" w:rsidRDefault="00000000">
            <w:pPr>
              <w:spacing w:before="40" w:after="40" w:line="276" w:lineRule="auto"/>
              <w:jc w:val="center"/>
            </w:pPr>
            <w:r>
              <w:rPr>
                <w:sz w:val="22"/>
              </w:rPr>
              <w:t>Excellent</w:t>
            </w:r>
          </w:p>
        </w:tc>
      </w:tr>
      <w:tr w:rsidR="00DF1A52" w14:paraId="2786A49E" w14:textId="77777777">
        <w:trPr>
          <w:cantSplit/>
          <w:jc w:val="center"/>
        </w:trPr>
        <w:tc>
          <w:tcPr>
            <w:tcW w:w="2160" w:type="dxa"/>
            <w:tcMar>
              <w:top w:w="120" w:type="dxa"/>
              <w:left w:w="160" w:type="dxa"/>
              <w:bottom w:w="120" w:type="dxa"/>
              <w:right w:w="160" w:type="dxa"/>
            </w:tcMar>
          </w:tcPr>
          <w:p w14:paraId="5633F92B"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22EABFB7"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22C981D6" w14:textId="77777777" w:rsidR="00DF1A52" w:rsidRDefault="00000000">
            <w:pPr>
              <w:spacing w:before="40" w:after="40" w:line="276" w:lineRule="auto"/>
              <w:jc w:val="center"/>
            </w:pPr>
            <w:r>
              <w:rPr>
                <w:sz w:val="22"/>
              </w:rPr>
              <w:t>Very Good</w:t>
            </w:r>
          </w:p>
        </w:tc>
      </w:tr>
      <w:tr w:rsidR="00DF1A52" w14:paraId="07A11219" w14:textId="77777777">
        <w:trPr>
          <w:cantSplit/>
          <w:jc w:val="center"/>
        </w:trPr>
        <w:tc>
          <w:tcPr>
            <w:tcW w:w="2160" w:type="dxa"/>
            <w:tcMar>
              <w:top w:w="120" w:type="dxa"/>
              <w:left w:w="160" w:type="dxa"/>
              <w:bottom w:w="120" w:type="dxa"/>
              <w:right w:w="160" w:type="dxa"/>
            </w:tcMar>
          </w:tcPr>
          <w:p w14:paraId="73660BE0"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2CE27F58"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083C2D43" w14:textId="77777777" w:rsidR="00DF1A52" w:rsidRDefault="00000000">
            <w:pPr>
              <w:spacing w:before="40" w:after="40" w:line="276" w:lineRule="auto"/>
              <w:jc w:val="center"/>
            </w:pPr>
            <w:r>
              <w:rPr>
                <w:sz w:val="22"/>
              </w:rPr>
              <w:t>Good</w:t>
            </w:r>
          </w:p>
        </w:tc>
      </w:tr>
      <w:tr w:rsidR="00DF1A52" w14:paraId="64110614" w14:textId="77777777">
        <w:trPr>
          <w:cantSplit/>
          <w:jc w:val="center"/>
        </w:trPr>
        <w:tc>
          <w:tcPr>
            <w:tcW w:w="2160" w:type="dxa"/>
            <w:tcMar>
              <w:top w:w="120" w:type="dxa"/>
              <w:left w:w="160" w:type="dxa"/>
              <w:bottom w:w="120" w:type="dxa"/>
              <w:right w:w="160" w:type="dxa"/>
            </w:tcMar>
          </w:tcPr>
          <w:p w14:paraId="494009BF" w14:textId="77777777" w:rsidR="00DF1A52"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38C2B4DC"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20A138E9" w14:textId="77777777" w:rsidR="00DF1A52" w:rsidRDefault="00000000">
            <w:pPr>
              <w:spacing w:before="40" w:after="40" w:line="276" w:lineRule="auto"/>
              <w:jc w:val="center"/>
            </w:pPr>
            <w:r>
              <w:rPr>
                <w:sz w:val="22"/>
              </w:rPr>
              <w:t>Poor</w:t>
            </w:r>
          </w:p>
        </w:tc>
      </w:tr>
      <w:tr w:rsidR="00DF1A52" w14:paraId="646CA858" w14:textId="77777777">
        <w:trPr>
          <w:cantSplit/>
          <w:jc w:val="center"/>
        </w:trPr>
        <w:tc>
          <w:tcPr>
            <w:tcW w:w="2160" w:type="dxa"/>
            <w:tcBorders>
              <w:bottom w:val="single" w:sz="10" w:space="0" w:color="000000"/>
            </w:tcBorders>
            <w:tcMar>
              <w:top w:w="120" w:type="dxa"/>
              <w:left w:w="160" w:type="dxa"/>
              <w:bottom w:w="120" w:type="dxa"/>
              <w:right w:w="160" w:type="dxa"/>
            </w:tcMar>
          </w:tcPr>
          <w:p w14:paraId="7C231962"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6991C8EC"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18D5FD8C" w14:textId="77777777" w:rsidR="00DF1A52" w:rsidRDefault="00000000">
            <w:pPr>
              <w:spacing w:before="40" w:after="40" w:line="276" w:lineRule="auto"/>
              <w:jc w:val="center"/>
            </w:pPr>
            <w:r>
              <w:rPr>
                <w:sz w:val="22"/>
              </w:rPr>
              <w:t>Very Poor</w:t>
            </w:r>
          </w:p>
        </w:tc>
      </w:tr>
    </w:tbl>
    <w:p w14:paraId="3783128F" w14:textId="77777777" w:rsidR="00DF1A52" w:rsidRDefault="00000000">
      <w:pPr>
        <w:pStyle w:val="Heading2"/>
        <w:spacing w:before="280" w:after="120" w:line="360" w:lineRule="auto"/>
      </w:pPr>
      <w:r>
        <w:t>Data Gathering Instrument</w:t>
      </w:r>
    </w:p>
    <w:p w14:paraId="3A6BC294"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53147E4F" w14:textId="77777777" w:rsidR="00DF1A52" w:rsidRDefault="00000000">
      <w:pPr>
        <w:pStyle w:val="Heading2"/>
        <w:spacing w:before="280" w:after="120" w:line="360" w:lineRule="auto"/>
      </w:pPr>
      <w:r>
        <w:t>Respondents of the Study</w:t>
      </w:r>
    </w:p>
    <w:p w14:paraId="543E6EAB"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7A288B61"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007812B6" w14:textId="77777777" w:rsidR="00DF1A52" w:rsidRDefault="00000000">
      <w:pPr>
        <w:pStyle w:val="BodyTextIndented"/>
        <w:spacing w:after="120" w:line="360" w:lineRule="auto"/>
        <w:jc w:val="both"/>
      </w:pPr>
      <w:r>
        <w:lastRenderedPageBreak/>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19727702" w14:textId="77777777" w:rsidR="00DF1A52" w:rsidRDefault="00000000">
      <w:pPr>
        <w:pStyle w:val="Heading2"/>
        <w:spacing w:before="280" w:after="120" w:line="360" w:lineRule="auto"/>
      </w:pPr>
      <w:r>
        <w:t>Data Analysis Procedure and Statistical Treatment</w:t>
      </w:r>
    </w:p>
    <w:p w14:paraId="574C459E"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2417A517" w14:textId="77777777" w:rsidR="00DF1A52" w:rsidRDefault="00000000">
      <w:pPr>
        <w:pStyle w:val="BodyTextIndented"/>
        <w:spacing w:after="120" w:line="360" w:lineRule="auto"/>
        <w:jc w:val="both"/>
      </w:pPr>
      <w:r>
        <w:t>Table 5 presents the summary of evaluation results obtained from the ten evaluators.</w:t>
      </w:r>
    </w:p>
    <w:p w14:paraId="3A2527B1" w14:textId="77777777" w:rsidR="00DF1A52" w:rsidRDefault="00000000">
      <w:pPr>
        <w:pStyle w:val="TableNumber"/>
        <w:spacing w:before="240" w:after="40" w:line="360" w:lineRule="auto"/>
      </w:pPr>
      <w:r>
        <w:t>Table 5</w:t>
      </w:r>
    </w:p>
    <w:p w14:paraId="3E707DF4"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2A203204" w14:textId="77777777">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7C9CCC82"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265E9362"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1548EFB2" w14:textId="77777777" w:rsidR="00DF1A52" w:rsidRDefault="00000000">
            <w:pPr>
              <w:spacing w:before="40" w:after="40" w:line="276" w:lineRule="auto"/>
              <w:jc w:val="center"/>
            </w:pPr>
            <w:r>
              <w:rPr>
                <w:sz w:val="22"/>
              </w:rPr>
              <w:t>Verbal Interpretation</w:t>
            </w:r>
          </w:p>
        </w:tc>
      </w:tr>
      <w:tr w:rsidR="00DF1A52" w14:paraId="6C44EC8D" w14:textId="77777777">
        <w:trPr>
          <w:cantSplit/>
          <w:jc w:val="center"/>
        </w:trPr>
        <w:tc>
          <w:tcPr>
            <w:tcW w:w="4032" w:type="dxa"/>
            <w:tcMar>
              <w:top w:w="120" w:type="dxa"/>
              <w:left w:w="160" w:type="dxa"/>
              <w:bottom w:w="120" w:type="dxa"/>
              <w:right w:w="160" w:type="dxa"/>
            </w:tcMar>
          </w:tcPr>
          <w:p w14:paraId="302B9FB1"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149A13C8"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75F5A842" w14:textId="77777777" w:rsidR="00DF1A52" w:rsidRDefault="00000000">
            <w:pPr>
              <w:spacing w:before="40" w:after="40" w:line="276" w:lineRule="auto"/>
              <w:jc w:val="center"/>
            </w:pPr>
            <w:r>
              <w:rPr>
                <w:sz w:val="22"/>
              </w:rPr>
              <w:t>Excellent</w:t>
            </w:r>
          </w:p>
        </w:tc>
      </w:tr>
      <w:tr w:rsidR="00DF1A52" w14:paraId="3BCA4123" w14:textId="77777777">
        <w:trPr>
          <w:cantSplit/>
          <w:jc w:val="center"/>
        </w:trPr>
        <w:tc>
          <w:tcPr>
            <w:tcW w:w="4032" w:type="dxa"/>
            <w:tcMar>
              <w:top w:w="120" w:type="dxa"/>
              <w:left w:w="160" w:type="dxa"/>
              <w:bottom w:w="120" w:type="dxa"/>
              <w:right w:w="160" w:type="dxa"/>
            </w:tcMar>
          </w:tcPr>
          <w:p w14:paraId="2B33D1BD"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7E020484"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2E743962" w14:textId="77777777" w:rsidR="00DF1A52" w:rsidRDefault="00000000">
            <w:pPr>
              <w:spacing w:before="40" w:after="40" w:line="276" w:lineRule="auto"/>
              <w:jc w:val="center"/>
            </w:pPr>
            <w:r>
              <w:rPr>
                <w:sz w:val="22"/>
              </w:rPr>
              <w:t>Excellent</w:t>
            </w:r>
          </w:p>
        </w:tc>
      </w:tr>
      <w:tr w:rsidR="00DF1A52" w14:paraId="5CCF093C" w14:textId="77777777">
        <w:trPr>
          <w:cantSplit/>
          <w:jc w:val="center"/>
        </w:trPr>
        <w:tc>
          <w:tcPr>
            <w:tcW w:w="4032" w:type="dxa"/>
            <w:tcMar>
              <w:top w:w="120" w:type="dxa"/>
              <w:left w:w="160" w:type="dxa"/>
              <w:bottom w:w="120" w:type="dxa"/>
              <w:right w:w="160" w:type="dxa"/>
            </w:tcMar>
          </w:tcPr>
          <w:p w14:paraId="5931C211"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64EEE4A9"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BC7031B" w14:textId="77777777" w:rsidR="00DF1A52" w:rsidRDefault="00000000">
            <w:pPr>
              <w:spacing w:before="40" w:after="40" w:line="276" w:lineRule="auto"/>
              <w:jc w:val="center"/>
            </w:pPr>
            <w:r>
              <w:rPr>
                <w:sz w:val="22"/>
              </w:rPr>
              <w:t>Excellent</w:t>
            </w:r>
          </w:p>
        </w:tc>
      </w:tr>
      <w:tr w:rsidR="00DF1A52" w14:paraId="7E44B236" w14:textId="77777777">
        <w:trPr>
          <w:cantSplit/>
          <w:jc w:val="center"/>
        </w:trPr>
        <w:tc>
          <w:tcPr>
            <w:tcW w:w="4032" w:type="dxa"/>
            <w:tcMar>
              <w:top w:w="120" w:type="dxa"/>
              <w:left w:w="160" w:type="dxa"/>
              <w:bottom w:w="120" w:type="dxa"/>
              <w:right w:w="160" w:type="dxa"/>
            </w:tcMar>
          </w:tcPr>
          <w:p w14:paraId="0DA22841" w14:textId="77777777" w:rsidR="00DF1A52"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20EEF6D8"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0A807CE9" w14:textId="77777777" w:rsidR="00DF1A52" w:rsidRDefault="00000000">
            <w:pPr>
              <w:spacing w:before="40" w:after="40" w:line="276" w:lineRule="auto"/>
              <w:jc w:val="center"/>
            </w:pPr>
            <w:r>
              <w:rPr>
                <w:sz w:val="22"/>
              </w:rPr>
              <w:t>Excellent</w:t>
            </w:r>
          </w:p>
        </w:tc>
      </w:tr>
      <w:tr w:rsidR="00DF1A52" w14:paraId="3A9D5AA4" w14:textId="77777777">
        <w:trPr>
          <w:cantSplit/>
          <w:jc w:val="center"/>
        </w:trPr>
        <w:tc>
          <w:tcPr>
            <w:tcW w:w="4032" w:type="dxa"/>
            <w:tcMar>
              <w:top w:w="120" w:type="dxa"/>
              <w:left w:w="160" w:type="dxa"/>
              <w:bottom w:w="120" w:type="dxa"/>
              <w:right w:w="160" w:type="dxa"/>
            </w:tcMar>
          </w:tcPr>
          <w:p w14:paraId="2C75AAF8"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392CAE8E"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02315BDA" w14:textId="77777777" w:rsidR="00DF1A52" w:rsidRDefault="00000000">
            <w:pPr>
              <w:spacing w:before="40" w:after="40" w:line="276" w:lineRule="auto"/>
              <w:jc w:val="center"/>
            </w:pPr>
            <w:r>
              <w:rPr>
                <w:sz w:val="22"/>
              </w:rPr>
              <w:t>Excellent</w:t>
            </w:r>
          </w:p>
        </w:tc>
      </w:tr>
      <w:tr w:rsidR="00DF1A52" w14:paraId="285658D5" w14:textId="77777777">
        <w:trPr>
          <w:cantSplit/>
          <w:jc w:val="center"/>
        </w:trPr>
        <w:tc>
          <w:tcPr>
            <w:tcW w:w="4032" w:type="dxa"/>
            <w:tcMar>
              <w:top w:w="120" w:type="dxa"/>
              <w:left w:w="160" w:type="dxa"/>
              <w:bottom w:w="120" w:type="dxa"/>
              <w:right w:w="160" w:type="dxa"/>
            </w:tcMar>
          </w:tcPr>
          <w:p w14:paraId="41AB1202"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5ADEABB2"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2B6DA4C1" w14:textId="77777777" w:rsidR="00DF1A52" w:rsidRDefault="00000000">
            <w:pPr>
              <w:spacing w:before="40" w:after="40" w:line="276" w:lineRule="auto"/>
              <w:jc w:val="center"/>
            </w:pPr>
            <w:r>
              <w:rPr>
                <w:sz w:val="22"/>
              </w:rPr>
              <w:t>Excellent</w:t>
            </w:r>
          </w:p>
        </w:tc>
      </w:tr>
      <w:tr w:rsidR="00DF1A52" w14:paraId="02184C5F" w14:textId="77777777">
        <w:trPr>
          <w:cantSplit/>
          <w:jc w:val="center"/>
        </w:trPr>
        <w:tc>
          <w:tcPr>
            <w:tcW w:w="4032" w:type="dxa"/>
            <w:tcMar>
              <w:top w:w="120" w:type="dxa"/>
              <w:left w:w="160" w:type="dxa"/>
              <w:bottom w:w="120" w:type="dxa"/>
              <w:right w:w="160" w:type="dxa"/>
            </w:tcMar>
          </w:tcPr>
          <w:p w14:paraId="139A9941"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2CF61D18"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78C6EA52" w14:textId="77777777" w:rsidR="00DF1A52" w:rsidRDefault="00000000">
            <w:pPr>
              <w:spacing w:before="40" w:after="40" w:line="276" w:lineRule="auto"/>
              <w:jc w:val="center"/>
            </w:pPr>
            <w:r>
              <w:rPr>
                <w:sz w:val="22"/>
              </w:rPr>
              <w:t>Excellent</w:t>
            </w:r>
          </w:p>
        </w:tc>
      </w:tr>
      <w:tr w:rsidR="00DF1A52" w14:paraId="10171815" w14:textId="77777777">
        <w:trPr>
          <w:cantSplit/>
          <w:jc w:val="center"/>
        </w:trPr>
        <w:tc>
          <w:tcPr>
            <w:tcW w:w="4032" w:type="dxa"/>
            <w:tcMar>
              <w:top w:w="120" w:type="dxa"/>
              <w:left w:w="160" w:type="dxa"/>
              <w:bottom w:w="120" w:type="dxa"/>
              <w:right w:w="160" w:type="dxa"/>
            </w:tcMar>
          </w:tcPr>
          <w:p w14:paraId="7936804C"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3AE4CEC3"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6DCCFA6" w14:textId="77777777" w:rsidR="00DF1A52" w:rsidRDefault="00000000">
            <w:pPr>
              <w:spacing w:before="40" w:after="40" w:line="276" w:lineRule="auto"/>
              <w:jc w:val="center"/>
            </w:pPr>
            <w:r>
              <w:rPr>
                <w:sz w:val="22"/>
              </w:rPr>
              <w:t>Excellent</w:t>
            </w:r>
          </w:p>
        </w:tc>
      </w:tr>
      <w:tr w:rsidR="00DF1A52" w14:paraId="0197DB58" w14:textId="77777777">
        <w:trPr>
          <w:cantSplit/>
          <w:jc w:val="center"/>
        </w:trPr>
        <w:tc>
          <w:tcPr>
            <w:tcW w:w="4032" w:type="dxa"/>
            <w:tcBorders>
              <w:bottom w:val="single" w:sz="10" w:space="0" w:color="000000"/>
            </w:tcBorders>
            <w:tcMar>
              <w:top w:w="120" w:type="dxa"/>
              <w:left w:w="160" w:type="dxa"/>
              <w:bottom w:w="120" w:type="dxa"/>
              <w:right w:w="160" w:type="dxa"/>
            </w:tcMar>
          </w:tcPr>
          <w:p w14:paraId="61038C02" w14:textId="77777777" w:rsidR="00DF1A52" w:rsidRDefault="00000000">
            <w:pPr>
              <w:spacing w:before="40" w:after="40" w:line="276" w:lineRule="auto"/>
            </w:pPr>
            <w:r>
              <w:rPr>
                <w:sz w:val="22"/>
              </w:rPr>
              <w:lastRenderedPageBreak/>
              <w:t>Overall Grand Mean</w:t>
            </w:r>
          </w:p>
        </w:tc>
        <w:tc>
          <w:tcPr>
            <w:tcW w:w="2160" w:type="dxa"/>
            <w:tcBorders>
              <w:bottom w:val="single" w:sz="10" w:space="0" w:color="000000"/>
            </w:tcBorders>
            <w:tcMar>
              <w:top w:w="120" w:type="dxa"/>
              <w:left w:w="160" w:type="dxa"/>
              <w:bottom w:w="120" w:type="dxa"/>
              <w:right w:w="160" w:type="dxa"/>
            </w:tcMar>
          </w:tcPr>
          <w:p w14:paraId="601F1346"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23334983" w14:textId="77777777" w:rsidR="00DF1A52" w:rsidRDefault="00000000">
            <w:pPr>
              <w:spacing w:before="40" w:after="40" w:line="276" w:lineRule="auto"/>
              <w:jc w:val="center"/>
            </w:pPr>
            <w:r>
              <w:rPr>
                <w:sz w:val="22"/>
              </w:rPr>
              <w:t>Excellent</w:t>
            </w:r>
          </w:p>
        </w:tc>
      </w:tr>
    </w:tbl>
    <w:p w14:paraId="39C66DA6" w14:textId="77777777" w:rsidR="00DF1A52"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14:paraId="070C858F" w14:textId="49A60015" w:rsidR="00DF1A52" w:rsidRDefault="00DF1A52" w:rsidP="008B6A63"/>
    <w:sectPr w:rsidR="00DF1A52">
      <w:headerReference w:type="default" r:id="rId13"/>
      <w:footerReference w:type="default" r:id="rId1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5DE0" w14:textId="77777777" w:rsidR="00C0540F" w:rsidRDefault="00C0540F">
      <w:pPr>
        <w:spacing w:line="240" w:lineRule="auto"/>
      </w:pPr>
      <w:r>
        <w:separator/>
      </w:r>
    </w:p>
  </w:endnote>
  <w:endnote w:type="continuationSeparator" w:id="0">
    <w:p w14:paraId="52EC15FB" w14:textId="77777777" w:rsidR="00C0540F" w:rsidRDefault="00C05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2FE5"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54ED" w14:textId="77777777" w:rsidR="00C0540F" w:rsidRDefault="00C0540F">
      <w:pPr>
        <w:spacing w:line="240" w:lineRule="auto"/>
      </w:pPr>
      <w:r>
        <w:separator/>
      </w:r>
    </w:p>
  </w:footnote>
  <w:footnote w:type="continuationSeparator" w:id="0">
    <w:p w14:paraId="30DA87D1" w14:textId="77777777" w:rsidR="00C0540F" w:rsidRDefault="00C054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5A0B"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E279C"/>
    <w:rsid w:val="000F1032"/>
    <w:rsid w:val="000F3384"/>
    <w:rsid w:val="001110A8"/>
    <w:rsid w:val="0011753E"/>
    <w:rsid w:val="00117D6B"/>
    <w:rsid w:val="00190027"/>
    <w:rsid w:val="001B2823"/>
    <w:rsid w:val="001C0B17"/>
    <w:rsid w:val="00211656"/>
    <w:rsid w:val="002A093D"/>
    <w:rsid w:val="002B422A"/>
    <w:rsid w:val="002D3E3C"/>
    <w:rsid w:val="00300F16"/>
    <w:rsid w:val="00347B62"/>
    <w:rsid w:val="003B0013"/>
    <w:rsid w:val="004244F2"/>
    <w:rsid w:val="00424D4E"/>
    <w:rsid w:val="00482160"/>
    <w:rsid w:val="00485257"/>
    <w:rsid w:val="004A18B7"/>
    <w:rsid w:val="004A3381"/>
    <w:rsid w:val="004C1126"/>
    <w:rsid w:val="004C5614"/>
    <w:rsid w:val="00506A70"/>
    <w:rsid w:val="005206ED"/>
    <w:rsid w:val="00552A89"/>
    <w:rsid w:val="0055721B"/>
    <w:rsid w:val="005660FD"/>
    <w:rsid w:val="005C0A60"/>
    <w:rsid w:val="006120E3"/>
    <w:rsid w:val="006428B6"/>
    <w:rsid w:val="006577D3"/>
    <w:rsid w:val="006E0C2A"/>
    <w:rsid w:val="006E5EF5"/>
    <w:rsid w:val="007033D6"/>
    <w:rsid w:val="00714E41"/>
    <w:rsid w:val="0073384F"/>
    <w:rsid w:val="00747357"/>
    <w:rsid w:val="00771DB0"/>
    <w:rsid w:val="0078489C"/>
    <w:rsid w:val="007922A1"/>
    <w:rsid w:val="007B294D"/>
    <w:rsid w:val="007C12AF"/>
    <w:rsid w:val="007C305F"/>
    <w:rsid w:val="007E47BE"/>
    <w:rsid w:val="0083029F"/>
    <w:rsid w:val="008502A8"/>
    <w:rsid w:val="008A017E"/>
    <w:rsid w:val="008B6A63"/>
    <w:rsid w:val="00957DFC"/>
    <w:rsid w:val="00967BFB"/>
    <w:rsid w:val="009F1059"/>
    <w:rsid w:val="00A6010E"/>
    <w:rsid w:val="00A86FA6"/>
    <w:rsid w:val="00AA08ED"/>
    <w:rsid w:val="00B057B0"/>
    <w:rsid w:val="00B5129F"/>
    <w:rsid w:val="00B83233"/>
    <w:rsid w:val="00BE054E"/>
    <w:rsid w:val="00C0540F"/>
    <w:rsid w:val="00C4600C"/>
    <w:rsid w:val="00CD5D48"/>
    <w:rsid w:val="00CE6BB0"/>
    <w:rsid w:val="00CF111E"/>
    <w:rsid w:val="00D63619"/>
    <w:rsid w:val="00D85FC0"/>
    <w:rsid w:val="00D90124"/>
    <w:rsid w:val="00DA613A"/>
    <w:rsid w:val="00DD3E72"/>
    <w:rsid w:val="00DF1A52"/>
    <w:rsid w:val="00E362FE"/>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0353"/>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6890</Words>
  <Characters>39279</Characters>
  <Application>Microsoft Office Word</Application>
  <DocSecurity>0</DocSecurity>
  <Lines>327</Lines>
  <Paragraphs>92</Paragraphs>
  <ScaleCrop>false</ScaleCrop>
  <Company/>
  <LinksUpToDate>false</LinksUpToDate>
  <CharactersWithSpaces>46077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73</cp:revision>
  <dcterms:created xsi:type="dcterms:W3CDTF">2026-10-01T21:50:00Z</dcterms:created>
  <dcterms:modified xsi:type="dcterms:W3CDTF">2026-10-08T01:06:00Z</dcterms:modified>
</cp:coreProperties>
</file>