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tl w:val="0"/>
        </w:rPr>
      </w:r>
    </w:p>
    <w:tbl>
      <w:tblPr>
        <w:tblStyle w:val="Table1"/>
        <w:tblW w:w="9864.0" w:type="dxa"/>
        <w:jc w:val="left"/>
        <w:tblInd w:w="-115.0" w:type="dxa"/>
        <w:tblLayout w:type="fixed"/>
        <w:tblLook w:val="0400"/>
      </w:tblPr>
      <w:tblGrid>
        <w:gridCol w:w="6123"/>
        <w:gridCol w:w="680"/>
        <w:gridCol w:w="3061"/>
        <w:tblGridChange w:id="0">
          <w:tblGrid>
            <w:gridCol w:w="6123"/>
            <w:gridCol w:w="680"/>
            <w:gridCol w:w="3061"/>
          </w:tblGrid>
        </w:tblGridChange>
      </w:tblGrid>
      <w:tr>
        <w:trPr>
          <w:cantSplit w:val="0"/>
          <w:tblHeader w:val="0"/>
        </w:trPr>
        <w:tc>
          <w:tcPr>
            <w:tcMar>
              <w:top w:w="0.0" w:type="dxa"/>
              <w:bottom w:w="0.0" w:type="dxa"/>
            </w:tcMar>
          </w:tcPr>
          <w:p w:rsidR="00000000" w:rsidDel="00000000" w:rsidP="00000000" w:rsidRDefault="00000000" w:rsidRPr="00000000" w14:paraId="00000002">
            <w:pPr>
              <w:rPr/>
            </w:pPr>
            <w:r w:rsidDel="00000000" w:rsidR="00000000" w:rsidRPr="00000000">
              <w:rPr>
                <w:rFonts w:ascii="IBM Plex Mono" w:cs="IBM Plex Mono" w:eastAsia="IBM Plex Mono" w:hAnsi="IBM Plex Mono"/>
                <w:b w:val="1"/>
                <w:bCs w:val="1"/>
                <w:color w:val="b8351a"/>
                <w:sz w:val="15"/>
                <w:szCs w:val="15"/>
                <w:rtl w:val="0"/>
              </w:rPr>
              <w:t xml:space="preserve">CORPORATE DOCUMENT / V1.1</w:t>
            </w:r>
            <w:r w:rsidDel="00000000" w:rsidR="00000000" w:rsidRPr="00000000">
              <w:rPr>
                <w:rtl w:val="0"/>
              </w:rPr>
            </w:r>
          </w:p>
          <w:p w:rsidR="00000000" w:rsidDel="00000000" w:rsidP="00000000" w:rsidRDefault="00000000" w:rsidRPr="00000000" w14:paraId="00000003">
            <w:pPr>
              <w:spacing w:after="200" w:before="320" w:lineRule="auto"/>
              <w:rPr/>
            </w:pPr>
            <w:r w:rsidDel="00000000" w:rsidR="00000000" w:rsidRPr="00000000">
              <w:rPr>
                <w:rFonts w:ascii="Archivo" w:cs="Archivo" w:eastAsia="Archivo" w:hAnsi="Archivo"/>
                <w:b w:val="1"/>
                <w:bCs w:val="1"/>
                <w:color w:val="101312"/>
                <w:sz w:val="68"/>
                <w:szCs w:val="68"/>
                <w:rtl w:val="0"/>
              </w:rPr>
              <w:t xml:space="preserve">Corporate Document Usage Guide</w:t>
            </w:r>
            <w:r w:rsidDel="00000000" w:rsidR="00000000" w:rsidRPr="00000000">
              <w:rPr>
                <w:rtl w:val="0"/>
              </w:rPr>
            </w:r>
          </w:p>
          <w:p w:rsidR="00000000" w:rsidDel="00000000" w:rsidP="00000000" w:rsidRDefault="00000000" w:rsidRPr="00000000" w14:paraId="00000004">
            <w:pPr>
              <w:spacing w:after="360" w:lineRule="auto"/>
              <w:rPr/>
            </w:pPr>
            <w:r w:rsidDel="00000000" w:rsidR="00000000" w:rsidRPr="00000000">
              <w:rPr>
                <w:rFonts w:ascii="IBM Plex Sans" w:cs="IBM Plex Sans" w:eastAsia="IBM Plex Sans" w:hAnsi="IBM Plex Sans"/>
                <w:b w:val="0"/>
                <w:bCs w:val="0"/>
                <w:color w:val="5a5f5c"/>
                <w:sz w:val="25"/>
                <w:szCs w:val="25"/>
                <w:rtl w:val="0"/>
              </w:rPr>
              <w:t xml:space="preserve">How to author, adapt, review, and approve documents using the v1.1 system.</w:t>
            </w:r>
            <w:r w:rsidDel="00000000" w:rsidR="00000000" w:rsidRPr="00000000">
              <w:rPr>
                <w:rtl w:val="0"/>
              </w:rPr>
            </w:r>
          </w:p>
          <w:p w:rsidR="00000000" w:rsidDel="00000000" w:rsidP="00000000" w:rsidRDefault="00000000" w:rsidRPr="00000000" w14:paraId="00000005">
            <w:pPr>
              <w:pBdr>
                <w:top w:color="101312" w:space="6" w:sz="10" w:val="single"/>
              </w:pBdr>
              <w:spacing w:before="400" w:lineRule="auto"/>
              <w:rPr/>
            </w:pPr>
            <w:r w:rsidDel="00000000" w:rsidR="00000000" w:rsidRPr="00000000">
              <w:rPr>
                <w:rFonts w:ascii="IBM Plex Sans" w:cs="IBM Plex Sans" w:eastAsia="IBM Plex Sans" w:hAnsi="IBM Plex Sans"/>
                <w:b w:val="0"/>
                <w:bCs w:val="0"/>
                <w:color w:val="101312"/>
                <w:sz w:val="20"/>
                <w:szCs w:val="20"/>
                <w:rtl w:val="0"/>
              </w:rPr>
              <w:t xml:space="preserve">Sentra documents are information systems in print: structured, objective, aligned, and quiet.</w:t>
            </w:r>
            <w:r w:rsidDel="00000000" w:rsidR="00000000" w:rsidRPr="00000000">
              <w:rPr>
                <w:rtl w:val="0"/>
              </w:rPr>
            </w:r>
          </w:p>
        </w:tc>
        <w:tc>
          <w:tcPr>
            <w:tcMar>
              <w:top w:w="0.0" w:type="dxa"/>
              <w:bottom w:w="0.0" w:type="dxa"/>
            </w:tcMar>
          </w:tcPr>
          <w:p w:rsidR="00000000" w:rsidDel="00000000" w:rsidP="00000000" w:rsidRDefault="00000000" w:rsidRPr="00000000" w14:paraId="00000006">
            <w:pPr>
              <w:rPr/>
            </w:pPr>
            <w:r w:rsidDel="00000000" w:rsidR="00000000" w:rsidRPr="00000000">
              <w:rPr>
                <w:rtl w:val="0"/>
              </w:rPr>
            </w:r>
          </w:p>
        </w:tc>
        <w:tc>
          <w:tcPr>
            <w:tcMar>
              <w:top w:w="0.0" w:type="dxa"/>
              <w:bottom w:w="0.0" w:type="dxa"/>
            </w:tcMar>
          </w:tcPr>
          <w:p w:rsidR="00000000" w:rsidDel="00000000" w:rsidP="00000000" w:rsidRDefault="00000000" w:rsidRPr="00000000" w14:paraId="00000007">
            <w:pPr>
              <w:spacing w:after="80" w:lineRule="auto"/>
              <w:rPr/>
            </w:pPr>
            <w:r w:rsidDel="00000000" w:rsidR="00000000" w:rsidRPr="00000000">
              <w:rPr>
                <w:rFonts w:ascii="IBM Plex Mono" w:cs="IBM Plex Mono" w:eastAsia="IBM Plex Mono" w:hAnsi="IBM Plex Mono"/>
                <w:b w:val="1"/>
                <w:bCs w:val="1"/>
                <w:color w:val="5a5f5c"/>
                <w:sz w:val="15"/>
                <w:szCs w:val="15"/>
                <w:rtl w:val="0"/>
              </w:rPr>
              <w:t xml:space="preserve">STATUS</w:t>
            </w:r>
            <w:r w:rsidDel="00000000" w:rsidR="00000000" w:rsidRPr="00000000">
              <w:rPr>
                <w:rtl w:val="0"/>
              </w:rPr>
            </w:r>
          </w:p>
          <w:p w:rsidR="00000000" w:rsidDel="00000000" w:rsidP="00000000" w:rsidRDefault="00000000" w:rsidRPr="00000000" w14:paraId="00000008">
            <w:pPr>
              <w:pBdr>
                <w:bottom w:color="b8351a" w:space="4" w:sz="8" w:val="single"/>
              </w:pBdr>
              <w:rPr/>
            </w:pPr>
            <w:r w:rsidDel="00000000" w:rsidR="00000000" w:rsidRPr="00000000">
              <w:rPr>
                <w:rFonts w:ascii="IBM Plex Mono" w:cs="IBM Plex Mono" w:eastAsia="IBM Plex Mono" w:hAnsi="IBM Plex Mono"/>
                <w:b w:val="1"/>
                <w:bCs w:val="1"/>
                <w:color w:val="b8351a"/>
                <w:sz w:val="17"/>
                <w:szCs w:val="17"/>
                <w:rtl w:val="0"/>
              </w:rPr>
              <w:t xml:space="preserve">FINAL</w:t>
            </w:r>
            <w:r w:rsidDel="00000000" w:rsidR="00000000" w:rsidRPr="00000000">
              <w:rPr>
                <w:rtl w:val="0"/>
              </w:rPr>
            </w:r>
          </w:p>
          <w:p w:rsidR="00000000" w:rsidDel="00000000" w:rsidP="00000000" w:rsidRDefault="00000000" w:rsidRPr="00000000" w14:paraId="00000009">
            <w:pPr>
              <w:spacing w:before="180" w:lineRule="auto"/>
              <w:rPr/>
            </w:pPr>
            <w:r w:rsidDel="00000000" w:rsidR="00000000" w:rsidRPr="00000000">
              <w:rPr>
                <w:rFonts w:ascii="IBM Plex Mono" w:cs="IBM Plex Mono" w:eastAsia="IBM Plex Mono" w:hAnsi="IBM Plex Mono"/>
                <w:b w:val="1"/>
                <w:bCs w:val="1"/>
                <w:color w:val="5a5f5c"/>
                <w:sz w:val="15"/>
                <w:szCs w:val="15"/>
                <w:rtl w:val="0"/>
              </w:rPr>
              <w:t xml:space="preserve">DATE</w:t>
            </w: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rFonts w:ascii="IBM Plex Mono" w:cs="IBM Plex Mono" w:eastAsia="IBM Plex Mono" w:hAnsi="IBM Plex Mono"/>
                <w:b w:val="0"/>
                <w:bCs w:val="0"/>
                <w:color w:val="101312"/>
                <w:sz w:val="17"/>
                <w:szCs w:val="17"/>
                <w:rtl w:val="0"/>
              </w:rPr>
              <w:t xml:space="preserve">2026-09-20</w:t>
            </w:r>
            <w:r w:rsidDel="00000000" w:rsidR="00000000" w:rsidRPr="00000000">
              <w:rPr>
                <w:rtl w:val="0"/>
              </w:rPr>
            </w:r>
          </w:p>
          <w:p w:rsidR="00000000" w:rsidDel="00000000" w:rsidP="00000000" w:rsidRDefault="00000000" w:rsidRPr="00000000" w14:paraId="0000000B">
            <w:pPr>
              <w:spacing w:before="180" w:lineRule="auto"/>
              <w:rPr/>
            </w:pPr>
            <w:r w:rsidDel="00000000" w:rsidR="00000000" w:rsidRPr="00000000">
              <w:rPr>
                <w:rFonts w:ascii="IBM Plex Mono" w:cs="IBM Plex Mono" w:eastAsia="IBM Plex Mono" w:hAnsi="IBM Plex Mono"/>
                <w:b w:val="1"/>
                <w:bCs w:val="1"/>
                <w:color w:val="5a5f5c"/>
                <w:sz w:val="15"/>
                <w:szCs w:val="15"/>
                <w:rtl w:val="0"/>
              </w:rPr>
              <w:t xml:space="preserve">PREPARED BY</w:t>
            </w:r>
            <w:r w:rsidDel="00000000" w:rsidR="00000000" w:rsidRPr="00000000">
              <w:rPr>
                <w:rtl w:val="0"/>
              </w:rPr>
            </w:r>
          </w:p>
          <w:p w:rsidR="00000000" w:rsidDel="00000000" w:rsidP="00000000" w:rsidRDefault="00000000" w:rsidRPr="00000000" w14:paraId="0000000C">
            <w:pPr>
              <w:spacing w:after="40" w:lineRule="auto"/>
              <w:rPr/>
            </w:pPr>
            <w:r w:rsidDel="00000000" w:rsidR="00000000" w:rsidRPr="00000000">
              <w:rPr>
                <w:rFonts w:ascii="IBM Plex Sans" w:cs="IBM Plex Sans" w:eastAsia="IBM Plex Sans" w:hAnsi="IBM Plex Sans"/>
                <w:b w:val="0"/>
                <w:bCs w:val="0"/>
                <w:color w:val="101312"/>
                <w:sz w:val="17"/>
                <w:szCs w:val="17"/>
                <w:rtl w:val="0"/>
              </w:rPr>
              <w:t xml:space="preserve">Sentra Artificial Intelligence</w:t>
            </w:r>
            <w:r w:rsidDel="00000000" w:rsidR="00000000" w:rsidRPr="00000000">
              <w:rPr>
                <w:rtl w:val="0"/>
              </w:rPr>
            </w:r>
          </w:p>
          <w:p w:rsidR="00000000" w:rsidDel="00000000" w:rsidP="00000000" w:rsidRDefault="00000000" w:rsidRPr="00000000" w14:paraId="0000000D">
            <w:pPr>
              <w:spacing w:before="180" w:lineRule="auto"/>
              <w:rPr/>
            </w:pPr>
            <w:r w:rsidDel="00000000" w:rsidR="00000000" w:rsidRPr="00000000">
              <w:rPr>
                <w:rFonts w:ascii="IBM Plex Mono" w:cs="IBM Plex Mono" w:eastAsia="IBM Plex Mono" w:hAnsi="IBM Plex Mono"/>
                <w:b w:val="1"/>
                <w:bCs w:val="1"/>
                <w:color w:val="5a5f5c"/>
                <w:sz w:val="15"/>
                <w:szCs w:val="15"/>
                <w:rtl w:val="0"/>
              </w:rPr>
              <w:t xml:space="preserve">CONFIDENTIALITY</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rFonts w:ascii="IBM Plex Sans" w:cs="IBM Plex Sans" w:eastAsia="IBM Plex Sans" w:hAnsi="IBM Plex Sans"/>
                <w:b w:val="0"/>
                <w:bCs w:val="0"/>
                <w:color w:val="101312"/>
                <w:sz w:val="17"/>
                <w:szCs w:val="17"/>
                <w:rtl w:val="0"/>
              </w:rPr>
              <w:t xml:space="preserve">INTERNAL</w:t>
            </w:r>
            <w:r w:rsidDel="00000000" w:rsidR="00000000" w:rsidRPr="00000000">
              <w:rPr>
                <w:rtl w:val="0"/>
              </w:rPr>
            </w:r>
          </w:p>
          <w:p w:rsidR="00000000" w:rsidDel="00000000" w:rsidP="00000000" w:rsidRDefault="00000000" w:rsidRPr="00000000" w14:paraId="0000000F">
            <w:pPr>
              <w:spacing w:before="180" w:lineRule="auto"/>
              <w:rPr/>
            </w:pPr>
            <w:r w:rsidDel="00000000" w:rsidR="00000000" w:rsidRPr="00000000">
              <w:rPr>
                <w:rFonts w:ascii="IBM Plex Mono" w:cs="IBM Plex Mono" w:eastAsia="IBM Plex Mono" w:hAnsi="IBM Plex Mono"/>
                <w:b w:val="1"/>
                <w:bCs w:val="1"/>
                <w:color w:val="5a5f5c"/>
                <w:sz w:val="15"/>
                <w:szCs w:val="15"/>
                <w:rtl w:val="0"/>
              </w:rPr>
              <w:t xml:space="preserve">DOCUMENT ID</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rFonts w:ascii="IBM Plex Mono" w:cs="IBM Plex Mono" w:eastAsia="IBM Plex Mono" w:hAnsi="IBM Plex Mono"/>
                <w:b w:val="0"/>
                <w:bCs w:val="0"/>
                <w:color w:val="101312"/>
                <w:sz w:val="17"/>
                <w:szCs w:val="17"/>
                <w:rtl w:val="0"/>
              </w:rPr>
              <w:t xml:space="preserve">SENTRA-DOC-GUIDE-001</w:t>
            </w:r>
            <w:r w:rsidDel="00000000" w:rsidR="00000000" w:rsidRPr="00000000">
              <w:rPr>
                <w:rtl w:val="0"/>
              </w:rPr>
            </w:r>
          </w:p>
          <w:p w:rsidR="00000000" w:rsidDel="00000000" w:rsidP="00000000" w:rsidRDefault="00000000" w:rsidRPr="00000000" w14:paraId="00000011">
            <w:pPr>
              <w:spacing w:before="180" w:lineRule="auto"/>
              <w:rPr/>
            </w:pPr>
            <w:r w:rsidDel="00000000" w:rsidR="00000000" w:rsidRPr="00000000">
              <w:rPr>
                <w:rFonts w:ascii="IBM Plex Mono" w:cs="IBM Plex Mono" w:eastAsia="IBM Plex Mono" w:hAnsi="IBM Plex Mono"/>
                <w:b w:val="1"/>
                <w:bCs w:val="1"/>
                <w:color w:val="5a5f5c"/>
                <w:sz w:val="15"/>
                <w:szCs w:val="15"/>
                <w:rtl w:val="0"/>
              </w:rPr>
              <w:t xml:space="preserve">VERSION</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rFonts w:ascii="IBM Plex Mono" w:cs="IBM Plex Mono" w:eastAsia="IBM Plex Mono" w:hAnsi="IBM Plex Mono"/>
                <w:b w:val="0"/>
                <w:bCs w:val="0"/>
                <w:color w:val="101312"/>
                <w:sz w:val="17"/>
                <w:szCs w:val="17"/>
                <w:rtl w:val="0"/>
              </w:rPr>
              <w:t xml:space="preserve">v1.1</w:t>
            </w:r>
            <w:r w:rsidDel="00000000" w:rsidR="00000000" w:rsidRPr="00000000">
              <w:rPr>
                <w:rtl w:val="0"/>
              </w:rPr>
            </w:r>
          </w:p>
          <w:p w:rsidR="00000000" w:rsidDel="00000000" w:rsidP="00000000" w:rsidRDefault="00000000" w:rsidRPr="00000000" w14:paraId="00000013">
            <w:pPr>
              <w:spacing w:before="100" w:lineRule="auto"/>
              <w:rPr/>
            </w:pPr>
            <w:r w:rsidDel="00000000" w:rsidR="00000000" w:rsidRPr="00000000">
              <w:rPr>
                <w:rFonts w:ascii="IBM Plex Mono" w:cs="IBM Plex Mono" w:eastAsia="IBM Plex Mono" w:hAnsi="IBM Plex Mono"/>
                <w:b w:val="1"/>
                <w:bCs w:val="1"/>
                <w:sz w:val="14"/>
                <w:szCs w:val="14"/>
                <w:rtl w:val="0"/>
              </w:rPr>
              <w:t xml:space="preserve">AUTHORITY</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IBM Plex Mono" w:cs="IBM Plex Mono" w:eastAsia="IBM Plex Mono" w:hAnsi="IBM Plex Mono"/>
                <w:b w:val="0"/>
                <w:bCs w:val="0"/>
                <w:sz w:val="16"/>
                <w:szCs w:val="16"/>
                <w:rtl w:val="0"/>
              </w:rPr>
              <w:t xml:space="preserve">SSOT v1.1 / CANONICAL</w:t>
            </w:r>
            <w:r w:rsidDel="00000000" w:rsidR="00000000" w:rsidRPr="00000000">
              <w:rPr>
                <w:rtl w:val="0"/>
              </w:rPr>
            </w:r>
          </w:p>
        </w:tc>
      </w:tr>
    </w:tbl>
    <w:p w:rsidR="00000000" w:rsidDel="00000000" w:rsidP="00000000" w:rsidRDefault="00000000" w:rsidRPr="00000000" w14:paraId="00000015">
      <w:pPr>
        <w:spacing w:after="280" w:lineRule="auto"/>
        <w:rPr/>
      </w:pPr>
      <w:r w:rsidDel="00000000" w:rsidR="00000000" w:rsidRPr="00000000">
        <w:rPr>
          <w:rtl w:val="0"/>
        </w:rPr>
      </w:r>
    </w:p>
    <w:p w:rsidR="00000000" w:rsidDel="00000000" w:rsidP="00000000" w:rsidRDefault="00000000" w:rsidRPr="00000000" w14:paraId="00000016">
      <w:pPr>
        <w:pBdr>
          <w:top w:color="dcdcd6" w:space="5" w:sz="4" w:val="single"/>
        </w:pBdr>
        <w:rPr/>
      </w:pPr>
      <w:r w:rsidDel="00000000" w:rsidR="00000000" w:rsidRPr="00000000">
        <w:rPr>
          <w:rFonts w:ascii="IBM Plex Mono" w:cs="IBM Plex Mono" w:eastAsia="IBM Plex Mono" w:hAnsi="IBM Plex Mono"/>
          <w:b w:val="1"/>
          <w:bCs w:val="1"/>
          <w:color w:val="5a5f5c"/>
          <w:sz w:val="15"/>
          <w:szCs w:val="15"/>
          <w:rtl w:val="0"/>
        </w:rPr>
        <w:t xml:space="preserve">SWISS / INTERNATIONAL TYPOGRAPHIC STYLE  ·  GRID  ·  TYPE  ·  RHYTHM  ·  CLARITY</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tbl>
      <w:tblPr>
        <w:tblStyle w:val="Table2"/>
        <w:tblW w:w="9864.0" w:type="dxa"/>
        <w:jc w:val="left"/>
        <w:tblInd w:w="-115.0" w:type="dxa"/>
        <w:tblLayout w:type="fixed"/>
        <w:tblLook w:val="0400"/>
      </w:tblPr>
      <w:tblGrid>
        <w:gridCol w:w="850"/>
        <w:gridCol w:w="5953"/>
        <w:gridCol w:w="3061"/>
        <w:tblGridChange w:id="0">
          <w:tblGrid>
            <w:gridCol w:w="850"/>
            <w:gridCol w:w="5953"/>
            <w:gridCol w:w="3061"/>
          </w:tblGrid>
        </w:tblGridChange>
      </w:tblGrid>
      <w:tr>
        <w:trPr>
          <w:cantSplit w:val="0"/>
          <w:tblHeader w:val="0"/>
        </w:trPr>
        <w:tc>
          <w:tcPr>
            <w:tcBorders>
              <w:bottom w:color="101312" w:space="0" w:sz="7" w:val="single"/>
            </w:tcBorders>
            <w:tcMar>
              <w:top w:w="0.0" w:type="dxa"/>
              <w:bottom w:w="70.0" w:type="dxa"/>
            </w:tcMar>
          </w:tcPr>
          <w:p w:rsidR="00000000" w:rsidDel="00000000" w:rsidP="00000000" w:rsidRDefault="00000000" w:rsidRPr="00000000" w14:paraId="00000018">
            <w:pPr>
              <w:rPr/>
            </w:pPr>
            <w:r w:rsidDel="00000000" w:rsidR="00000000" w:rsidRPr="00000000">
              <w:rPr>
                <w:rFonts w:ascii="IBM Plex Mono" w:cs="IBM Plex Mono" w:eastAsia="IBM Plex Mono" w:hAnsi="IBM Plex Mono"/>
                <w:b w:val="1"/>
                <w:bCs w:val="1"/>
                <w:color w:val="b8351a"/>
                <w:sz w:val="15"/>
                <w:szCs w:val="15"/>
                <w:rtl w:val="0"/>
              </w:rPr>
              <w:t xml:space="preserve">01</w:t>
            </w:r>
            <w:r w:rsidDel="00000000" w:rsidR="00000000" w:rsidRPr="00000000">
              <w:rPr>
                <w:rtl w:val="0"/>
              </w:rPr>
            </w:r>
          </w:p>
        </w:tc>
        <w:tc>
          <w:tcPr>
            <w:tcBorders>
              <w:bottom w:color="101312" w:space="0" w:sz="7" w:val="single"/>
            </w:tcBorders>
            <w:tcMar>
              <w:top w:w="0.0" w:type="dxa"/>
              <w:bottom w:w="70.0" w:type="dxa"/>
            </w:tcMar>
          </w:tcPr>
          <w:p w:rsidR="00000000" w:rsidDel="00000000" w:rsidP="00000000" w:rsidRDefault="00000000" w:rsidRPr="00000000" w14:paraId="00000019">
            <w:pPr>
              <w:rPr/>
            </w:pPr>
            <w:r w:rsidDel="00000000" w:rsidR="00000000" w:rsidRPr="00000000">
              <w:rPr>
                <w:rFonts w:ascii="Archivo" w:cs="Archivo" w:eastAsia="Archivo" w:hAnsi="Archivo"/>
                <w:b w:val="1"/>
                <w:bCs w:val="1"/>
                <w:color w:val="101312"/>
                <w:sz w:val="22"/>
                <w:szCs w:val="22"/>
                <w:rtl w:val="0"/>
              </w:rPr>
              <w:t xml:space="preserve">START WITH THE DECISION</w:t>
            </w:r>
            <w:r w:rsidDel="00000000" w:rsidR="00000000" w:rsidRPr="00000000">
              <w:rPr>
                <w:rtl w:val="0"/>
              </w:rPr>
            </w:r>
          </w:p>
        </w:tc>
        <w:tc>
          <w:tcPr>
            <w:tcBorders>
              <w:bottom w:color="101312" w:space="0" w:sz="7" w:val="single"/>
            </w:tcBorders>
            <w:tcMar>
              <w:top w:w="0.0" w:type="dxa"/>
              <w:bottom w:w="70.0" w:type="dxa"/>
            </w:tcMar>
          </w:tcPr>
          <w:p w:rsidR="00000000" w:rsidDel="00000000" w:rsidP="00000000" w:rsidRDefault="00000000" w:rsidRPr="00000000" w14:paraId="0000001A">
            <w:pPr>
              <w:jc w:val="right"/>
              <w:rPr/>
            </w:pPr>
            <w:r w:rsidDel="00000000" w:rsidR="00000000" w:rsidRPr="00000000">
              <w:rPr>
                <w:rFonts w:ascii="IBM Plex Mono" w:cs="IBM Plex Mono" w:eastAsia="IBM Plex Mono" w:hAnsi="IBM Plex Mono"/>
                <w:b w:val="1"/>
                <w:bCs w:val="1"/>
                <w:color w:val="5a5f5c"/>
                <w:sz w:val="15"/>
                <w:szCs w:val="15"/>
                <w:rtl w:val="0"/>
              </w:rPr>
              <w:t xml:space="preserve">CONTENT BEFORE FORM</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IBM Plex Sans" w:cs="IBM Plex Sans" w:eastAsia="IBM Plex Sans" w:hAnsi="IBM Plex Sans"/>
          <w:b w:val="0"/>
          <w:bCs w:val="0"/>
          <w:i w:val="0"/>
          <w:iCs w:val="0"/>
          <w:smallCaps w:val="0"/>
          <w:strike w:val="0"/>
          <w:color w:val="101312"/>
          <w:sz w:val="24"/>
          <w:szCs w:val="24"/>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101312"/>
          <w:sz w:val="24"/>
          <w:szCs w:val="24"/>
          <w:u w:val="none"/>
          <w:shd w:fill="auto" w:val="clear"/>
          <w:vertAlign w:val="baseline"/>
          <w:rtl w:val="0"/>
        </w:rPr>
        <w:t xml:space="preserve">Before touching layout, define what this document is meant to accomplish, who must read it, what decision or action it should enable, and which sources are authoritative. The template supplies visual structure; it does not supply facts.</w:t>
      </w:r>
    </w:p>
    <w:tbl>
      <w:tblPr>
        <w:tblStyle w:val="Table3"/>
        <w:tblW w:w="9864.0" w:type="dxa"/>
        <w:jc w:val="left"/>
        <w:tblInd w:w="-115.0" w:type="dxa"/>
        <w:tblLayout w:type="fixed"/>
        <w:tblLook w:val="0400"/>
      </w:tblPr>
      <w:tblGrid>
        <w:gridCol w:w="850"/>
        <w:gridCol w:w="5953"/>
        <w:gridCol w:w="3061"/>
        <w:tblGridChange w:id="0">
          <w:tblGrid>
            <w:gridCol w:w="850"/>
            <w:gridCol w:w="5953"/>
            <w:gridCol w:w="3061"/>
          </w:tblGrid>
        </w:tblGridChange>
      </w:tblGrid>
      <w:tr>
        <w:trPr>
          <w:cantSplit w:val="1"/>
          <w:tblHeader w:val="0"/>
        </w:trPr>
        <w:tc>
          <w:tcPr>
            <w:tcBorders>
              <w:bottom w:color="dcdcd6" w:space="0" w:sz="4" w:val="single"/>
            </w:tcBorders>
            <w:tcMar>
              <w:top w:w="70.0" w:type="dxa"/>
              <w:bottom w:w="70.0" w:type="dxa"/>
            </w:tcMar>
          </w:tcPr>
          <w:p w:rsidR="00000000" w:rsidDel="00000000" w:rsidP="00000000" w:rsidRDefault="00000000" w:rsidRPr="00000000" w14:paraId="0000001C">
            <w:pPr>
              <w:rPr/>
            </w:pPr>
            <w:r w:rsidDel="00000000" w:rsidR="00000000" w:rsidRPr="00000000">
              <w:rPr>
                <w:rFonts w:ascii="IBM Plex Mono" w:cs="IBM Plex Mono" w:eastAsia="IBM Plex Mono" w:hAnsi="IBM Plex Mono"/>
                <w:b w:val="1"/>
                <w:bCs w:val="1"/>
                <w:color w:val="b8351a"/>
                <w:sz w:val="16"/>
                <w:szCs w:val="16"/>
                <w:rtl w:val="0"/>
              </w:rPr>
              <w:t xml:space="preserve">01</w:t>
            </w:r>
            <w:r w:rsidDel="00000000" w:rsidR="00000000" w:rsidRPr="00000000">
              <w:rPr>
                <w:rtl w:val="0"/>
              </w:rPr>
            </w:r>
          </w:p>
        </w:tc>
        <w:tc>
          <w:tcPr>
            <w:tcBorders>
              <w:bottom w:color="dcdcd6" w:space="0" w:sz="4" w:val="single"/>
            </w:tcBorders>
            <w:tcMar>
              <w:top w:w="70.0" w:type="dxa"/>
              <w:bottom w:w="70.0" w:type="dxa"/>
            </w:tcMar>
          </w:tcPr>
          <w:p w:rsidR="00000000" w:rsidDel="00000000" w:rsidP="00000000" w:rsidRDefault="00000000" w:rsidRPr="00000000" w14:paraId="0000001D">
            <w:pPr>
              <w:rPr/>
            </w:pPr>
            <w:r w:rsidDel="00000000" w:rsidR="00000000" w:rsidRPr="00000000">
              <w:rPr>
                <w:rtl w:val="0"/>
              </w:rPr>
              <w:t xml:space="preserve">Confirm the controlling SSOT and medium-specific canonical system before using references.</w:t>
              <w:br w:type="textWrapping"/>
              <w:t xml:space="preserve">Define objective in one sentence.</w:t>
            </w:r>
          </w:p>
        </w:tc>
      </w:tr>
      <w:tr>
        <w:trPr>
          <w:cantSplit w:val="1"/>
          <w:tblHeader w:val="0"/>
        </w:trPr>
        <w:tc>
          <w:tcPr>
            <w:tcBorders>
              <w:bottom w:color="dcdcd6" w:space="0" w:sz="4" w:val="single"/>
            </w:tcBorders>
            <w:tcMar>
              <w:top w:w="70.0" w:type="dxa"/>
              <w:bottom w:w="70.0" w:type="dxa"/>
            </w:tcMar>
          </w:tcPr>
          <w:p w:rsidR="00000000" w:rsidDel="00000000" w:rsidP="00000000" w:rsidRDefault="00000000" w:rsidRPr="00000000" w14:paraId="0000001E">
            <w:pPr>
              <w:rPr/>
            </w:pPr>
            <w:r w:rsidDel="00000000" w:rsidR="00000000" w:rsidRPr="00000000">
              <w:rPr>
                <w:rFonts w:ascii="IBM Plex Mono" w:cs="IBM Plex Mono" w:eastAsia="IBM Plex Mono" w:hAnsi="IBM Plex Mono"/>
                <w:b w:val="1"/>
                <w:bCs w:val="1"/>
                <w:color w:val="b8351a"/>
                <w:sz w:val="16"/>
                <w:szCs w:val="16"/>
                <w:rtl w:val="0"/>
              </w:rPr>
              <w:t xml:space="preserve">02</w:t>
            </w:r>
            <w:r w:rsidDel="00000000" w:rsidR="00000000" w:rsidRPr="00000000">
              <w:rPr>
                <w:rtl w:val="0"/>
              </w:rPr>
            </w:r>
          </w:p>
        </w:tc>
        <w:tc>
          <w:tcPr>
            <w:tcBorders>
              <w:bottom w:color="dcdcd6" w:space="0" w:sz="4" w:val="single"/>
            </w:tcBorders>
            <w:tcMar>
              <w:top w:w="70.0" w:type="dxa"/>
              <w:bottom w:w="70.0" w:type="dxa"/>
            </w:tcMar>
          </w:tcPr>
          <w:p w:rsidR="00000000" w:rsidDel="00000000" w:rsidP="00000000" w:rsidRDefault="00000000" w:rsidRPr="00000000" w14:paraId="0000001F">
            <w:pPr>
              <w:rPr/>
            </w:pPr>
            <w:r w:rsidDel="00000000" w:rsidR="00000000" w:rsidRPr="00000000">
              <w:rPr>
                <w:rFonts w:ascii="IBM Plex Sans" w:cs="IBM Plex Sans" w:eastAsia="IBM Plex Sans" w:hAnsi="IBM Plex Sans"/>
                <w:b w:val="0"/>
                <w:bCs w:val="0"/>
                <w:color w:val="101312"/>
                <w:sz w:val="20"/>
                <w:szCs w:val="20"/>
                <w:rtl w:val="0"/>
              </w:rPr>
              <w:t xml:space="preserve">Name the primary audience and decision-maker.</w:t>
            </w:r>
            <w:r w:rsidDel="00000000" w:rsidR="00000000" w:rsidRPr="00000000">
              <w:rPr>
                <w:rtl w:val="0"/>
              </w:rPr>
            </w:r>
          </w:p>
        </w:tc>
      </w:tr>
      <w:tr>
        <w:trPr>
          <w:cantSplit w:val="1"/>
          <w:tblHeader w:val="0"/>
        </w:trPr>
        <w:tc>
          <w:tcPr>
            <w:tcBorders>
              <w:bottom w:color="dcdcd6" w:space="0" w:sz="4" w:val="single"/>
            </w:tcBorders>
            <w:tcMar>
              <w:top w:w="70.0" w:type="dxa"/>
              <w:bottom w:w="70.0" w:type="dxa"/>
            </w:tcMar>
          </w:tcPr>
          <w:p w:rsidR="00000000" w:rsidDel="00000000" w:rsidP="00000000" w:rsidRDefault="00000000" w:rsidRPr="00000000" w14:paraId="00000020">
            <w:pPr>
              <w:rPr/>
            </w:pPr>
            <w:r w:rsidDel="00000000" w:rsidR="00000000" w:rsidRPr="00000000">
              <w:rPr>
                <w:rFonts w:ascii="IBM Plex Mono" w:cs="IBM Plex Mono" w:eastAsia="IBM Plex Mono" w:hAnsi="IBM Plex Mono"/>
                <w:b w:val="1"/>
                <w:bCs w:val="1"/>
                <w:color w:val="b8351a"/>
                <w:sz w:val="16"/>
                <w:szCs w:val="16"/>
                <w:rtl w:val="0"/>
              </w:rPr>
              <w:t xml:space="preserve">03</w:t>
            </w:r>
            <w:r w:rsidDel="00000000" w:rsidR="00000000" w:rsidRPr="00000000">
              <w:rPr>
                <w:rtl w:val="0"/>
              </w:rPr>
            </w:r>
          </w:p>
        </w:tc>
        <w:tc>
          <w:tcPr>
            <w:tcBorders>
              <w:bottom w:color="dcdcd6" w:space="0" w:sz="4" w:val="single"/>
            </w:tcBorders>
            <w:tcMar>
              <w:top w:w="70.0" w:type="dxa"/>
              <w:bottom w:w="70.0" w:type="dxa"/>
            </w:tcMar>
          </w:tcPr>
          <w:p w:rsidR="00000000" w:rsidDel="00000000" w:rsidP="00000000" w:rsidRDefault="00000000" w:rsidRPr="00000000" w14:paraId="00000021">
            <w:pPr>
              <w:rPr/>
            </w:pPr>
            <w:r w:rsidDel="00000000" w:rsidR="00000000" w:rsidRPr="00000000">
              <w:rPr>
                <w:rFonts w:ascii="IBM Plex Sans" w:cs="IBM Plex Sans" w:eastAsia="IBM Plex Sans" w:hAnsi="IBM Plex Sans"/>
                <w:b w:val="0"/>
                <w:bCs w:val="0"/>
                <w:color w:val="101312"/>
                <w:sz w:val="20"/>
                <w:szCs w:val="20"/>
                <w:rtl w:val="0"/>
              </w:rPr>
              <w:t xml:space="preserve">List canonical / approved source material.</w:t>
            </w:r>
            <w:r w:rsidDel="00000000" w:rsidR="00000000" w:rsidRPr="00000000">
              <w:rPr>
                <w:rtl w:val="0"/>
              </w:rPr>
            </w:r>
          </w:p>
        </w:tc>
      </w:tr>
      <w:tr>
        <w:trPr>
          <w:cantSplit w:val="1"/>
          <w:tblHeader w:val="0"/>
        </w:trPr>
        <w:tc>
          <w:tcPr>
            <w:tcBorders>
              <w:bottom w:color="dcdcd6" w:space="0" w:sz="4" w:val="single"/>
            </w:tcBorders>
            <w:tcMar>
              <w:top w:w="70.0" w:type="dxa"/>
              <w:bottom w:w="70.0" w:type="dxa"/>
            </w:tcMar>
          </w:tcPr>
          <w:p w:rsidR="00000000" w:rsidDel="00000000" w:rsidP="00000000" w:rsidRDefault="00000000" w:rsidRPr="00000000" w14:paraId="00000022">
            <w:pPr>
              <w:rPr/>
            </w:pPr>
            <w:r w:rsidDel="00000000" w:rsidR="00000000" w:rsidRPr="00000000">
              <w:rPr>
                <w:rFonts w:ascii="IBM Plex Mono" w:cs="IBM Plex Mono" w:eastAsia="IBM Plex Mono" w:hAnsi="IBM Plex Mono"/>
                <w:b w:val="1"/>
                <w:bCs w:val="1"/>
                <w:color w:val="b8351a"/>
                <w:sz w:val="16"/>
                <w:szCs w:val="16"/>
                <w:rtl w:val="0"/>
              </w:rPr>
              <w:t xml:space="preserve">04</w:t>
            </w:r>
            <w:r w:rsidDel="00000000" w:rsidR="00000000" w:rsidRPr="00000000">
              <w:rPr>
                <w:rtl w:val="0"/>
              </w:rPr>
            </w:r>
          </w:p>
        </w:tc>
        <w:tc>
          <w:tcPr>
            <w:tcBorders>
              <w:bottom w:color="dcdcd6" w:space="0" w:sz="4" w:val="single"/>
            </w:tcBorders>
            <w:tcMar>
              <w:top w:w="70.0" w:type="dxa"/>
              <w:bottom w:w="70.0" w:type="dxa"/>
            </w:tcMar>
          </w:tcPr>
          <w:p w:rsidR="00000000" w:rsidDel="00000000" w:rsidP="00000000" w:rsidRDefault="00000000" w:rsidRPr="00000000" w14:paraId="00000023">
            <w:pPr>
              <w:rPr/>
            </w:pPr>
            <w:r w:rsidDel="00000000" w:rsidR="00000000" w:rsidRPr="00000000">
              <w:rPr>
                <w:rFonts w:ascii="IBM Plex Sans" w:cs="IBM Plex Sans" w:eastAsia="IBM Plex Sans" w:hAnsi="IBM Plex Sans"/>
                <w:b w:val="0"/>
                <w:bCs w:val="0"/>
                <w:color w:val="101312"/>
                <w:sz w:val="20"/>
                <w:szCs w:val="20"/>
                <w:rtl w:val="0"/>
              </w:rPr>
              <w:t xml:space="preserve">Mark missing facts as TBD or unverified; do not fill them from memory.</w:t>
            </w:r>
            <w:r w:rsidDel="00000000" w:rsidR="00000000" w:rsidRPr="00000000">
              <w:rPr>
                <w:rtl w:val="0"/>
              </w:rPr>
            </w:r>
          </w:p>
        </w:tc>
      </w:tr>
      <w:tr>
        <w:trPr>
          <w:cantSplit w:val="1"/>
          <w:tblHeader w:val="0"/>
        </w:trPr>
        <w:tc>
          <w:tcPr>
            <w:tcBorders>
              <w:bottom w:color="dcdcd6" w:space="0" w:sz="4" w:val="single"/>
            </w:tcBorders>
            <w:tcMar>
              <w:top w:w="70.0" w:type="dxa"/>
              <w:bottom w:w="70.0" w:type="dxa"/>
            </w:tcMar>
          </w:tcPr>
          <w:p w:rsidR="00000000" w:rsidDel="00000000" w:rsidP="00000000" w:rsidRDefault="00000000" w:rsidRPr="00000000" w14:paraId="00000024">
            <w:pPr>
              <w:rPr/>
            </w:pPr>
            <w:r w:rsidDel="00000000" w:rsidR="00000000" w:rsidRPr="00000000">
              <w:rPr>
                <w:rFonts w:ascii="IBM Plex Mono" w:cs="IBM Plex Mono" w:eastAsia="IBM Plex Mono" w:hAnsi="IBM Plex Mono"/>
                <w:b w:val="1"/>
                <w:bCs w:val="1"/>
                <w:color w:val="b8351a"/>
                <w:sz w:val="16"/>
                <w:szCs w:val="16"/>
                <w:rtl w:val="0"/>
              </w:rPr>
              <w:t xml:space="preserve">05</w:t>
            </w:r>
            <w:r w:rsidDel="00000000" w:rsidR="00000000" w:rsidRPr="00000000">
              <w:rPr>
                <w:rtl w:val="0"/>
              </w:rPr>
            </w:r>
          </w:p>
        </w:tc>
        <w:tc>
          <w:tcPr>
            <w:tcBorders>
              <w:bottom w:color="dcdcd6" w:space="0" w:sz="4" w:val="single"/>
            </w:tcBorders>
            <w:tcMar>
              <w:top w:w="70.0" w:type="dxa"/>
              <w:bottom w:w="70.0" w:type="dxa"/>
            </w:tcMar>
          </w:tcPr>
          <w:p w:rsidR="00000000" w:rsidDel="00000000" w:rsidP="00000000" w:rsidRDefault="00000000" w:rsidRPr="00000000" w14:paraId="00000025">
            <w:pPr>
              <w:rPr/>
            </w:pPr>
            <w:r w:rsidDel="00000000" w:rsidR="00000000" w:rsidRPr="00000000">
              <w:rPr>
                <w:rFonts w:ascii="IBM Plex Sans" w:cs="IBM Plex Sans" w:eastAsia="IBM Plex Sans" w:hAnsi="IBM Plex Sans"/>
                <w:b w:val="0"/>
                <w:bCs w:val="0"/>
                <w:color w:val="101312"/>
                <w:sz w:val="20"/>
                <w:szCs w:val="20"/>
                <w:rtl w:val="0"/>
              </w:rPr>
              <w:t xml:space="preserve">Choose only the sections needed for the objective.</w:t>
            </w:r>
            <w:r w:rsidDel="00000000" w:rsidR="00000000" w:rsidRPr="00000000">
              <w:rPr>
                <w:rtl w:val="0"/>
              </w:rPr>
            </w:r>
          </w:p>
        </w:tc>
      </w:tr>
      <w:tr>
        <w:trPr>
          <w:cantSplit w:val="0"/>
          <w:tblHeader w:val="0"/>
        </w:trPr>
        <w:tc>
          <w:tcPr>
            <w:tcBorders>
              <w:bottom w:color="101312" w:space="0" w:sz="7" w:val="single"/>
            </w:tcBorders>
            <w:tcMar>
              <w:top w:w="0.0" w:type="dxa"/>
              <w:bottom w:w="70.0" w:type="dxa"/>
            </w:tcMar>
          </w:tcPr>
          <w:p w:rsidR="00000000" w:rsidDel="00000000" w:rsidP="00000000" w:rsidRDefault="00000000" w:rsidRPr="00000000" w14:paraId="00000026">
            <w:pPr>
              <w:rPr/>
            </w:pPr>
            <w:r w:rsidDel="00000000" w:rsidR="00000000" w:rsidRPr="00000000">
              <w:rPr>
                <w:rFonts w:ascii="IBM Plex Mono" w:cs="IBM Plex Mono" w:eastAsia="IBM Plex Mono" w:hAnsi="IBM Plex Mono"/>
                <w:b w:val="1"/>
                <w:bCs w:val="1"/>
                <w:color w:val="b8351a"/>
                <w:sz w:val="15"/>
                <w:szCs w:val="15"/>
                <w:rtl w:val="0"/>
              </w:rPr>
              <w:t xml:space="preserve">02</w:t>
            </w:r>
            <w:r w:rsidDel="00000000" w:rsidR="00000000" w:rsidRPr="00000000">
              <w:rPr>
                <w:rtl w:val="0"/>
              </w:rPr>
            </w:r>
          </w:p>
        </w:tc>
        <w:tc>
          <w:tcPr>
            <w:tcBorders>
              <w:bottom w:color="101312" w:space="0" w:sz="7" w:val="single"/>
            </w:tcBorders>
            <w:tcMar>
              <w:top w:w="0.0" w:type="dxa"/>
              <w:bottom w:w="70.0" w:type="dxa"/>
            </w:tcMar>
          </w:tcPr>
          <w:p w:rsidR="00000000" w:rsidDel="00000000" w:rsidP="00000000" w:rsidRDefault="00000000" w:rsidRPr="00000000" w14:paraId="00000027">
            <w:pPr>
              <w:rPr/>
            </w:pPr>
            <w:r w:rsidDel="00000000" w:rsidR="00000000" w:rsidRPr="00000000">
              <w:rPr>
                <w:rFonts w:ascii="Archivo" w:cs="Archivo" w:eastAsia="Archivo" w:hAnsi="Archivo"/>
                <w:b w:val="1"/>
                <w:bCs w:val="1"/>
                <w:color w:val="101312"/>
                <w:sz w:val="22"/>
                <w:szCs w:val="22"/>
                <w:rtl w:val="0"/>
              </w:rPr>
              <w:t xml:space="preserve">USE THE GRID</w:t>
            </w:r>
            <w:r w:rsidDel="00000000" w:rsidR="00000000" w:rsidRPr="00000000">
              <w:rPr>
                <w:rtl w:val="0"/>
              </w:rPr>
            </w:r>
          </w:p>
        </w:tc>
        <w:tc>
          <w:tcPr>
            <w:tcBorders>
              <w:bottom w:color="101312" w:space="0" w:sz="7" w:val="single"/>
            </w:tcBorders>
            <w:tcMar>
              <w:top w:w="0.0" w:type="dxa"/>
              <w:bottom w:w="70.0" w:type="dxa"/>
            </w:tcMar>
          </w:tcPr>
          <w:p w:rsidR="00000000" w:rsidDel="00000000" w:rsidP="00000000" w:rsidRDefault="00000000" w:rsidRPr="00000000" w14:paraId="00000028">
            <w:pPr>
              <w:jc w:val="right"/>
              <w:rPr/>
            </w:pPr>
            <w:r w:rsidDel="00000000" w:rsidR="00000000" w:rsidRPr="00000000">
              <w:rPr>
                <w:rFonts w:ascii="IBM Plex Mono" w:cs="IBM Plex Mono" w:eastAsia="IBM Plex Mono" w:hAnsi="IBM Plex Mono"/>
                <w:b w:val="1"/>
                <w:bCs w:val="1"/>
                <w:color w:val="5a5f5c"/>
                <w:sz w:val="15"/>
                <w:szCs w:val="15"/>
                <w:rtl w:val="0"/>
              </w:rPr>
              <w:t xml:space="preserve">DO NOT FILL THE PAGE</w:t>
            </w:r>
            <w:r w:rsidDel="00000000" w:rsidR="00000000" w:rsidRPr="00000000">
              <w:rPr>
                <w:rtl w:val="0"/>
              </w:rPr>
            </w:r>
          </w:p>
        </w:tc>
      </w:tr>
    </w:tbl>
    <w:p w:rsidR="00000000" w:rsidDel="00000000" w:rsidP="00000000" w:rsidRDefault="00000000" w:rsidRPr="00000000" w14:paraId="00000029">
      <w:pPr>
        <w:keepLines w:val="0"/>
        <w:rPr/>
      </w:pPr>
      <w:r w:rsidDel="00000000" w:rsidR="00000000" w:rsidRPr="00000000">
        <w:rPr>
          <w:rFonts w:ascii="IBM Plex Sans" w:cs="IBM Plex Sans" w:eastAsia="IBM Plex Sans" w:hAnsi="IBM Plex Sans"/>
          <w:b w:val="0"/>
          <w:bCs w:val="0"/>
          <w:color w:val="101312"/>
          <w:sz w:val="20"/>
          <w:szCs w:val="20"/>
          <w:rtl w:val="0"/>
        </w:rPr>
        <w:t xml:space="preserve">The system depends on asymmetric balance. Main content should dominate one side of the composition while metadata or context occupies a smaller zone. Empty space is structural. Do not “fix” an intentionally open area by adding a box, graphic, icon, or secondary message.</w:t>
      </w:r>
      <w:r w:rsidDel="00000000" w:rsidR="00000000" w:rsidRPr="00000000">
        <w:rPr>
          <w:rtl w:val="0"/>
        </w:rPr>
      </w:r>
    </w:p>
    <w:tbl>
      <w:tblPr>
        <w:tblStyle w:val="Table4"/>
        <w:tblW w:w="9864.0" w:type="dxa"/>
        <w:jc w:val="left"/>
        <w:tblInd w:w="-115.0" w:type="dxa"/>
        <w:tblLayout w:type="fixed"/>
        <w:tblLook w:val="0400"/>
      </w:tblPr>
      <w:tblGrid>
        <w:gridCol w:w="1587"/>
        <w:gridCol w:w="8277"/>
        <w:tblGridChange w:id="0">
          <w:tblGrid>
            <w:gridCol w:w="1587"/>
            <w:gridCol w:w="8277"/>
          </w:tblGrid>
        </w:tblGridChange>
      </w:tblGrid>
      <w:tr>
        <w:trPr>
          <w:cantSplit w:val="0"/>
          <w:tblHeader w:val="0"/>
        </w:trPr>
        <w:tc>
          <w:tcPr>
            <w:tcBorders>
              <w:top w:color="101312" w:space="0" w:sz="8" w:val="single"/>
              <w:bottom w:color="dcdcd6" w:space="0" w:sz="4" w:val="single"/>
            </w:tcBorders>
            <w:tcMar>
              <w:top w:w="110.0" w:type="dxa"/>
              <w:bottom w:w="110.0" w:type="dxa"/>
            </w:tcMar>
          </w:tcPr>
          <w:p w:rsidR="00000000" w:rsidDel="00000000" w:rsidP="00000000" w:rsidRDefault="00000000" w:rsidRPr="00000000" w14:paraId="0000002A">
            <w:pPr>
              <w:rPr/>
            </w:pPr>
            <w:r w:rsidDel="00000000" w:rsidR="00000000" w:rsidRPr="00000000">
              <w:rPr>
                <w:rFonts w:ascii="IBM Plex Mono" w:cs="IBM Plex Mono" w:eastAsia="IBM Plex Mono" w:hAnsi="IBM Plex Mono"/>
                <w:b w:val="1"/>
                <w:bCs w:val="1"/>
                <w:color w:val="101312"/>
                <w:sz w:val="15"/>
                <w:szCs w:val="15"/>
                <w:rtl w:val="0"/>
              </w:rPr>
              <w:t xml:space="preserve">KEY POINT</w:t>
            </w:r>
            <w:r w:rsidDel="00000000" w:rsidR="00000000" w:rsidRPr="00000000">
              <w:rPr>
                <w:rtl w:val="0"/>
              </w:rPr>
            </w:r>
          </w:p>
        </w:tc>
        <w:tc>
          <w:tcPr>
            <w:tcBorders>
              <w:top w:color="101312" w:space="0" w:sz="8" w:val="single"/>
              <w:bottom w:color="dcdcd6" w:space="0" w:sz="4" w:val="single"/>
            </w:tcBorders>
            <w:tcMar>
              <w:top w:w="110.0" w:type="dxa"/>
              <w:bottom w:w="110.0" w:type="dxa"/>
            </w:tcMar>
          </w:tcPr>
          <w:p w:rsidR="00000000" w:rsidDel="00000000" w:rsidP="00000000" w:rsidRDefault="00000000" w:rsidRPr="00000000" w14:paraId="0000002B">
            <w:pPr>
              <w:rPr/>
            </w:pPr>
            <w:r w:rsidDel="00000000" w:rsidR="00000000" w:rsidRPr="00000000">
              <w:rPr>
                <w:rFonts w:ascii="IBM Plex Sans" w:cs="IBM Plex Sans" w:eastAsia="IBM Plex Sans" w:hAnsi="IBM Plex Sans"/>
                <w:b w:val="0"/>
                <w:bCs w:val="0"/>
                <w:color w:val="101312"/>
                <w:sz w:val="20"/>
                <w:szCs w:val="20"/>
                <w:rtl w:val="0"/>
              </w:rPr>
              <w:t xml:space="preserve">If the page feels too empty, first check whether the hierarchy is strong enough. Do not add decoration as a substitute for hierarchy.</w:t>
            </w:r>
            <w:r w:rsidDel="00000000" w:rsidR="00000000" w:rsidRPr="00000000">
              <w:rPr>
                <w:rtl w:val="0"/>
              </w:rPr>
            </w:r>
          </w:p>
        </w:tc>
      </w:tr>
    </w:tbl>
    <w:p w:rsidR="00000000" w:rsidDel="00000000" w:rsidP="00000000" w:rsidRDefault="00000000" w:rsidRPr="00000000" w14:paraId="0000002C">
      <w:pPr>
        <w:rPr/>
      </w:pPr>
      <w:r w:rsidDel="00000000" w:rsidR="00000000" w:rsidRPr="00000000">
        <w:br w:type="page"/>
      </w:r>
      <w:r w:rsidDel="00000000" w:rsidR="00000000" w:rsidRPr="00000000">
        <w:rPr>
          <w:rtl w:val="0"/>
        </w:rPr>
      </w:r>
    </w:p>
    <w:tbl>
      <w:tblPr>
        <w:tblStyle w:val="Table5"/>
        <w:tblW w:w="9864.0" w:type="dxa"/>
        <w:jc w:val="left"/>
        <w:tblInd w:w="-115.0" w:type="dxa"/>
        <w:tblLayout w:type="fixed"/>
        <w:tblLook w:val="0400"/>
      </w:tblPr>
      <w:tblGrid>
        <w:gridCol w:w="850"/>
        <w:gridCol w:w="5953"/>
        <w:gridCol w:w="3061"/>
        <w:tblGridChange w:id="0">
          <w:tblGrid>
            <w:gridCol w:w="850"/>
            <w:gridCol w:w="5953"/>
            <w:gridCol w:w="3061"/>
          </w:tblGrid>
        </w:tblGridChange>
      </w:tblGrid>
      <w:tr>
        <w:trPr>
          <w:cantSplit w:val="0"/>
          <w:tblHeader w:val="0"/>
        </w:trPr>
        <w:tc>
          <w:tcPr>
            <w:tcBorders>
              <w:bottom w:color="101312" w:space="0" w:sz="7" w:val="single"/>
            </w:tcBorders>
            <w:tcMar>
              <w:top w:w="0.0" w:type="dxa"/>
              <w:bottom w:w="70.0" w:type="dxa"/>
            </w:tcMar>
          </w:tcPr>
          <w:p w:rsidR="00000000" w:rsidDel="00000000" w:rsidP="00000000" w:rsidRDefault="00000000" w:rsidRPr="00000000" w14:paraId="0000002D">
            <w:pPr>
              <w:rPr/>
            </w:pPr>
            <w:r w:rsidDel="00000000" w:rsidR="00000000" w:rsidRPr="00000000">
              <w:rPr>
                <w:rFonts w:ascii="IBM Plex Mono" w:cs="IBM Plex Mono" w:eastAsia="IBM Plex Mono" w:hAnsi="IBM Plex Mono"/>
                <w:b w:val="1"/>
                <w:bCs w:val="1"/>
                <w:color w:val="b8351a"/>
                <w:sz w:val="15"/>
                <w:szCs w:val="15"/>
                <w:rtl w:val="0"/>
              </w:rPr>
              <w:t xml:space="preserve">03</w:t>
            </w:r>
            <w:r w:rsidDel="00000000" w:rsidR="00000000" w:rsidRPr="00000000">
              <w:rPr>
                <w:rtl w:val="0"/>
              </w:rPr>
            </w:r>
          </w:p>
        </w:tc>
        <w:tc>
          <w:tcPr>
            <w:tcBorders>
              <w:bottom w:color="101312" w:space="0" w:sz="7" w:val="single"/>
            </w:tcBorders>
            <w:tcMar>
              <w:top w:w="0.0" w:type="dxa"/>
              <w:bottom w:w="70.0" w:type="dxa"/>
            </w:tcMar>
          </w:tcPr>
          <w:p w:rsidR="00000000" w:rsidDel="00000000" w:rsidP="00000000" w:rsidRDefault="00000000" w:rsidRPr="00000000" w14:paraId="0000002E">
            <w:pPr>
              <w:rPr/>
            </w:pPr>
            <w:r w:rsidDel="00000000" w:rsidR="00000000" w:rsidRPr="00000000">
              <w:rPr>
                <w:rFonts w:ascii="Archivo" w:cs="Archivo" w:eastAsia="Archivo" w:hAnsi="Archivo"/>
                <w:b w:val="1"/>
                <w:bCs w:val="1"/>
                <w:color w:val="101312"/>
                <w:sz w:val="22"/>
                <w:szCs w:val="22"/>
                <w:rtl w:val="0"/>
              </w:rPr>
              <w:t xml:space="preserve">WRITE INTO TYPE ROLES</w:t>
            </w:r>
            <w:r w:rsidDel="00000000" w:rsidR="00000000" w:rsidRPr="00000000">
              <w:rPr>
                <w:rtl w:val="0"/>
              </w:rPr>
            </w:r>
          </w:p>
        </w:tc>
        <w:tc>
          <w:tcPr>
            <w:tcBorders>
              <w:bottom w:color="101312" w:space="0" w:sz="7" w:val="single"/>
            </w:tcBorders>
            <w:tcMar>
              <w:top w:w="0.0" w:type="dxa"/>
              <w:bottom w:w="70.0" w:type="dxa"/>
            </w:tcMar>
          </w:tcPr>
          <w:p w:rsidR="00000000" w:rsidDel="00000000" w:rsidP="00000000" w:rsidRDefault="00000000" w:rsidRPr="00000000" w14:paraId="0000002F">
            <w:pPr>
              <w:jc w:val="right"/>
              <w:rPr/>
            </w:pPr>
            <w:r w:rsidDel="00000000" w:rsidR="00000000" w:rsidRPr="00000000">
              <w:rPr>
                <w:rFonts w:ascii="IBM Plex Mono" w:cs="IBM Plex Mono" w:eastAsia="IBM Plex Mono" w:hAnsi="IBM Plex Mono"/>
                <w:b w:val="1"/>
                <w:bCs w:val="1"/>
                <w:color w:val="5a5f5c"/>
                <w:sz w:val="15"/>
                <w:szCs w:val="15"/>
                <w:rtl w:val="0"/>
              </w:rPr>
              <w:t xml:space="preserve">ARCHIVO / PLEX / MONO</w:t>
            </w:r>
            <w:r w:rsidDel="00000000" w:rsidR="00000000" w:rsidRPr="00000000">
              <w:rPr>
                <w:rtl w:val="0"/>
              </w:rPr>
            </w:r>
          </w:p>
        </w:tc>
      </w:tr>
      <w:tr>
        <w:trPr>
          <w:cantSplit w:val="0"/>
          <w:tblHeader w:val="1"/>
        </w:trPr>
        <w:tc>
          <w:tcPr>
            <w:tcMar>
              <w:top w:w="90.0" w:type="dxa"/>
              <w:bottom w:w="90.0" w:type="dxa"/>
            </w:tcMar>
          </w:tcPr>
          <w:p w:rsidR="00000000" w:rsidDel="00000000" w:rsidP="00000000" w:rsidRDefault="00000000" w:rsidRPr="00000000" w14:paraId="00000030">
            <w:pPr>
              <w:rPr/>
            </w:pPr>
            <w:r w:rsidDel="00000000" w:rsidR="00000000" w:rsidRPr="00000000">
              <w:rPr>
                <w:rFonts w:ascii="IBM Plex Mono" w:cs="IBM Plex Mono" w:eastAsia="IBM Plex Mono" w:hAnsi="IBM Plex Mono"/>
                <w:b w:val="1"/>
                <w:bCs w:val="1"/>
                <w:color w:val="101312"/>
                <w:sz w:val="14"/>
                <w:szCs w:val="14"/>
                <w:rtl w:val="0"/>
              </w:rPr>
              <w:t xml:space="preserve">IF THE CONTENT IS...</w:t>
            </w:r>
            <w:r w:rsidDel="00000000" w:rsidR="00000000" w:rsidRPr="00000000">
              <w:rPr>
                <w:rtl w:val="0"/>
              </w:rPr>
            </w:r>
          </w:p>
        </w:tc>
        <w:tc>
          <w:tcPr>
            <w:tcMar>
              <w:top w:w="90.0" w:type="dxa"/>
              <w:bottom w:w="90.0" w:type="dxa"/>
            </w:tcMar>
          </w:tcPr>
          <w:p w:rsidR="00000000" w:rsidDel="00000000" w:rsidP="00000000" w:rsidRDefault="00000000" w:rsidRPr="00000000" w14:paraId="00000031">
            <w:pPr>
              <w:rPr/>
            </w:pPr>
            <w:r w:rsidDel="00000000" w:rsidR="00000000" w:rsidRPr="00000000">
              <w:rPr>
                <w:rFonts w:ascii="IBM Plex Mono" w:cs="IBM Plex Mono" w:eastAsia="IBM Plex Mono" w:hAnsi="IBM Plex Mono"/>
                <w:b w:val="1"/>
                <w:bCs w:val="1"/>
                <w:color w:val="101312"/>
                <w:sz w:val="14"/>
                <w:szCs w:val="14"/>
                <w:rtl w:val="0"/>
              </w:rPr>
              <w:t xml:space="preserve">USE...</w:t>
            </w:r>
            <w:r w:rsidDel="00000000" w:rsidR="00000000" w:rsidRPr="00000000">
              <w:rPr>
                <w:rtl w:val="0"/>
              </w:rPr>
            </w:r>
          </w:p>
        </w:tc>
        <w:tc>
          <w:tcPr>
            <w:tcMar>
              <w:top w:w="90.0" w:type="dxa"/>
              <w:bottom w:w="90.0" w:type="dxa"/>
            </w:tcMar>
          </w:tcPr>
          <w:p w:rsidR="00000000" w:rsidDel="00000000" w:rsidP="00000000" w:rsidRDefault="00000000" w:rsidRPr="00000000" w14:paraId="00000032">
            <w:pPr>
              <w:rPr/>
            </w:pPr>
            <w:r w:rsidDel="00000000" w:rsidR="00000000" w:rsidRPr="00000000">
              <w:rPr>
                <w:rFonts w:ascii="IBM Plex Mono" w:cs="IBM Plex Mono" w:eastAsia="IBM Plex Mono" w:hAnsi="IBM Plex Mono"/>
                <w:b w:val="1"/>
                <w:bCs w:val="1"/>
                <w:color w:val="101312"/>
                <w:sz w:val="14"/>
                <w:szCs w:val="14"/>
                <w:rtl w:val="0"/>
              </w:rPr>
              <w:t xml:space="preserve">DO NOT USE...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33">
            <w:pPr>
              <w:rPr/>
            </w:pPr>
            <w:r w:rsidDel="00000000" w:rsidR="00000000" w:rsidRPr="00000000">
              <w:rPr>
                <w:rFonts w:ascii="IBM Plex Sans" w:cs="IBM Plex Sans" w:eastAsia="IBM Plex Sans" w:hAnsi="IBM Plex Sans"/>
                <w:b w:val="0"/>
                <w:bCs w:val="0"/>
                <w:color w:val="101312"/>
                <w:sz w:val="17"/>
                <w:szCs w:val="17"/>
                <w:rtl w:val="0"/>
              </w:rPr>
              <w:t xml:space="preserve">Major title / section</w:t>
            </w:r>
            <w:r w:rsidDel="00000000" w:rsidR="00000000" w:rsidRPr="00000000">
              <w:rPr>
                <w:rtl w:val="0"/>
              </w:rPr>
            </w:r>
          </w:p>
        </w:tc>
        <w:tc>
          <w:tcPr>
            <w:tcMar>
              <w:top w:w="85.0" w:type="dxa"/>
              <w:bottom w:w="85.0" w:type="dxa"/>
            </w:tcMar>
          </w:tcPr>
          <w:p w:rsidR="00000000" w:rsidDel="00000000" w:rsidP="00000000" w:rsidRDefault="00000000" w:rsidRPr="00000000" w14:paraId="00000034">
            <w:pPr>
              <w:rPr/>
            </w:pPr>
            <w:r w:rsidDel="00000000" w:rsidR="00000000" w:rsidRPr="00000000">
              <w:rPr>
                <w:rFonts w:ascii="IBM Plex Sans" w:cs="IBM Plex Sans" w:eastAsia="IBM Plex Sans" w:hAnsi="IBM Plex Sans"/>
                <w:b w:val="0"/>
                <w:bCs w:val="0"/>
                <w:color w:val="101312"/>
                <w:sz w:val="17"/>
                <w:szCs w:val="17"/>
                <w:rtl w:val="0"/>
              </w:rPr>
              <w:t xml:space="preserve">Archivo</w:t>
            </w:r>
            <w:r w:rsidDel="00000000" w:rsidR="00000000" w:rsidRPr="00000000">
              <w:rPr>
                <w:rtl w:val="0"/>
              </w:rPr>
            </w:r>
          </w:p>
        </w:tc>
        <w:tc>
          <w:tcPr>
            <w:tcMar>
              <w:top w:w="85.0" w:type="dxa"/>
              <w:bottom w:w="85.0" w:type="dxa"/>
            </w:tcMar>
          </w:tcPr>
          <w:p w:rsidR="00000000" w:rsidDel="00000000" w:rsidP="00000000" w:rsidRDefault="00000000" w:rsidRPr="00000000" w14:paraId="00000035">
            <w:pPr>
              <w:rPr/>
            </w:pPr>
            <w:r w:rsidDel="00000000" w:rsidR="00000000" w:rsidRPr="00000000">
              <w:rPr>
                <w:rFonts w:ascii="IBM Plex Mono" w:cs="IBM Plex Mono" w:eastAsia="IBM Plex Mono" w:hAnsi="IBM Plex Mono"/>
                <w:b w:val="0"/>
                <w:bCs w:val="0"/>
                <w:color w:val="101312"/>
                <w:sz w:val="17"/>
                <w:szCs w:val="17"/>
                <w:rtl w:val="0"/>
              </w:rPr>
              <w:t xml:space="preserve">IBM Plex Mono as display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36">
            <w:pPr>
              <w:rPr/>
            </w:pPr>
            <w:r w:rsidDel="00000000" w:rsidR="00000000" w:rsidRPr="00000000">
              <w:rPr>
                <w:rFonts w:ascii="IBM Plex Sans" w:cs="IBM Plex Sans" w:eastAsia="IBM Plex Sans" w:hAnsi="IBM Plex Sans"/>
                <w:b w:val="0"/>
                <w:bCs w:val="0"/>
                <w:color w:val="101312"/>
                <w:sz w:val="17"/>
                <w:szCs w:val="17"/>
                <w:rtl w:val="0"/>
              </w:rPr>
              <w:t xml:space="preserve">Long-form explanation</w:t>
            </w:r>
            <w:r w:rsidDel="00000000" w:rsidR="00000000" w:rsidRPr="00000000">
              <w:rPr>
                <w:rtl w:val="0"/>
              </w:rPr>
            </w:r>
          </w:p>
        </w:tc>
        <w:tc>
          <w:tcPr>
            <w:tcMar>
              <w:top w:w="85.0" w:type="dxa"/>
              <w:bottom w:w="85.0" w:type="dxa"/>
            </w:tcMar>
          </w:tcPr>
          <w:p w:rsidR="00000000" w:rsidDel="00000000" w:rsidP="00000000" w:rsidRDefault="00000000" w:rsidRPr="00000000" w14:paraId="00000037">
            <w:pPr>
              <w:rPr/>
            </w:pPr>
            <w:r w:rsidDel="00000000" w:rsidR="00000000" w:rsidRPr="00000000">
              <w:rPr>
                <w:rFonts w:ascii="IBM Plex Sans" w:cs="IBM Plex Sans" w:eastAsia="IBM Plex Sans" w:hAnsi="IBM Plex Sans"/>
                <w:b w:val="0"/>
                <w:bCs w:val="0"/>
                <w:color w:val="101312"/>
                <w:sz w:val="17"/>
                <w:szCs w:val="17"/>
                <w:rtl w:val="0"/>
              </w:rPr>
              <w:t xml:space="preserve">IBM Plex Sans</w:t>
            </w:r>
            <w:r w:rsidDel="00000000" w:rsidR="00000000" w:rsidRPr="00000000">
              <w:rPr>
                <w:rtl w:val="0"/>
              </w:rPr>
            </w:r>
          </w:p>
        </w:tc>
        <w:tc>
          <w:tcPr>
            <w:tcMar>
              <w:top w:w="85.0" w:type="dxa"/>
              <w:bottom w:w="85.0" w:type="dxa"/>
            </w:tcMar>
          </w:tcPr>
          <w:p w:rsidR="00000000" w:rsidDel="00000000" w:rsidP="00000000" w:rsidRDefault="00000000" w:rsidRPr="00000000" w14:paraId="00000038">
            <w:pPr>
              <w:rPr/>
            </w:pPr>
            <w:r w:rsidDel="00000000" w:rsidR="00000000" w:rsidRPr="00000000">
              <w:rPr>
                <w:rFonts w:ascii="IBM Plex Mono" w:cs="IBM Plex Mono" w:eastAsia="IBM Plex Mono" w:hAnsi="IBM Plex Mono"/>
                <w:b w:val="0"/>
                <w:bCs w:val="0"/>
                <w:color w:val="101312"/>
                <w:sz w:val="17"/>
                <w:szCs w:val="17"/>
                <w:rtl w:val="0"/>
              </w:rPr>
              <w:t xml:space="preserve">Archivo for paragraphs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39">
            <w:pPr>
              <w:rPr/>
            </w:pPr>
            <w:r w:rsidDel="00000000" w:rsidR="00000000" w:rsidRPr="00000000">
              <w:rPr>
                <w:rFonts w:ascii="IBM Plex Sans" w:cs="IBM Plex Sans" w:eastAsia="IBM Plex Sans" w:hAnsi="IBM Plex Sans"/>
                <w:b w:val="0"/>
                <w:bCs w:val="0"/>
                <w:color w:val="101312"/>
                <w:sz w:val="17"/>
                <w:szCs w:val="17"/>
                <w:rtl w:val="0"/>
              </w:rPr>
              <w:t xml:space="preserve">ID / status / date / metric</w:t>
            </w:r>
            <w:r w:rsidDel="00000000" w:rsidR="00000000" w:rsidRPr="00000000">
              <w:rPr>
                <w:rtl w:val="0"/>
              </w:rPr>
            </w:r>
          </w:p>
        </w:tc>
        <w:tc>
          <w:tcPr>
            <w:tcMar>
              <w:top w:w="85.0" w:type="dxa"/>
              <w:bottom w:w="85.0" w:type="dxa"/>
            </w:tcMar>
          </w:tcPr>
          <w:p w:rsidR="00000000" w:rsidDel="00000000" w:rsidP="00000000" w:rsidRDefault="00000000" w:rsidRPr="00000000" w14:paraId="0000003A">
            <w:pPr>
              <w:rPr/>
            </w:pPr>
            <w:r w:rsidDel="00000000" w:rsidR="00000000" w:rsidRPr="00000000">
              <w:rPr>
                <w:rFonts w:ascii="IBM Plex Sans" w:cs="IBM Plex Sans" w:eastAsia="IBM Plex Sans" w:hAnsi="IBM Plex Sans"/>
                <w:b w:val="0"/>
                <w:bCs w:val="0"/>
                <w:color w:val="101312"/>
                <w:sz w:val="17"/>
                <w:szCs w:val="17"/>
                <w:rtl w:val="0"/>
              </w:rPr>
              <w:t xml:space="preserve">IBM Plex Mono</w:t>
            </w:r>
            <w:r w:rsidDel="00000000" w:rsidR="00000000" w:rsidRPr="00000000">
              <w:rPr>
                <w:rtl w:val="0"/>
              </w:rPr>
            </w:r>
          </w:p>
        </w:tc>
        <w:tc>
          <w:tcPr>
            <w:tcMar>
              <w:top w:w="85.0" w:type="dxa"/>
              <w:bottom w:w="85.0" w:type="dxa"/>
            </w:tcMar>
          </w:tcPr>
          <w:p w:rsidR="00000000" w:rsidDel="00000000" w:rsidP="00000000" w:rsidRDefault="00000000" w:rsidRPr="00000000" w14:paraId="0000003B">
            <w:pPr>
              <w:rPr/>
            </w:pPr>
            <w:r w:rsidDel="00000000" w:rsidR="00000000" w:rsidRPr="00000000">
              <w:rPr>
                <w:rFonts w:ascii="IBM Plex Mono" w:cs="IBM Plex Mono" w:eastAsia="IBM Plex Mono" w:hAnsi="IBM Plex Mono"/>
                <w:b w:val="0"/>
                <w:bCs w:val="0"/>
                <w:color w:val="101312"/>
                <w:sz w:val="17"/>
                <w:szCs w:val="17"/>
                <w:rtl w:val="0"/>
              </w:rPr>
              <w:t xml:space="preserve">Body sans for technical labels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3C">
            <w:pPr>
              <w:rPr/>
            </w:pPr>
            <w:r w:rsidDel="00000000" w:rsidR="00000000" w:rsidRPr="00000000">
              <w:rPr>
                <w:rFonts w:ascii="IBM Plex Sans" w:cs="IBM Plex Sans" w:eastAsia="IBM Plex Sans" w:hAnsi="IBM Plex Sans"/>
                <w:b w:val="0"/>
                <w:bCs w:val="0"/>
                <w:color w:val="101312"/>
                <w:sz w:val="17"/>
                <w:szCs w:val="17"/>
                <w:rtl w:val="0"/>
              </w:rPr>
              <w:t xml:space="preserve">Numeric table column</w:t>
            </w:r>
            <w:r w:rsidDel="00000000" w:rsidR="00000000" w:rsidRPr="00000000">
              <w:rPr>
                <w:rtl w:val="0"/>
              </w:rPr>
            </w:r>
          </w:p>
        </w:tc>
        <w:tc>
          <w:tcPr>
            <w:tcMar>
              <w:top w:w="85.0" w:type="dxa"/>
              <w:bottom w:w="85.0" w:type="dxa"/>
            </w:tcMar>
          </w:tcPr>
          <w:p w:rsidR="00000000" w:rsidDel="00000000" w:rsidP="00000000" w:rsidRDefault="00000000" w:rsidRPr="00000000" w14:paraId="0000003D">
            <w:pPr>
              <w:rPr/>
            </w:pPr>
            <w:r w:rsidDel="00000000" w:rsidR="00000000" w:rsidRPr="00000000">
              <w:rPr>
                <w:rFonts w:ascii="IBM Plex Sans" w:cs="IBM Plex Sans" w:eastAsia="IBM Plex Sans" w:hAnsi="IBM Plex Sans"/>
                <w:b w:val="0"/>
                <w:bCs w:val="0"/>
                <w:color w:val="101312"/>
                <w:sz w:val="17"/>
                <w:szCs w:val="17"/>
                <w:rtl w:val="0"/>
              </w:rPr>
              <w:t xml:space="preserve">IBM Plex Mono</w:t>
            </w:r>
            <w:r w:rsidDel="00000000" w:rsidR="00000000" w:rsidRPr="00000000">
              <w:rPr>
                <w:rtl w:val="0"/>
              </w:rPr>
            </w:r>
          </w:p>
        </w:tc>
        <w:tc>
          <w:tcPr>
            <w:tcMar>
              <w:top w:w="85.0" w:type="dxa"/>
              <w:bottom w:w="85.0" w:type="dxa"/>
            </w:tcMar>
          </w:tcPr>
          <w:p w:rsidR="00000000" w:rsidDel="00000000" w:rsidP="00000000" w:rsidRDefault="00000000" w:rsidRPr="00000000" w14:paraId="0000003E">
            <w:pPr>
              <w:rPr/>
            </w:pPr>
            <w:r w:rsidDel="00000000" w:rsidR="00000000" w:rsidRPr="00000000">
              <w:rPr>
                <w:rFonts w:ascii="IBM Plex Mono" w:cs="IBM Plex Mono" w:eastAsia="IBM Plex Mono" w:hAnsi="IBM Plex Mono"/>
                <w:b w:val="0"/>
                <w:bCs w:val="0"/>
                <w:color w:val="101312"/>
                <w:sz w:val="17"/>
                <w:szCs w:val="17"/>
                <w:rtl w:val="0"/>
              </w:rPr>
              <w:t xml:space="preserve">Proportional figures where alignment matters</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Subsection</w:t>
            </w:r>
          </w:p>
        </w:tc>
        <w:tc>
          <w:tcPr/>
          <w:p w:rsidR="00000000" w:rsidDel="00000000" w:rsidP="00000000" w:rsidRDefault="00000000" w:rsidRPr="00000000" w14:paraId="00000040">
            <w:pPr>
              <w:rPr/>
            </w:pPr>
            <w:r w:rsidDel="00000000" w:rsidR="00000000" w:rsidRPr="00000000">
              <w:rPr>
                <w:rtl w:val="0"/>
              </w:rPr>
              <w:t xml:space="preserve">Archivo</w:t>
            </w:r>
          </w:p>
        </w:tc>
        <w:tc>
          <w:tcPr/>
          <w:p w:rsidR="00000000" w:rsidDel="00000000" w:rsidP="00000000" w:rsidRDefault="00000000" w:rsidRPr="00000000" w14:paraId="00000041">
            <w:pPr>
              <w:rPr/>
            </w:pPr>
            <w:r w:rsidDel="00000000" w:rsidR="00000000" w:rsidRPr="00000000">
              <w:rPr>
                <w:rtl w:val="0"/>
              </w:rPr>
              <w:t xml:space="preserve">Body face or mono as hierarchy substitute</w:t>
            </w:r>
          </w:p>
        </w:tc>
      </w:tr>
    </w:tbl>
    <w:p w:rsidR="00000000" w:rsidDel="00000000" w:rsidP="00000000" w:rsidRDefault="00000000" w:rsidRPr="00000000" w14:paraId="00000042">
      <w:pPr>
        <w:rPr/>
      </w:pPr>
      <w:r w:rsidDel="00000000" w:rsidR="00000000" w:rsidRPr="00000000">
        <w:br w:type="page"/>
      </w:r>
      <w:r w:rsidDel="00000000" w:rsidR="00000000" w:rsidRPr="00000000">
        <w:rPr>
          <w:rtl w:val="0"/>
        </w:rPr>
      </w:r>
    </w:p>
    <w:tbl>
      <w:tblPr>
        <w:tblStyle w:val="Table6"/>
        <w:tblW w:w="9864.0" w:type="dxa"/>
        <w:jc w:val="left"/>
        <w:tblInd w:w="-115.0" w:type="dxa"/>
        <w:tblLayout w:type="fixed"/>
        <w:tblLook w:val="0400"/>
      </w:tblPr>
      <w:tblGrid>
        <w:gridCol w:w="850"/>
        <w:gridCol w:w="5953"/>
        <w:gridCol w:w="3061"/>
        <w:tblGridChange w:id="0">
          <w:tblGrid>
            <w:gridCol w:w="850"/>
            <w:gridCol w:w="5953"/>
            <w:gridCol w:w="3061"/>
          </w:tblGrid>
        </w:tblGridChange>
      </w:tblGrid>
      <w:tr>
        <w:trPr>
          <w:cantSplit w:val="0"/>
          <w:tblHeader w:val="0"/>
        </w:trPr>
        <w:tc>
          <w:tcPr>
            <w:tcBorders>
              <w:bottom w:color="101312" w:space="0" w:sz="7" w:val="single"/>
            </w:tcBorders>
            <w:tcMar>
              <w:top w:w="0.0" w:type="dxa"/>
              <w:bottom w:w="70.0" w:type="dxa"/>
            </w:tcMar>
          </w:tcPr>
          <w:p w:rsidR="00000000" w:rsidDel="00000000" w:rsidP="00000000" w:rsidRDefault="00000000" w:rsidRPr="00000000" w14:paraId="00000043">
            <w:pPr>
              <w:rPr/>
            </w:pPr>
            <w:r w:rsidDel="00000000" w:rsidR="00000000" w:rsidRPr="00000000">
              <w:rPr>
                <w:rFonts w:ascii="IBM Plex Mono" w:cs="IBM Plex Mono" w:eastAsia="IBM Plex Mono" w:hAnsi="IBM Plex Mono"/>
                <w:b w:val="1"/>
                <w:bCs w:val="1"/>
                <w:color w:val="b8351a"/>
                <w:sz w:val="15"/>
                <w:szCs w:val="15"/>
                <w:rtl w:val="0"/>
              </w:rPr>
              <w:t xml:space="preserve">04</w:t>
            </w:r>
            <w:r w:rsidDel="00000000" w:rsidR="00000000" w:rsidRPr="00000000">
              <w:rPr>
                <w:rtl w:val="0"/>
              </w:rPr>
            </w:r>
          </w:p>
        </w:tc>
        <w:tc>
          <w:tcPr>
            <w:tcBorders>
              <w:bottom w:color="101312" w:space="0" w:sz="7" w:val="single"/>
            </w:tcBorders>
            <w:tcMar>
              <w:top w:w="0.0" w:type="dxa"/>
              <w:bottom w:w="70.0" w:type="dxa"/>
            </w:tcMar>
          </w:tcPr>
          <w:p w:rsidR="00000000" w:rsidDel="00000000" w:rsidP="00000000" w:rsidRDefault="00000000" w:rsidRPr="00000000" w14:paraId="00000044">
            <w:pPr>
              <w:rPr/>
            </w:pPr>
            <w:r w:rsidDel="00000000" w:rsidR="00000000" w:rsidRPr="00000000">
              <w:rPr>
                <w:rFonts w:ascii="Archivo" w:cs="Archivo" w:eastAsia="Archivo" w:hAnsi="Archivo"/>
                <w:b w:val="1"/>
                <w:bCs w:val="1"/>
                <w:color w:val="101312"/>
                <w:sz w:val="22"/>
                <w:szCs w:val="22"/>
                <w:rtl w:val="0"/>
              </w:rPr>
              <w:t xml:space="preserve">CHOOSE COMPONENTS SPARINGLY</w:t>
            </w:r>
            <w:r w:rsidDel="00000000" w:rsidR="00000000" w:rsidRPr="00000000">
              <w:rPr>
                <w:rtl w:val="0"/>
              </w:rPr>
            </w:r>
          </w:p>
        </w:tc>
        <w:tc>
          <w:tcPr>
            <w:tcBorders>
              <w:bottom w:color="101312" w:space="0" w:sz="7" w:val="single"/>
            </w:tcBorders>
            <w:tcMar>
              <w:top w:w="0.0" w:type="dxa"/>
              <w:bottom w:w="70.0" w:type="dxa"/>
            </w:tcMar>
          </w:tcPr>
          <w:p w:rsidR="00000000" w:rsidDel="00000000" w:rsidP="00000000" w:rsidRDefault="00000000" w:rsidRPr="00000000" w14:paraId="00000045">
            <w:pPr>
              <w:jc w:val="right"/>
              <w:rPr/>
            </w:pPr>
            <w:r w:rsidDel="00000000" w:rsidR="00000000" w:rsidRPr="00000000">
              <w:rPr>
                <w:rFonts w:ascii="IBM Plex Mono" w:cs="IBM Plex Mono" w:eastAsia="IBM Plex Mono" w:hAnsi="IBM Plex Mono"/>
                <w:b w:val="1"/>
                <w:bCs w:val="1"/>
                <w:color w:val="5a5f5c"/>
                <w:sz w:val="15"/>
                <w:szCs w:val="15"/>
                <w:rtl w:val="0"/>
              </w:rPr>
              <w:t xml:space="preserve">WHITESPACE FIRST</w:t>
            </w:r>
            <w:r w:rsidDel="00000000" w:rsidR="00000000" w:rsidRPr="00000000">
              <w:rPr>
                <w:rtl w:val="0"/>
              </w:rPr>
            </w:r>
          </w:p>
        </w:tc>
      </w:tr>
      <w:tr>
        <w:trPr>
          <w:cantSplit w:val="1"/>
          <w:tblHeader w:val="0"/>
        </w:trPr>
        <w:tc>
          <w:tcPr>
            <w:tcBorders>
              <w:bottom w:color="dcdcd6" w:space="0" w:sz="4" w:val="single"/>
            </w:tcBorders>
            <w:tcMar>
              <w:top w:w="70.0" w:type="dxa"/>
              <w:bottom w:w="70.0" w:type="dxa"/>
            </w:tcMar>
          </w:tcPr>
          <w:p w:rsidR="00000000" w:rsidDel="00000000" w:rsidP="00000000" w:rsidRDefault="00000000" w:rsidRPr="00000000" w14:paraId="00000046">
            <w:pPr>
              <w:rPr/>
            </w:pPr>
            <w:r w:rsidDel="00000000" w:rsidR="00000000" w:rsidRPr="00000000">
              <w:rPr>
                <w:rFonts w:ascii="IBM Plex Mono" w:cs="IBM Plex Mono" w:eastAsia="IBM Plex Mono" w:hAnsi="IBM Plex Mono"/>
                <w:b w:val="1"/>
                <w:bCs w:val="1"/>
                <w:color w:val="b8351a"/>
                <w:sz w:val="16"/>
                <w:szCs w:val="16"/>
                <w:rtl w:val="0"/>
              </w:rPr>
              <w:t xml:space="preserve">01</w:t>
            </w:r>
            <w:r w:rsidDel="00000000" w:rsidR="00000000" w:rsidRPr="00000000">
              <w:rPr>
                <w:rtl w:val="0"/>
              </w:rPr>
            </w:r>
          </w:p>
        </w:tc>
        <w:tc>
          <w:tcPr>
            <w:tcBorders>
              <w:bottom w:color="dcdcd6" w:space="0" w:sz="4" w:val="single"/>
            </w:tcBorders>
            <w:tcMar>
              <w:top w:w="70.0" w:type="dxa"/>
              <w:bottom w:w="70.0" w:type="dxa"/>
            </w:tcMar>
          </w:tcPr>
          <w:p w:rsidR="00000000" w:rsidDel="00000000" w:rsidP="00000000" w:rsidRDefault="00000000" w:rsidRPr="00000000" w14:paraId="00000047">
            <w:pPr>
              <w:rPr/>
            </w:pPr>
            <w:r w:rsidDel="00000000" w:rsidR="00000000" w:rsidRPr="00000000">
              <w:rPr>
                <w:rFonts w:ascii="IBM Plex Sans" w:cs="IBM Plex Sans" w:eastAsia="IBM Plex Sans" w:hAnsi="IBM Plex Sans"/>
                <w:b w:val="0"/>
                <w:bCs w:val="0"/>
                <w:color w:val="101312"/>
                <w:sz w:val="20"/>
                <w:szCs w:val="20"/>
                <w:rtl w:val="0"/>
              </w:rPr>
              <w:t xml:space="preserve">Use Key Point only for a takeaway that changes interpretation or action.</w:t>
            </w:r>
            <w:r w:rsidDel="00000000" w:rsidR="00000000" w:rsidRPr="00000000">
              <w:rPr>
                <w:rtl w:val="0"/>
              </w:rPr>
            </w:r>
          </w:p>
        </w:tc>
      </w:tr>
      <w:tr>
        <w:trPr>
          <w:cantSplit w:val="1"/>
          <w:tblHeader w:val="0"/>
        </w:trPr>
        <w:tc>
          <w:tcPr>
            <w:tcBorders>
              <w:bottom w:color="dcdcd6" w:space="0" w:sz="4" w:val="single"/>
            </w:tcBorders>
            <w:tcMar>
              <w:top w:w="70.0" w:type="dxa"/>
              <w:bottom w:w="70.0" w:type="dxa"/>
            </w:tcMar>
          </w:tcPr>
          <w:p w:rsidR="00000000" w:rsidDel="00000000" w:rsidP="00000000" w:rsidRDefault="00000000" w:rsidRPr="00000000" w14:paraId="00000048">
            <w:pPr>
              <w:rPr/>
            </w:pPr>
            <w:r w:rsidDel="00000000" w:rsidR="00000000" w:rsidRPr="00000000">
              <w:rPr>
                <w:rFonts w:ascii="IBM Plex Mono" w:cs="IBM Plex Mono" w:eastAsia="IBM Plex Mono" w:hAnsi="IBM Plex Mono"/>
                <w:b w:val="1"/>
                <w:bCs w:val="1"/>
                <w:color w:val="b8351a"/>
                <w:sz w:val="16"/>
                <w:szCs w:val="16"/>
                <w:rtl w:val="0"/>
              </w:rPr>
              <w:t xml:space="preserve">02</w:t>
            </w:r>
            <w:r w:rsidDel="00000000" w:rsidR="00000000" w:rsidRPr="00000000">
              <w:rPr>
                <w:rtl w:val="0"/>
              </w:rPr>
            </w:r>
          </w:p>
        </w:tc>
        <w:tc>
          <w:tcPr>
            <w:tcBorders>
              <w:bottom w:color="dcdcd6" w:space="0" w:sz="4" w:val="single"/>
            </w:tcBorders>
            <w:tcMar>
              <w:top w:w="70.0" w:type="dxa"/>
              <w:bottom w:w="70.0" w:type="dxa"/>
            </w:tcMar>
          </w:tcPr>
          <w:p w:rsidR="00000000" w:rsidDel="00000000" w:rsidP="00000000" w:rsidRDefault="00000000" w:rsidRPr="00000000" w14:paraId="00000049">
            <w:pPr>
              <w:rPr/>
            </w:pPr>
            <w:r w:rsidDel="00000000" w:rsidR="00000000" w:rsidRPr="00000000">
              <w:rPr>
                <w:rFonts w:ascii="IBM Plex Sans" w:cs="IBM Plex Sans" w:eastAsia="IBM Plex Sans" w:hAnsi="IBM Plex Sans"/>
                <w:b w:val="0"/>
                <w:bCs w:val="0"/>
                <w:color w:val="101312"/>
                <w:sz w:val="20"/>
                <w:szCs w:val="20"/>
                <w:rtl w:val="0"/>
              </w:rPr>
              <w:t xml:space="preserve">Use Decision Box only for an actual decision required or recorded.</w:t>
            </w:r>
            <w:r w:rsidDel="00000000" w:rsidR="00000000" w:rsidRPr="00000000">
              <w:rPr>
                <w:rtl w:val="0"/>
              </w:rPr>
            </w:r>
          </w:p>
        </w:tc>
      </w:tr>
      <w:tr>
        <w:trPr>
          <w:cantSplit w:val="1"/>
          <w:tblHeader w:val="0"/>
        </w:trPr>
        <w:tc>
          <w:tcPr>
            <w:tcBorders>
              <w:bottom w:color="dcdcd6" w:space="0" w:sz="4" w:val="single"/>
            </w:tcBorders>
            <w:tcMar>
              <w:top w:w="70.0" w:type="dxa"/>
              <w:bottom w:w="70.0" w:type="dxa"/>
            </w:tcMar>
          </w:tcPr>
          <w:p w:rsidR="00000000" w:rsidDel="00000000" w:rsidP="00000000" w:rsidRDefault="00000000" w:rsidRPr="00000000" w14:paraId="0000004A">
            <w:pPr>
              <w:rPr/>
            </w:pPr>
            <w:r w:rsidDel="00000000" w:rsidR="00000000" w:rsidRPr="00000000">
              <w:rPr>
                <w:rFonts w:ascii="IBM Plex Mono" w:cs="IBM Plex Mono" w:eastAsia="IBM Plex Mono" w:hAnsi="IBM Plex Mono"/>
                <w:b w:val="1"/>
                <w:bCs w:val="1"/>
                <w:color w:val="b8351a"/>
                <w:sz w:val="16"/>
                <w:szCs w:val="16"/>
                <w:rtl w:val="0"/>
              </w:rPr>
              <w:t xml:space="preserve">03</w:t>
            </w:r>
            <w:r w:rsidDel="00000000" w:rsidR="00000000" w:rsidRPr="00000000">
              <w:rPr>
                <w:rtl w:val="0"/>
              </w:rPr>
            </w:r>
          </w:p>
        </w:tc>
        <w:tc>
          <w:tcPr>
            <w:tcBorders>
              <w:bottom w:color="dcdcd6" w:space="0" w:sz="4" w:val="single"/>
            </w:tcBorders>
            <w:tcMar>
              <w:top w:w="70.0" w:type="dxa"/>
              <w:bottom w:w="70.0" w:type="dxa"/>
            </w:tcMar>
          </w:tcPr>
          <w:p w:rsidR="00000000" w:rsidDel="00000000" w:rsidP="00000000" w:rsidRDefault="00000000" w:rsidRPr="00000000" w14:paraId="0000004B">
            <w:pPr>
              <w:rPr/>
            </w:pPr>
            <w:r w:rsidDel="00000000" w:rsidR="00000000" w:rsidRPr="00000000">
              <w:rPr>
                <w:rFonts w:ascii="IBM Plex Sans" w:cs="IBM Plex Sans" w:eastAsia="IBM Plex Sans" w:hAnsi="IBM Plex Sans"/>
                <w:b w:val="0"/>
                <w:bCs w:val="0"/>
                <w:color w:val="101312"/>
                <w:sz w:val="20"/>
                <w:szCs w:val="20"/>
                <w:rtl w:val="0"/>
              </w:rPr>
              <w:t xml:space="preserve">Use Risk / Issue only when there is a material problem, exposure, dependency, or control gap.</w:t>
            </w:r>
            <w:r w:rsidDel="00000000" w:rsidR="00000000" w:rsidRPr="00000000">
              <w:rPr>
                <w:rtl w:val="0"/>
              </w:rPr>
            </w:r>
          </w:p>
        </w:tc>
      </w:tr>
      <w:tr>
        <w:trPr>
          <w:cantSplit w:val="1"/>
          <w:tblHeader w:val="0"/>
        </w:trPr>
        <w:tc>
          <w:tcPr>
            <w:tcBorders>
              <w:bottom w:color="dcdcd6" w:space="0" w:sz="4" w:val="single"/>
            </w:tcBorders>
            <w:tcMar>
              <w:top w:w="70.0" w:type="dxa"/>
              <w:bottom w:w="70.0" w:type="dxa"/>
            </w:tcMar>
          </w:tcPr>
          <w:p w:rsidR="00000000" w:rsidDel="00000000" w:rsidP="00000000" w:rsidRDefault="00000000" w:rsidRPr="00000000" w14:paraId="0000004C">
            <w:pPr>
              <w:rPr/>
            </w:pPr>
            <w:r w:rsidDel="00000000" w:rsidR="00000000" w:rsidRPr="00000000">
              <w:rPr>
                <w:rFonts w:ascii="IBM Plex Mono" w:cs="IBM Plex Mono" w:eastAsia="IBM Plex Mono" w:hAnsi="IBM Plex Mono"/>
                <w:b w:val="1"/>
                <w:bCs w:val="1"/>
                <w:color w:val="b8351a"/>
                <w:sz w:val="16"/>
                <w:szCs w:val="16"/>
                <w:rtl w:val="0"/>
              </w:rPr>
              <w:t xml:space="preserve">04</w:t>
            </w:r>
            <w:r w:rsidDel="00000000" w:rsidR="00000000" w:rsidRPr="00000000">
              <w:rPr>
                <w:rtl w:val="0"/>
              </w:rPr>
            </w:r>
          </w:p>
        </w:tc>
        <w:tc>
          <w:tcPr>
            <w:tcBorders>
              <w:bottom w:color="dcdcd6" w:space="0" w:sz="4" w:val="single"/>
            </w:tcBorders>
            <w:tcMar>
              <w:top w:w="70.0" w:type="dxa"/>
              <w:bottom w:w="70.0" w:type="dxa"/>
            </w:tcMar>
          </w:tcPr>
          <w:p w:rsidR="00000000" w:rsidDel="00000000" w:rsidP="00000000" w:rsidRDefault="00000000" w:rsidRPr="00000000" w14:paraId="0000004D">
            <w:pPr>
              <w:rPr/>
            </w:pPr>
            <w:r w:rsidDel="00000000" w:rsidR="00000000" w:rsidRPr="00000000">
              <w:rPr>
                <w:rFonts w:ascii="IBM Plex Sans" w:cs="IBM Plex Sans" w:eastAsia="IBM Plex Sans" w:hAnsi="IBM Plex Sans"/>
                <w:b w:val="0"/>
                <w:bCs w:val="0"/>
                <w:color w:val="101312"/>
                <w:sz w:val="20"/>
                <w:szCs w:val="20"/>
                <w:rtl w:val="0"/>
              </w:rPr>
              <w:t xml:space="preserve">Use Data Table when comparison or structured evidence is faster to understand than prose.</w:t>
            </w:r>
            <w:r w:rsidDel="00000000" w:rsidR="00000000" w:rsidRPr="00000000">
              <w:rPr>
                <w:rtl w:val="0"/>
              </w:rPr>
            </w:r>
          </w:p>
        </w:tc>
      </w:tr>
      <w:tr>
        <w:trPr>
          <w:cantSplit w:val="1"/>
          <w:tblHeader w:val="0"/>
        </w:trPr>
        <w:tc>
          <w:tcPr>
            <w:tcBorders>
              <w:bottom w:color="dcdcd6" w:space="0" w:sz="4" w:val="single"/>
            </w:tcBorders>
            <w:tcMar>
              <w:top w:w="70.0" w:type="dxa"/>
              <w:bottom w:w="70.0" w:type="dxa"/>
            </w:tcMar>
          </w:tcPr>
          <w:p w:rsidR="00000000" w:rsidDel="00000000" w:rsidP="00000000" w:rsidRDefault="00000000" w:rsidRPr="00000000" w14:paraId="0000004E">
            <w:pPr>
              <w:rPr/>
            </w:pPr>
            <w:r w:rsidDel="00000000" w:rsidR="00000000" w:rsidRPr="00000000">
              <w:rPr>
                <w:rFonts w:ascii="IBM Plex Mono" w:cs="IBM Plex Mono" w:eastAsia="IBM Plex Mono" w:hAnsi="IBM Plex Mono"/>
                <w:b w:val="1"/>
                <w:bCs w:val="1"/>
                <w:color w:val="b8351a"/>
                <w:sz w:val="16"/>
                <w:szCs w:val="16"/>
                <w:rtl w:val="0"/>
              </w:rPr>
              <w:t xml:space="preserve">05</w:t>
            </w:r>
            <w:r w:rsidDel="00000000" w:rsidR="00000000" w:rsidRPr="00000000">
              <w:rPr>
                <w:rtl w:val="0"/>
              </w:rPr>
            </w:r>
          </w:p>
        </w:tc>
        <w:tc>
          <w:tcPr>
            <w:tcBorders>
              <w:bottom w:color="dcdcd6" w:space="0" w:sz="4" w:val="single"/>
            </w:tcBorders>
            <w:tcMar>
              <w:top w:w="70.0" w:type="dxa"/>
              <w:bottom w:w="70.0" w:type="dxa"/>
            </w:tcMar>
          </w:tcPr>
          <w:p w:rsidR="00000000" w:rsidDel="00000000" w:rsidP="00000000" w:rsidRDefault="00000000" w:rsidRPr="00000000" w14:paraId="0000004F">
            <w:pPr>
              <w:rPr/>
            </w:pPr>
            <w:r w:rsidDel="00000000" w:rsidR="00000000" w:rsidRPr="00000000">
              <w:rPr>
                <w:rFonts w:ascii="IBM Plex Sans" w:cs="IBM Plex Sans" w:eastAsia="IBM Plex Sans" w:hAnsi="IBM Plex Sans"/>
                <w:b w:val="0"/>
                <w:bCs w:val="0"/>
                <w:color w:val="101312"/>
                <w:sz w:val="20"/>
                <w:szCs w:val="20"/>
                <w:rtl w:val="0"/>
              </w:rPr>
              <w:t xml:space="preserve">Use Quote / Principle for a governing rule or short authoritative statement, not motivational decoration.</w:t>
            </w:r>
            <w:r w:rsidDel="00000000" w:rsidR="00000000" w:rsidRPr="00000000">
              <w:rPr>
                <w:rtl w:val="0"/>
              </w:rPr>
            </w:r>
          </w:p>
        </w:tc>
      </w:tr>
      <w:tr>
        <w:trPr>
          <w:cantSplit w:val="1"/>
          <w:tblHeader w:val="0"/>
        </w:trPr>
        <w:tc>
          <w:tcPr>
            <w:tcBorders>
              <w:bottom w:color="dcdcd6" w:space="0" w:sz="4" w:val="single"/>
            </w:tcBorders>
            <w:tcMar>
              <w:top w:w="70.0" w:type="dxa"/>
              <w:bottom w:w="70.0" w:type="dxa"/>
            </w:tcMar>
          </w:tcPr>
          <w:p w:rsidR="00000000" w:rsidDel="00000000" w:rsidP="00000000" w:rsidRDefault="00000000" w:rsidRPr="00000000" w14:paraId="00000050">
            <w:pPr>
              <w:rPr/>
            </w:pPr>
            <w:r w:rsidDel="00000000" w:rsidR="00000000" w:rsidRPr="00000000">
              <w:rPr>
                <w:rFonts w:ascii="IBM Plex Mono" w:cs="IBM Plex Mono" w:eastAsia="IBM Plex Mono" w:hAnsi="IBM Plex Mono"/>
                <w:b w:val="1"/>
                <w:bCs w:val="1"/>
                <w:color w:val="b8351a"/>
                <w:sz w:val="16"/>
                <w:szCs w:val="16"/>
                <w:rtl w:val="0"/>
              </w:rPr>
              <w:t xml:space="preserve">06</w:t>
            </w:r>
            <w:r w:rsidDel="00000000" w:rsidR="00000000" w:rsidRPr="00000000">
              <w:rPr>
                <w:rtl w:val="0"/>
              </w:rPr>
            </w:r>
          </w:p>
        </w:tc>
        <w:tc>
          <w:tcPr>
            <w:tcBorders>
              <w:bottom w:color="dcdcd6" w:space="0" w:sz="4" w:val="single"/>
            </w:tcBorders>
            <w:tcMar>
              <w:top w:w="70.0" w:type="dxa"/>
              <w:bottom w:w="70.0" w:type="dxa"/>
            </w:tcMar>
          </w:tcPr>
          <w:p w:rsidR="00000000" w:rsidDel="00000000" w:rsidP="00000000" w:rsidRDefault="00000000" w:rsidRPr="00000000" w14:paraId="00000051">
            <w:pPr>
              <w:rPr/>
            </w:pPr>
            <w:r w:rsidDel="00000000" w:rsidR="00000000" w:rsidRPr="00000000">
              <w:rPr>
                <w:rFonts w:ascii="IBM Plex Sans" w:cs="IBM Plex Sans" w:eastAsia="IBM Plex Sans" w:hAnsi="IBM Plex Sans"/>
                <w:b w:val="0"/>
                <w:bCs w:val="0"/>
                <w:color w:val="101312"/>
                <w:sz w:val="20"/>
                <w:szCs w:val="20"/>
                <w:rtl w:val="0"/>
              </w:rPr>
              <w:t xml:space="preserve">Use Numbered Recommendations only when sequence or discrete actions matter.</w:t>
            </w:r>
            <w:r w:rsidDel="00000000" w:rsidR="00000000" w:rsidRPr="00000000">
              <w:rPr>
                <w:rtl w:val="0"/>
              </w:rPr>
            </w:r>
          </w:p>
        </w:tc>
      </w:tr>
      <w:tr>
        <w:trPr>
          <w:cantSplit w:val="0"/>
          <w:tblHeader w:val="0"/>
        </w:trPr>
        <w:tc>
          <w:tcPr>
            <w:tcBorders>
              <w:bottom w:color="101312" w:space="0" w:sz="7" w:val="single"/>
            </w:tcBorders>
            <w:tcMar>
              <w:top w:w="0.0" w:type="dxa"/>
              <w:bottom w:w="70.0" w:type="dxa"/>
            </w:tcMar>
          </w:tcPr>
          <w:p w:rsidR="00000000" w:rsidDel="00000000" w:rsidP="00000000" w:rsidRDefault="00000000" w:rsidRPr="00000000" w14:paraId="00000052">
            <w:pPr>
              <w:rPr/>
            </w:pPr>
            <w:r w:rsidDel="00000000" w:rsidR="00000000" w:rsidRPr="00000000">
              <w:rPr>
                <w:rFonts w:ascii="IBM Plex Mono" w:cs="IBM Plex Mono" w:eastAsia="IBM Plex Mono" w:hAnsi="IBM Plex Mono"/>
                <w:b w:val="1"/>
                <w:bCs w:val="1"/>
                <w:color w:val="b8351a"/>
                <w:sz w:val="15"/>
                <w:szCs w:val="15"/>
                <w:rtl w:val="0"/>
              </w:rPr>
              <w:t xml:space="preserve">05</w:t>
            </w:r>
            <w:r w:rsidDel="00000000" w:rsidR="00000000" w:rsidRPr="00000000">
              <w:rPr>
                <w:rtl w:val="0"/>
              </w:rPr>
            </w:r>
          </w:p>
        </w:tc>
        <w:tc>
          <w:tcPr>
            <w:tcBorders>
              <w:bottom w:color="101312" w:space="0" w:sz="7" w:val="single"/>
            </w:tcBorders>
            <w:tcMar>
              <w:top w:w="0.0" w:type="dxa"/>
              <w:bottom w:w="70.0" w:type="dxa"/>
            </w:tcMar>
          </w:tcPr>
          <w:p w:rsidR="00000000" w:rsidDel="00000000" w:rsidP="00000000" w:rsidRDefault="00000000" w:rsidRPr="00000000" w14:paraId="00000053">
            <w:pPr>
              <w:rPr/>
            </w:pPr>
            <w:r w:rsidDel="00000000" w:rsidR="00000000" w:rsidRPr="00000000">
              <w:rPr>
                <w:rFonts w:ascii="Archivo" w:cs="Archivo" w:eastAsia="Archivo" w:hAnsi="Archivo"/>
                <w:b w:val="1"/>
                <w:bCs w:val="1"/>
                <w:color w:val="101312"/>
                <w:sz w:val="22"/>
                <w:szCs w:val="22"/>
                <w:rtl w:val="0"/>
              </w:rPr>
              <w:t xml:space="preserve">STATUS &amp; CONFIDENTIALITY</w:t>
            </w:r>
            <w:r w:rsidDel="00000000" w:rsidR="00000000" w:rsidRPr="00000000">
              <w:rPr>
                <w:rtl w:val="0"/>
              </w:rPr>
            </w:r>
          </w:p>
        </w:tc>
        <w:tc>
          <w:tcPr>
            <w:tcBorders>
              <w:bottom w:color="101312" w:space="0" w:sz="7" w:val="single"/>
            </w:tcBorders>
            <w:tcMar>
              <w:top w:w="0.0" w:type="dxa"/>
              <w:bottom w:w="70.0" w:type="dxa"/>
            </w:tcMar>
          </w:tcPr>
          <w:p w:rsidR="00000000" w:rsidDel="00000000" w:rsidP="00000000" w:rsidRDefault="00000000" w:rsidRPr="00000000" w14:paraId="00000054">
            <w:pPr>
              <w:jc w:val="right"/>
              <w:rPr/>
            </w:pPr>
            <w:r w:rsidDel="00000000" w:rsidR="00000000" w:rsidRPr="00000000">
              <w:rPr>
                <w:rFonts w:ascii="IBM Plex Mono" w:cs="IBM Plex Mono" w:eastAsia="IBM Plex Mono" w:hAnsi="IBM Plex Mono"/>
                <w:b w:val="1"/>
                <w:bCs w:val="1"/>
                <w:color w:val="5a5f5c"/>
                <w:sz w:val="15"/>
                <w:szCs w:val="15"/>
                <w:rtl w:val="0"/>
              </w:rPr>
              <w:t xml:space="preserve">TEXT + SIGNAL</w:t>
            </w:r>
            <w:r w:rsidDel="00000000" w:rsidR="00000000" w:rsidRPr="00000000">
              <w:rPr>
                <w:rtl w:val="0"/>
              </w:rPr>
            </w:r>
          </w:p>
        </w:tc>
      </w:tr>
    </w:tbl>
    <w:p w:rsidR="00000000" w:rsidDel="00000000" w:rsidP="00000000" w:rsidRDefault="00000000" w:rsidRPr="00000000" w14:paraId="00000055">
      <w:pPr>
        <w:keepLines w:val="0"/>
        <w:rPr/>
      </w:pPr>
      <w:r w:rsidDel="00000000" w:rsidR="00000000" w:rsidRPr="00000000">
        <w:rPr>
          <w:rFonts w:ascii="IBM Plex Sans" w:cs="IBM Plex Sans" w:eastAsia="IBM Plex Sans" w:hAnsi="IBM Plex Sans"/>
          <w:b w:val="0"/>
          <w:bCs w:val="0"/>
          <w:color w:val="101312"/>
          <w:sz w:val="20"/>
          <w:szCs w:val="20"/>
          <w:rtl w:val="0"/>
        </w:rPr>
        <w:t xml:space="preserve">Every issued document must state DRAFT, REVIEW, or FINAL in text. Status may use a restrained symbol or accent, but the word itself is mandatory. Confidentiality is likewise explicit text in the cover metadata and footer when applicable.</w:t>
      </w:r>
      <w:r w:rsidDel="00000000" w:rsidR="00000000" w:rsidRPr="00000000">
        <w:rPr>
          <w:rtl w:val="0"/>
        </w:rPr>
      </w:r>
    </w:p>
    <w:tbl>
      <w:tblPr>
        <w:tblStyle w:val="Table7"/>
        <w:tblW w:w="9864.0" w:type="dxa"/>
        <w:jc w:val="left"/>
        <w:tblInd w:w="-115.0" w:type="dxa"/>
        <w:tblBorders>
          <w:top w:color="101312" w:space="0" w:sz="8" w:val="single"/>
          <w:left w:color="000000" w:space="0" w:sz="0" w:val="nil"/>
          <w:bottom w:color="101312" w:space="0" w:sz="8" w:val="single"/>
          <w:right w:color="000000" w:space="0" w:sz="0" w:val="nil"/>
          <w:insideH w:color="dcdcd6" w:space="0" w:sz="4" w:val="single"/>
          <w:insideV w:color="000000" w:space="0" w:sz="0" w:val="nil"/>
        </w:tblBorders>
        <w:tblLayout w:type="fixed"/>
        <w:tblLook w:val="0400"/>
      </w:tblPr>
      <w:tblGrid>
        <w:gridCol w:w="2268"/>
        <w:gridCol w:w="4535"/>
        <w:gridCol w:w="3061"/>
        <w:tblGridChange w:id="0">
          <w:tblGrid>
            <w:gridCol w:w="2268"/>
            <w:gridCol w:w="4535"/>
            <w:gridCol w:w="3061"/>
          </w:tblGrid>
        </w:tblGridChange>
      </w:tblGrid>
      <w:tr>
        <w:trPr>
          <w:cantSplit w:val="0"/>
          <w:tblHeader w:val="1"/>
        </w:trPr>
        <w:tc>
          <w:tcPr>
            <w:tcMar>
              <w:top w:w="90.0" w:type="dxa"/>
              <w:bottom w:w="90.0" w:type="dxa"/>
            </w:tcMar>
          </w:tcPr>
          <w:p w:rsidR="00000000" w:rsidDel="00000000" w:rsidP="00000000" w:rsidRDefault="00000000" w:rsidRPr="00000000" w14:paraId="00000056">
            <w:pPr>
              <w:rPr/>
            </w:pPr>
            <w:r w:rsidDel="00000000" w:rsidR="00000000" w:rsidRPr="00000000">
              <w:rPr>
                <w:rFonts w:ascii="IBM Plex Mono" w:cs="IBM Plex Mono" w:eastAsia="IBM Plex Mono" w:hAnsi="IBM Plex Mono"/>
                <w:b w:val="1"/>
                <w:bCs w:val="1"/>
                <w:color w:val="101312"/>
                <w:sz w:val="14"/>
                <w:szCs w:val="14"/>
                <w:rtl w:val="0"/>
              </w:rPr>
              <w:t xml:space="preserve">STATUS</w:t>
            </w:r>
            <w:r w:rsidDel="00000000" w:rsidR="00000000" w:rsidRPr="00000000">
              <w:rPr>
                <w:rtl w:val="0"/>
              </w:rPr>
            </w:r>
          </w:p>
        </w:tc>
        <w:tc>
          <w:tcPr>
            <w:tcMar>
              <w:top w:w="90.0" w:type="dxa"/>
              <w:bottom w:w="90.0" w:type="dxa"/>
            </w:tcMar>
          </w:tcPr>
          <w:p w:rsidR="00000000" w:rsidDel="00000000" w:rsidP="00000000" w:rsidRDefault="00000000" w:rsidRPr="00000000" w14:paraId="00000057">
            <w:pPr>
              <w:rPr/>
            </w:pPr>
            <w:r w:rsidDel="00000000" w:rsidR="00000000" w:rsidRPr="00000000">
              <w:rPr>
                <w:rFonts w:ascii="IBM Plex Mono" w:cs="IBM Plex Mono" w:eastAsia="IBM Plex Mono" w:hAnsi="IBM Plex Mono"/>
                <w:b w:val="1"/>
                <w:bCs w:val="1"/>
                <w:color w:val="101312"/>
                <w:sz w:val="14"/>
                <w:szCs w:val="14"/>
                <w:rtl w:val="0"/>
              </w:rPr>
              <w:t xml:space="preserve">MEANING</w:t>
            </w:r>
            <w:r w:rsidDel="00000000" w:rsidR="00000000" w:rsidRPr="00000000">
              <w:rPr>
                <w:rtl w:val="0"/>
              </w:rPr>
            </w:r>
          </w:p>
        </w:tc>
        <w:tc>
          <w:tcPr>
            <w:tcMar>
              <w:top w:w="90.0" w:type="dxa"/>
              <w:bottom w:w="90.0" w:type="dxa"/>
            </w:tcMar>
          </w:tcPr>
          <w:p w:rsidR="00000000" w:rsidDel="00000000" w:rsidP="00000000" w:rsidRDefault="00000000" w:rsidRPr="00000000" w14:paraId="00000058">
            <w:pPr>
              <w:rPr/>
            </w:pPr>
            <w:r w:rsidDel="00000000" w:rsidR="00000000" w:rsidRPr="00000000">
              <w:rPr>
                <w:rFonts w:ascii="IBM Plex Mono" w:cs="IBM Plex Mono" w:eastAsia="IBM Plex Mono" w:hAnsi="IBM Plex Mono"/>
                <w:b w:val="1"/>
                <w:bCs w:val="1"/>
                <w:color w:val="101312"/>
                <w:sz w:val="14"/>
                <w:szCs w:val="14"/>
                <w:rtl w:val="0"/>
              </w:rPr>
              <w:t xml:space="preserve">ALLOWED USE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59">
            <w:pPr>
              <w:rPr/>
            </w:pPr>
            <w:r w:rsidDel="00000000" w:rsidR="00000000" w:rsidRPr="00000000">
              <w:rPr>
                <w:rFonts w:ascii="IBM Plex Sans" w:cs="IBM Plex Sans" w:eastAsia="IBM Plex Sans" w:hAnsi="IBM Plex Sans"/>
                <w:b w:val="0"/>
                <w:bCs w:val="0"/>
                <w:color w:val="101312"/>
                <w:sz w:val="17"/>
                <w:szCs w:val="17"/>
                <w:rtl w:val="0"/>
              </w:rPr>
              <w:t xml:space="preserve">DRAFT</w:t>
            </w:r>
            <w:r w:rsidDel="00000000" w:rsidR="00000000" w:rsidRPr="00000000">
              <w:rPr>
                <w:rtl w:val="0"/>
              </w:rPr>
            </w:r>
          </w:p>
        </w:tc>
        <w:tc>
          <w:tcPr>
            <w:tcMar>
              <w:top w:w="85.0" w:type="dxa"/>
              <w:bottom w:w="85.0" w:type="dxa"/>
            </w:tcMar>
          </w:tcPr>
          <w:p w:rsidR="00000000" w:rsidDel="00000000" w:rsidP="00000000" w:rsidRDefault="00000000" w:rsidRPr="00000000" w14:paraId="0000005A">
            <w:pPr>
              <w:rPr/>
            </w:pPr>
            <w:r w:rsidDel="00000000" w:rsidR="00000000" w:rsidRPr="00000000">
              <w:rPr>
                <w:rFonts w:ascii="IBM Plex Sans" w:cs="IBM Plex Sans" w:eastAsia="IBM Plex Sans" w:hAnsi="IBM Plex Sans"/>
                <w:b w:val="0"/>
                <w:bCs w:val="0"/>
                <w:color w:val="101312"/>
                <w:sz w:val="17"/>
                <w:szCs w:val="17"/>
                <w:rtl w:val="0"/>
              </w:rPr>
              <w:t xml:space="preserve">Working content; incomplete or unverified elements may remain</w:t>
            </w:r>
            <w:r w:rsidDel="00000000" w:rsidR="00000000" w:rsidRPr="00000000">
              <w:rPr>
                <w:rtl w:val="0"/>
              </w:rPr>
            </w:r>
          </w:p>
        </w:tc>
        <w:tc>
          <w:tcPr>
            <w:tcMar>
              <w:top w:w="85.0" w:type="dxa"/>
              <w:bottom w:w="85.0" w:type="dxa"/>
            </w:tcMar>
          </w:tcPr>
          <w:p w:rsidR="00000000" w:rsidDel="00000000" w:rsidP="00000000" w:rsidRDefault="00000000" w:rsidRPr="00000000" w14:paraId="0000005B">
            <w:pPr>
              <w:rPr/>
            </w:pPr>
            <w:r w:rsidDel="00000000" w:rsidR="00000000" w:rsidRPr="00000000">
              <w:rPr>
                <w:rFonts w:ascii="IBM Plex Mono" w:cs="IBM Plex Mono" w:eastAsia="IBM Plex Mono" w:hAnsi="IBM Plex Mono"/>
                <w:b w:val="0"/>
                <w:bCs w:val="0"/>
                <w:color w:val="101312"/>
                <w:sz w:val="17"/>
                <w:szCs w:val="17"/>
                <w:rtl w:val="0"/>
              </w:rPr>
              <w:t xml:space="preserve">Internal collaboration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5C">
            <w:pPr>
              <w:rPr/>
            </w:pPr>
            <w:r w:rsidDel="00000000" w:rsidR="00000000" w:rsidRPr="00000000">
              <w:rPr>
                <w:rFonts w:ascii="IBM Plex Sans" w:cs="IBM Plex Sans" w:eastAsia="IBM Plex Sans" w:hAnsi="IBM Plex Sans"/>
                <w:b w:val="0"/>
                <w:bCs w:val="0"/>
                <w:color w:val="101312"/>
                <w:sz w:val="17"/>
                <w:szCs w:val="17"/>
                <w:rtl w:val="0"/>
              </w:rPr>
              <w:t xml:space="preserve">REVIEW</w:t>
            </w:r>
            <w:r w:rsidDel="00000000" w:rsidR="00000000" w:rsidRPr="00000000">
              <w:rPr>
                <w:rtl w:val="0"/>
              </w:rPr>
            </w:r>
          </w:p>
        </w:tc>
        <w:tc>
          <w:tcPr>
            <w:tcMar>
              <w:top w:w="85.0" w:type="dxa"/>
              <w:bottom w:w="85.0" w:type="dxa"/>
            </w:tcMar>
          </w:tcPr>
          <w:p w:rsidR="00000000" w:rsidDel="00000000" w:rsidP="00000000" w:rsidRDefault="00000000" w:rsidRPr="00000000" w14:paraId="0000005D">
            <w:pPr>
              <w:rPr/>
            </w:pPr>
            <w:r w:rsidDel="00000000" w:rsidR="00000000" w:rsidRPr="00000000">
              <w:rPr>
                <w:rFonts w:ascii="IBM Plex Sans" w:cs="IBM Plex Sans" w:eastAsia="IBM Plex Sans" w:hAnsi="IBM Plex Sans"/>
                <w:b w:val="0"/>
                <w:bCs w:val="0"/>
                <w:color w:val="101312"/>
                <w:sz w:val="17"/>
                <w:szCs w:val="17"/>
                <w:rtl w:val="0"/>
              </w:rPr>
              <w:t xml:space="preserve">Content/design substantially formed; approval or verification pending</w:t>
            </w:r>
            <w:r w:rsidDel="00000000" w:rsidR="00000000" w:rsidRPr="00000000">
              <w:rPr>
                <w:rtl w:val="0"/>
              </w:rPr>
            </w:r>
          </w:p>
        </w:tc>
        <w:tc>
          <w:tcPr>
            <w:tcMar>
              <w:top w:w="85.0" w:type="dxa"/>
              <w:bottom w:w="85.0" w:type="dxa"/>
            </w:tcMar>
          </w:tcPr>
          <w:p w:rsidR="00000000" w:rsidDel="00000000" w:rsidP="00000000" w:rsidRDefault="00000000" w:rsidRPr="00000000" w14:paraId="0000005E">
            <w:pPr>
              <w:rPr/>
            </w:pPr>
            <w:r w:rsidDel="00000000" w:rsidR="00000000" w:rsidRPr="00000000">
              <w:rPr>
                <w:rFonts w:ascii="IBM Plex Mono" w:cs="IBM Plex Mono" w:eastAsia="IBM Plex Mono" w:hAnsi="IBM Plex Mono"/>
                <w:b w:val="0"/>
                <w:bCs w:val="0"/>
                <w:color w:val="101312"/>
                <w:sz w:val="17"/>
                <w:szCs w:val="17"/>
                <w:rtl w:val="0"/>
              </w:rPr>
              <w:t xml:space="preserve">Review circulation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5F">
            <w:pPr>
              <w:rPr/>
            </w:pPr>
            <w:r w:rsidDel="00000000" w:rsidR="00000000" w:rsidRPr="00000000">
              <w:rPr>
                <w:rFonts w:ascii="IBM Plex Sans" w:cs="IBM Plex Sans" w:eastAsia="IBM Plex Sans" w:hAnsi="IBM Plex Sans"/>
                <w:b w:val="0"/>
                <w:bCs w:val="0"/>
                <w:color w:val="101312"/>
                <w:sz w:val="17"/>
                <w:szCs w:val="17"/>
                <w:rtl w:val="0"/>
              </w:rPr>
              <w:t xml:space="preserve">FINAL</w:t>
            </w:r>
            <w:r w:rsidDel="00000000" w:rsidR="00000000" w:rsidRPr="00000000">
              <w:rPr>
                <w:rtl w:val="0"/>
              </w:rPr>
            </w:r>
          </w:p>
        </w:tc>
        <w:tc>
          <w:tcPr>
            <w:tcMar>
              <w:top w:w="85.0" w:type="dxa"/>
              <w:bottom w:w="85.0" w:type="dxa"/>
            </w:tcMar>
          </w:tcPr>
          <w:p w:rsidR="00000000" w:rsidDel="00000000" w:rsidP="00000000" w:rsidRDefault="00000000" w:rsidRPr="00000000" w14:paraId="00000060">
            <w:pPr>
              <w:rPr/>
            </w:pPr>
            <w:r w:rsidDel="00000000" w:rsidR="00000000" w:rsidRPr="00000000">
              <w:rPr>
                <w:rFonts w:ascii="IBM Plex Sans" w:cs="IBM Plex Sans" w:eastAsia="IBM Plex Sans" w:hAnsi="IBM Plex Sans"/>
                <w:b w:val="0"/>
                <w:bCs w:val="0"/>
                <w:color w:val="101312"/>
                <w:sz w:val="17"/>
                <w:szCs w:val="17"/>
                <w:rtl w:val="0"/>
              </w:rPr>
              <w:t xml:space="preserve">All required source, content, brand, format, and approval gates passed</w:t>
            </w:r>
            <w:r w:rsidDel="00000000" w:rsidR="00000000" w:rsidRPr="00000000">
              <w:rPr>
                <w:rtl w:val="0"/>
              </w:rPr>
            </w:r>
          </w:p>
        </w:tc>
        <w:tc>
          <w:tcPr>
            <w:tcMar>
              <w:top w:w="85.0" w:type="dxa"/>
              <w:bottom w:w="85.0" w:type="dxa"/>
            </w:tcMar>
          </w:tcPr>
          <w:p w:rsidR="00000000" w:rsidDel="00000000" w:rsidP="00000000" w:rsidRDefault="00000000" w:rsidRPr="00000000" w14:paraId="00000061">
            <w:pPr>
              <w:rPr/>
            </w:pPr>
            <w:r w:rsidDel="00000000" w:rsidR="00000000" w:rsidRPr="00000000">
              <w:rPr>
                <w:rFonts w:ascii="IBM Plex Mono" w:cs="IBM Plex Mono" w:eastAsia="IBM Plex Mono" w:hAnsi="IBM Plex Mono"/>
                <w:b w:val="0"/>
                <w:bCs w:val="0"/>
                <w:color w:val="101312"/>
                <w:sz w:val="17"/>
                <w:szCs w:val="17"/>
                <w:rtl w:val="0"/>
              </w:rPr>
              <w:t xml:space="preserve">Official issuance</w:t>
            </w:r>
            <w:r w:rsidDel="00000000" w:rsidR="00000000" w:rsidRPr="00000000">
              <w:rPr>
                <w:rtl w:val="0"/>
              </w:rPr>
            </w:r>
          </w:p>
        </w:tc>
      </w:tr>
      <w:tr>
        <w:trPr>
          <w:cantSplit w:val="0"/>
          <w:tblHeader w:val="0"/>
        </w:trPr>
        <w:tc>
          <w:tcPr>
            <w:tcBorders>
              <w:bottom w:color="101312" w:space="0" w:sz="7" w:val="single"/>
            </w:tcBorders>
            <w:tcMar>
              <w:top w:w="0.0" w:type="dxa"/>
              <w:bottom w:w="70.0" w:type="dxa"/>
            </w:tcMar>
          </w:tcPr>
          <w:p w:rsidR="00000000" w:rsidDel="00000000" w:rsidP="00000000" w:rsidRDefault="00000000" w:rsidRPr="00000000" w14:paraId="00000062">
            <w:pPr>
              <w:rPr/>
            </w:pPr>
            <w:r w:rsidDel="00000000" w:rsidR="00000000" w:rsidRPr="00000000">
              <w:rPr>
                <w:rFonts w:ascii="IBM Plex Mono" w:cs="IBM Plex Mono" w:eastAsia="IBM Plex Mono" w:hAnsi="IBM Plex Mono"/>
                <w:b w:val="1"/>
                <w:bCs w:val="1"/>
                <w:color w:val="b8351a"/>
                <w:sz w:val="15"/>
                <w:szCs w:val="15"/>
                <w:rtl w:val="0"/>
              </w:rPr>
              <w:t xml:space="preserve">06</w:t>
            </w:r>
            <w:r w:rsidDel="00000000" w:rsidR="00000000" w:rsidRPr="00000000">
              <w:rPr>
                <w:rtl w:val="0"/>
              </w:rPr>
            </w:r>
          </w:p>
        </w:tc>
        <w:tc>
          <w:tcPr>
            <w:tcBorders>
              <w:bottom w:color="101312" w:space="0" w:sz="7" w:val="single"/>
            </w:tcBorders>
            <w:tcMar>
              <w:top w:w="0.0" w:type="dxa"/>
              <w:bottom w:w="70.0" w:type="dxa"/>
            </w:tcMar>
          </w:tcPr>
          <w:p w:rsidR="00000000" w:rsidDel="00000000" w:rsidP="00000000" w:rsidRDefault="00000000" w:rsidRPr="00000000" w14:paraId="00000063">
            <w:pPr>
              <w:rPr/>
            </w:pPr>
            <w:r w:rsidDel="00000000" w:rsidR="00000000" w:rsidRPr="00000000">
              <w:rPr>
                <w:rFonts w:ascii="Archivo" w:cs="Archivo" w:eastAsia="Archivo" w:hAnsi="Archivo"/>
                <w:b w:val="1"/>
                <w:bCs w:val="1"/>
                <w:color w:val="101312"/>
                <w:sz w:val="22"/>
                <w:szCs w:val="22"/>
                <w:rtl w:val="0"/>
              </w:rPr>
              <w:t xml:space="preserve">TABLES &amp; NUMBERS</w:t>
            </w:r>
            <w:r w:rsidDel="00000000" w:rsidR="00000000" w:rsidRPr="00000000">
              <w:rPr>
                <w:rtl w:val="0"/>
              </w:rPr>
            </w:r>
          </w:p>
        </w:tc>
        <w:tc>
          <w:tcPr>
            <w:tcBorders>
              <w:bottom w:color="101312" w:space="0" w:sz="7" w:val="single"/>
            </w:tcBorders>
            <w:tcMar>
              <w:top w:w="0.0" w:type="dxa"/>
              <w:bottom w:w="70.0" w:type="dxa"/>
            </w:tcMar>
          </w:tcPr>
          <w:p w:rsidR="00000000" w:rsidDel="00000000" w:rsidP="00000000" w:rsidRDefault="00000000" w:rsidRPr="00000000" w14:paraId="00000064">
            <w:pPr>
              <w:jc w:val="right"/>
              <w:rPr/>
            </w:pPr>
            <w:r w:rsidDel="00000000" w:rsidR="00000000" w:rsidRPr="00000000">
              <w:rPr>
                <w:rFonts w:ascii="IBM Plex Mono" w:cs="IBM Plex Mono" w:eastAsia="IBM Plex Mono" w:hAnsi="IBM Plex Mono"/>
                <w:b w:val="1"/>
                <w:bCs w:val="1"/>
                <w:color w:val="5a5f5c"/>
                <w:sz w:val="15"/>
                <w:szCs w:val="15"/>
                <w:rtl w:val="0"/>
              </w:rPr>
              <w:t xml:space="preserve">PRINT-LEGIBLE</w:t>
            </w:r>
            <w:r w:rsidDel="00000000" w:rsidR="00000000" w:rsidRPr="00000000">
              <w:rPr>
                <w:rtl w:val="0"/>
              </w:rPr>
            </w:r>
          </w:p>
        </w:tc>
      </w:tr>
    </w:tbl>
    <w:p w:rsidR="00000000" w:rsidDel="00000000" w:rsidP="00000000" w:rsidRDefault="00000000" w:rsidRPr="00000000" w14:paraId="00000065">
      <w:pPr>
        <w:keepLines w:val="0"/>
        <w:rPr/>
      </w:pPr>
      <w:r w:rsidDel="00000000" w:rsidR="00000000" w:rsidRPr="00000000">
        <w:rPr>
          <w:rFonts w:ascii="IBM Plex Sans" w:cs="IBM Plex Sans" w:eastAsia="IBM Plex Sans" w:hAnsi="IBM Plex Sans"/>
          <w:b w:val="0"/>
          <w:bCs w:val="0"/>
          <w:color w:val="101312"/>
          <w:sz w:val="20"/>
          <w:szCs w:val="20"/>
          <w:rtl w:val="0"/>
        </w:rPr>
        <w:t xml:space="preserve">Tables use horizontal rules and whitespace, not dense cell boxing. Header rows are explicit. Numeric columns use IBM Plex Mono and align consistently. Avoid heatmaps or multiple colored fills unless the data genuinely requires them and remains understandable in grayscale.</w:t>
      </w: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tbl>
      <w:tblPr>
        <w:tblStyle w:val="Table8"/>
        <w:tblW w:w="9864.0" w:type="dxa"/>
        <w:jc w:val="left"/>
        <w:tblInd w:w="-115.0" w:type="dxa"/>
        <w:tblLayout w:type="fixed"/>
        <w:tblLook w:val="0400"/>
      </w:tblPr>
      <w:tblGrid>
        <w:gridCol w:w="850"/>
        <w:gridCol w:w="5953"/>
        <w:gridCol w:w="3061"/>
        <w:tblGridChange w:id="0">
          <w:tblGrid>
            <w:gridCol w:w="850"/>
            <w:gridCol w:w="5953"/>
            <w:gridCol w:w="3061"/>
          </w:tblGrid>
        </w:tblGridChange>
      </w:tblGrid>
      <w:tr>
        <w:trPr>
          <w:cantSplit w:val="0"/>
          <w:tblHeader w:val="0"/>
        </w:trPr>
        <w:tc>
          <w:tcPr>
            <w:tcBorders>
              <w:bottom w:color="101312" w:space="0" w:sz="7" w:val="single"/>
            </w:tcBorders>
            <w:tcMar>
              <w:top w:w="0.0" w:type="dxa"/>
              <w:bottom w:w="70.0" w:type="dxa"/>
            </w:tcMar>
          </w:tcPr>
          <w:p w:rsidR="00000000" w:rsidDel="00000000" w:rsidP="00000000" w:rsidRDefault="00000000" w:rsidRPr="00000000" w14:paraId="00000067">
            <w:pPr>
              <w:rPr/>
            </w:pPr>
            <w:r w:rsidDel="00000000" w:rsidR="00000000" w:rsidRPr="00000000">
              <w:rPr>
                <w:rFonts w:ascii="IBM Plex Mono" w:cs="IBM Plex Mono" w:eastAsia="IBM Plex Mono" w:hAnsi="IBM Plex Mono"/>
                <w:b w:val="1"/>
                <w:bCs w:val="1"/>
                <w:color w:val="b8351a"/>
                <w:sz w:val="15"/>
                <w:szCs w:val="15"/>
                <w:rtl w:val="0"/>
              </w:rPr>
              <w:t xml:space="preserve">07</w:t>
            </w:r>
            <w:r w:rsidDel="00000000" w:rsidR="00000000" w:rsidRPr="00000000">
              <w:rPr>
                <w:rtl w:val="0"/>
              </w:rPr>
            </w:r>
          </w:p>
        </w:tc>
        <w:tc>
          <w:tcPr>
            <w:tcBorders>
              <w:bottom w:color="101312" w:space="0" w:sz="7" w:val="single"/>
            </w:tcBorders>
            <w:tcMar>
              <w:top w:w="0.0" w:type="dxa"/>
              <w:bottom w:w="70.0" w:type="dxa"/>
            </w:tcMar>
          </w:tcPr>
          <w:p w:rsidR="00000000" w:rsidDel="00000000" w:rsidP="00000000" w:rsidRDefault="00000000" w:rsidRPr="00000000" w14:paraId="00000068">
            <w:pPr>
              <w:rPr/>
            </w:pPr>
            <w:r w:rsidDel="00000000" w:rsidR="00000000" w:rsidRPr="00000000">
              <w:rPr>
                <w:rFonts w:ascii="Archivo" w:cs="Archivo" w:eastAsia="Archivo" w:hAnsi="Archivo"/>
                <w:b w:val="1"/>
                <w:bCs w:val="1"/>
                <w:color w:val="101312"/>
                <w:sz w:val="22"/>
                <w:szCs w:val="22"/>
                <w:rtl w:val="0"/>
              </w:rPr>
              <w:t xml:space="preserve">QA BEFORE RELEASE</w:t>
            </w:r>
            <w:r w:rsidDel="00000000" w:rsidR="00000000" w:rsidRPr="00000000">
              <w:rPr>
                <w:rtl w:val="0"/>
              </w:rPr>
            </w:r>
          </w:p>
        </w:tc>
        <w:tc>
          <w:tcPr>
            <w:tcBorders>
              <w:bottom w:color="101312" w:space="0" w:sz="7" w:val="single"/>
            </w:tcBorders>
            <w:tcMar>
              <w:top w:w="0.0" w:type="dxa"/>
              <w:bottom w:w="70.0" w:type="dxa"/>
            </w:tcMar>
          </w:tcPr>
          <w:p w:rsidR="00000000" w:rsidDel="00000000" w:rsidP="00000000" w:rsidRDefault="00000000" w:rsidRPr="00000000" w14:paraId="00000069">
            <w:pPr>
              <w:jc w:val="right"/>
              <w:rPr/>
            </w:pPr>
            <w:r w:rsidDel="00000000" w:rsidR="00000000" w:rsidRPr="00000000">
              <w:rPr>
                <w:rFonts w:ascii="IBM Plex Mono" w:cs="IBM Plex Mono" w:eastAsia="IBM Plex Mono" w:hAnsi="IBM Plex Mono"/>
                <w:b w:val="1"/>
                <w:bCs w:val="1"/>
                <w:color w:val="5a5f5c"/>
                <w:sz w:val="15"/>
                <w:szCs w:val="15"/>
                <w:rtl w:val="0"/>
              </w:rPr>
              <w:t xml:space="preserve">VISUAL + CONTENT</w:t>
            </w:r>
            <w:r w:rsidDel="00000000" w:rsidR="00000000" w:rsidRPr="00000000">
              <w:rPr>
                <w:rtl w:val="0"/>
              </w:rPr>
            </w:r>
          </w:p>
        </w:tc>
      </w:tr>
      <w:tr>
        <w:trPr>
          <w:cantSplit w:val="1"/>
          <w:tblHeader w:val="0"/>
        </w:trPr>
        <w:tc>
          <w:tcPr>
            <w:tcBorders>
              <w:bottom w:color="dcdcd6" w:space="0" w:sz="4" w:val="single"/>
            </w:tcBorders>
            <w:tcMar>
              <w:top w:w="70.0" w:type="dxa"/>
              <w:bottom w:w="70.0" w:type="dxa"/>
            </w:tcMar>
          </w:tcPr>
          <w:p w:rsidR="00000000" w:rsidDel="00000000" w:rsidP="00000000" w:rsidRDefault="00000000" w:rsidRPr="00000000" w14:paraId="0000006A">
            <w:pPr>
              <w:rPr/>
            </w:pPr>
            <w:r w:rsidDel="00000000" w:rsidR="00000000" w:rsidRPr="00000000">
              <w:rPr>
                <w:rFonts w:ascii="IBM Plex Mono" w:cs="IBM Plex Mono" w:eastAsia="IBM Plex Mono" w:hAnsi="IBM Plex Mono"/>
                <w:b w:val="1"/>
                <w:bCs w:val="1"/>
                <w:color w:val="b8351a"/>
                <w:sz w:val="16"/>
                <w:szCs w:val="16"/>
                <w:rtl w:val="0"/>
              </w:rPr>
              <w:t xml:space="preserve">01</w:t>
            </w:r>
            <w:r w:rsidDel="00000000" w:rsidR="00000000" w:rsidRPr="00000000">
              <w:rPr>
                <w:rtl w:val="0"/>
              </w:rPr>
            </w:r>
          </w:p>
        </w:tc>
        <w:tc>
          <w:tcPr>
            <w:tcBorders>
              <w:bottom w:color="dcdcd6" w:space="0" w:sz="4" w:val="single"/>
            </w:tcBorders>
            <w:tcMar>
              <w:top w:w="70.0" w:type="dxa"/>
              <w:bottom w:w="70.0" w:type="dxa"/>
            </w:tcMar>
          </w:tcPr>
          <w:p w:rsidR="00000000" w:rsidDel="00000000" w:rsidP="00000000" w:rsidRDefault="00000000" w:rsidRPr="00000000" w14:paraId="0000006B">
            <w:pPr>
              <w:rPr/>
            </w:pPr>
            <w:r w:rsidDel="00000000" w:rsidR="00000000" w:rsidRPr="00000000">
              <w:rPr>
                <w:rFonts w:ascii="IBM Plex Sans" w:cs="IBM Plex Sans" w:eastAsia="IBM Plex Sans" w:hAnsi="IBM Plex Sans"/>
                <w:b w:val="0"/>
                <w:bCs w:val="0"/>
                <w:color w:val="101312"/>
                <w:sz w:val="20"/>
                <w:szCs w:val="20"/>
                <w:rtl w:val="0"/>
              </w:rPr>
              <w:t xml:space="preserve">SOURCE VERIFIED - authority and version confirmed.</w:t>
            </w:r>
            <w:r w:rsidDel="00000000" w:rsidR="00000000" w:rsidRPr="00000000">
              <w:rPr>
                <w:rtl w:val="0"/>
              </w:rPr>
            </w:r>
          </w:p>
        </w:tc>
      </w:tr>
      <w:tr>
        <w:trPr>
          <w:cantSplit w:val="1"/>
          <w:tblHeader w:val="0"/>
        </w:trPr>
        <w:tc>
          <w:tcPr>
            <w:tcBorders>
              <w:bottom w:color="dcdcd6" w:space="0" w:sz="4" w:val="single"/>
            </w:tcBorders>
            <w:tcMar>
              <w:top w:w="70.0" w:type="dxa"/>
              <w:bottom w:w="70.0" w:type="dxa"/>
            </w:tcMar>
          </w:tcPr>
          <w:p w:rsidR="00000000" w:rsidDel="00000000" w:rsidP="00000000" w:rsidRDefault="00000000" w:rsidRPr="00000000" w14:paraId="0000006C">
            <w:pPr>
              <w:rPr/>
            </w:pPr>
            <w:r w:rsidDel="00000000" w:rsidR="00000000" w:rsidRPr="00000000">
              <w:rPr>
                <w:rFonts w:ascii="IBM Plex Mono" w:cs="IBM Plex Mono" w:eastAsia="IBM Plex Mono" w:hAnsi="IBM Plex Mono"/>
                <w:b w:val="1"/>
                <w:bCs w:val="1"/>
                <w:color w:val="b8351a"/>
                <w:sz w:val="16"/>
                <w:szCs w:val="16"/>
                <w:rtl w:val="0"/>
              </w:rPr>
              <w:t xml:space="preserve">02</w:t>
            </w:r>
            <w:r w:rsidDel="00000000" w:rsidR="00000000" w:rsidRPr="00000000">
              <w:rPr>
                <w:rtl w:val="0"/>
              </w:rPr>
            </w:r>
          </w:p>
        </w:tc>
        <w:tc>
          <w:tcPr>
            <w:tcBorders>
              <w:bottom w:color="dcdcd6" w:space="0" w:sz="4" w:val="single"/>
            </w:tcBorders>
            <w:tcMar>
              <w:top w:w="70.0" w:type="dxa"/>
              <w:bottom w:w="70.0" w:type="dxa"/>
            </w:tcMar>
          </w:tcPr>
          <w:p w:rsidR="00000000" w:rsidDel="00000000" w:rsidP="00000000" w:rsidRDefault="00000000" w:rsidRPr="00000000" w14:paraId="0000006D">
            <w:pPr>
              <w:rPr/>
            </w:pPr>
            <w:r w:rsidDel="00000000" w:rsidR="00000000" w:rsidRPr="00000000">
              <w:rPr>
                <w:rFonts w:ascii="IBM Plex Sans" w:cs="IBM Plex Sans" w:eastAsia="IBM Plex Sans" w:hAnsi="IBM Plex Sans"/>
                <w:b w:val="0"/>
                <w:bCs w:val="0"/>
                <w:color w:val="101312"/>
                <w:sz w:val="20"/>
                <w:szCs w:val="20"/>
                <w:rtl w:val="0"/>
              </w:rPr>
              <w:t xml:space="preserve">FACTS VERIFIED - no unsupported corporate, legal, medical, financial, or regulatory claims.</w:t>
            </w:r>
            <w:r w:rsidDel="00000000" w:rsidR="00000000" w:rsidRPr="00000000">
              <w:rPr>
                <w:rtl w:val="0"/>
              </w:rPr>
            </w:r>
          </w:p>
        </w:tc>
      </w:tr>
      <w:tr>
        <w:trPr>
          <w:cantSplit w:val="1"/>
          <w:tblHeader w:val="0"/>
        </w:trPr>
        <w:tc>
          <w:tcPr>
            <w:tcBorders>
              <w:bottom w:color="dcdcd6" w:space="0" w:sz="4" w:val="single"/>
            </w:tcBorders>
            <w:tcMar>
              <w:top w:w="70.0" w:type="dxa"/>
              <w:bottom w:w="70.0" w:type="dxa"/>
            </w:tcMar>
          </w:tcPr>
          <w:p w:rsidR="00000000" w:rsidDel="00000000" w:rsidP="00000000" w:rsidRDefault="00000000" w:rsidRPr="00000000" w14:paraId="0000006E">
            <w:pPr>
              <w:rPr/>
            </w:pPr>
            <w:r w:rsidDel="00000000" w:rsidR="00000000" w:rsidRPr="00000000">
              <w:rPr>
                <w:rFonts w:ascii="IBM Plex Mono" w:cs="IBM Plex Mono" w:eastAsia="IBM Plex Mono" w:hAnsi="IBM Plex Mono"/>
                <w:b w:val="1"/>
                <w:bCs w:val="1"/>
                <w:color w:val="b8351a"/>
                <w:sz w:val="16"/>
                <w:szCs w:val="16"/>
                <w:rtl w:val="0"/>
              </w:rPr>
              <w:t xml:space="preserve">03</w:t>
            </w:r>
            <w:r w:rsidDel="00000000" w:rsidR="00000000" w:rsidRPr="00000000">
              <w:rPr>
                <w:rtl w:val="0"/>
              </w:rPr>
            </w:r>
          </w:p>
        </w:tc>
        <w:tc>
          <w:tcPr>
            <w:tcBorders>
              <w:bottom w:color="dcdcd6" w:space="0" w:sz="4" w:val="single"/>
            </w:tcBorders>
            <w:tcMar>
              <w:top w:w="70.0" w:type="dxa"/>
              <w:bottom w:w="70.0" w:type="dxa"/>
            </w:tcMar>
          </w:tcPr>
          <w:p w:rsidR="00000000" w:rsidDel="00000000" w:rsidP="00000000" w:rsidRDefault="00000000" w:rsidRPr="00000000" w14:paraId="0000006F">
            <w:pPr>
              <w:rPr/>
            </w:pPr>
            <w:r w:rsidDel="00000000" w:rsidR="00000000" w:rsidRPr="00000000">
              <w:rPr>
                <w:rFonts w:ascii="IBM Plex Sans" w:cs="IBM Plex Sans" w:eastAsia="IBM Plex Sans" w:hAnsi="IBM Plex Sans"/>
                <w:b w:val="0"/>
                <w:bCs w:val="0"/>
                <w:color w:val="101312"/>
                <w:sz w:val="20"/>
                <w:szCs w:val="20"/>
                <w:rtl w:val="0"/>
              </w:rPr>
              <w:t xml:space="preserve">BRAND COMPLIANT - visual root, approved mark, typography, and color rules followed.</w:t>
            </w:r>
            <w:r w:rsidDel="00000000" w:rsidR="00000000" w:rsidRPr="00000000">
              <w:rPr>
                <w:rtl w:val="0"/>
              </w:rPr>
            </w:r>
          </w:p>
        </w:tc>
      </w:tr>
      <w:tr>
        <w:trPr>
          <w:cantSplit w:val="1"/>
          <w:tblHeader w:val="0"/>
        </w:trPr>
        <w:tc>
          <w:tcPr>
            <w:tcBorders>
              <w:bottom w:color="dcdcd6" w:space="0" w:sz="4" w:val="single"/>
            </w:tcBorders>
            <w:tcMar>
              <w:top w:w="70.0" w:type="dxa"/>
              <w:bottom w:w="70.0" w:type="dxa"/>
            </w:tcMar>
          </w:tcPr>
          <w:p w:rsidR="00000000" w:rsidDel="00000000" w:rsidP="00000000" w:rsidRDefault="00000000" w:rsidRPr="00000000" w14:paraId="00000070">
            <w:pPr>
              <w:rPr/>
            </w:pPr>
            <w:r w:rsidDel="00000000" w:rsidR="00000000" w:rsidRPr="00000000">
              <w:rPr>
                <w:rFonts w:ascii="IBM Plex Mono" w:cs="IBM Plex Mono" w:eastAsia="IBM Plex Mono" w:hAnsi="IBM Plex Mono"/>
                <w:b w:val="1"/>
                <w:bCs w:val="1"/>
                <w:color w:val="b8351a"/>
                <w:sz w:val="16"/>
                <w:szCs w:val="16"/>
                <w:rtl w:val="0"/>
              </w:rPr>
              <w:t xml:space="preserve">04</w:t>
            </w:r>
            <w:r w:rsidDel="00000000" w:rsidR="00000000" w:rsidRPr="00000000">
              <w:rPr>
                <w:rtl w:val="0"/>
              </w:rPr>
            </w:r>
          </w:p>
        </w:tc>
        <w:tc>
          <w:tcPr>
            <w:tcBorders>
              <w:bottom w:color="dcdcd6" w:space="0" w:sz="4" w:val="single"/>
            </w:tcBorders>
            <w:tcMar>
              <w:top w:w="70.0" w:type="dxa"/>
              <w:bottom w:w="70.0" w:type="dxa"/>
            </w:tcMar>
          </w:tcPr>
          <w:p w:rsidR="00000000" w:rsidDel="00000000" w:rsidP="00000000" w:rsidRDefault="00000000" w:rsidRPr="00000000" w14:paraId="00000071">
            <w:pPr>
              <w:rPr/>
            </w:pPr>
            <w:r w:rsidDel="00000000" w:rsidR="00000000" w:rsidRPr="00000000">
              <w:rPr>
                <w:rFonts w:ascii="IBM Plex Sans" w:cs="IBM Plex Sans" w:eastAsia="IBM Plex Sans" w:hAnsi="IBM Plex Sans"/>
                <w:b w:val="0"/>
                <w:bCs w:val="0"/>
                <w:color w:val="101312"/>
                <w:sz w:val="20"/>
                <w:szCs w:val="20"/>
                <w:rtl w:val="0"/>
              </w:rPr>
              <w:t xml:space="preserve">AUTHORITY VERIFIED - draft/reference material has not been promoted silently.</w:t>
            </w:r>
            <w:r w:rsidDel="00000000" w:rsidR="00000000" w:rsidRPr="00000000">
              <w:rPr>
                <w:rtl w:val="0"/>
              </w:rPr>
            </w:r>
          </w:p>
        </w:tc>
      </w:tr>
      <w:tr>
        <w:trPr>
          <w:cantSplit w:val="1"/>
          <w:tblHeader w:val="0"/>
        </w:trPr>
        <w:tc>
          <w:tcPr>
            <w:tcBorders>
              <w:bottom w:color="dcdcd6" w:space="0" w:sz="4" w:val="single"/>
            </w:tcBorders>
            <w:tcMar>
              <w:top w:w="70.0" w:type="dxa"/>
              <w:bottom w:w="70.0" w:type="dxa"/>
            </w:tcMar>
          </w:tcPr>
          <w:p w:rsidR="00000000" w:rsidDel="00000000" w:rsidP="00000000" w:rsidRDefault="00000000" w:rsidRPr="00000000" w14:paraId="00000072">
            <w:pPr>
              <w:rPr/>
            </w:pPr>
            <w:r w:rsidDel="00000000" w:rsidR="00000000" w:rsidRPr="00000000">
              <w:rPr>
                <w:rFonts w:ascii="IBM Plex Mono" w:cs="IBM Plex Mono" w:eastAsia="IBM Plex Mono" w:hAnsi="IBM Plex Mono"/>
                <w:b w:val="1"/>
                <w:bCs w:val="1"/>
                <w:color w:val="b8351a"/>
                <w:sz w:val="16"/>
                <w:szCs w:val="16"/>
                <w:rtl w:val="0"/>
              </w:rPr>
              <w:t xml:space="preserve">05</w:t>
            </w:r>
            <w:r w:rsidDel="00000000" w:rsidR="00000000" w:rsidRPr="00000000">
              <w:rPr>
                <w:rtl w:val="0"/>
              </w:rPr>
            </w:r>
          </w:p>
        </w:tc>
        <w:tc>
          <w:tcPr>
            <w:tcBorders>
              <w:bottom w:color="dcdcd6" w:space="0" w:sz="4" w:val="single"/>
            </w:tcBorders>
            <w:tcMar>
              <w:top w:w="70.0" w:type="dxa"/>
              <w:bottom w:w="70.0" w:type="dxa"/>
            </w:tcMar>
          </w:tcPr>
          <w:p w:rsidR="00000000" w:rsidDel="00000000" w:rsidP="00000000" w:rsidRDefault="00000000" w:rsidRPr="00000000" w14:paraId="00000073">
            <w:pPr>
              <w:rPr/>
            </w:pPr>
            <w:r w:rsidDel="00000000" w:rsidR="00000000" w:rsidRPr="00000000">
              <w:rPr>
                <w:rFonts w:ascii="IBM Plex Sans" w:cs="IBM Plex Sans" w:eastAsia="IBM Plex Sans" w:hAnsi="IBM Plex Sans"/>
                <w:b w:val="0"/>
                <w:bCs w:val="0"/>
                <w:color w:val="101312"/>
                <w:sz w:val="20"/>
                <w:szCs w:val="20"/>
                <w:rtl w:val="0"/>
              </w:rPr>
              <w:t xml:space="preserve">FORMAT VERIFIED - DOCX and PDF render correctly with no clipping, overflow, or broken tables.</w:t>
            </w:r>
            <w:r w:rsidDel="00000000" w:rsidR="00000000" w:rsidRPr="00000000">
              <w:rPr>
                <w:rtl w:val="0"/>
              </w:rPr>
            </w:r>
          </w:p>
        </w:tc>
      </w:tr>
      <w:tr>
        <w:trPr>
          <w:cantSplit w:val="1"/>
          <w:tblHeader w:val="0"/>
        </w:trPr>
        <w:tc>
          <w:tcPr>
            <w:tcBorders>
              <w:bottom w:color="dcdcd6" w:space="0" w:sz="4" w:val="single"/>
            </w:tcBorders>
            <w:tcMar>
              <w:top w:w="70.0" w:type="dxa"/>
              <w:bottom w:w="70.0" w:type="dxa"/>
            </w:tcMar>
          </w:tcPr>
          <w:p w:rsidR="00000000" w:rsidDel="00000000" w:rsidP="00000000" w:rsidRDefault="00000000" w:rsidRPr="00000000" w14:paraId="00000074">
            <w:pPr>
              <w:rPr/>
            </w:pPr>
            <w:r w:rsidDel="00000000" w:rsidR="00000000" w:rsidRPr="00000000">
              <w:rPr>
                <w:rFonts w:ascii="IBM Plex Mono" w:cs="IBM Plex Mono" w:eastAsia="IBM Plex Mono" w:hAnsi="IBM Plex Mono"/>
                <w:b w:val="1"/>
                <w:bCs w:val="1"/>
                <w:color w:val="b8351a"/>
                <w:sz w:val="16"/>
                <w:szCs w:val="16"/>
                <w:rtl w:val="0"/>
              </w:rPr>
              <w:t xml:space="preserve">06</w:t>
            </w:r>
            <w:r w:rsidDel="00000000" w:rsidR="00000000" w:rsidRPr="00000000">
              <w:rPr>
                <w:rtl w:val="0"/>
              </w:rPr>
            </w:r>
          </w:p>
        </w:tc>
        <w:tc>
          <w:tcPr>
            <w:tcBorders>
              <w:bottom w:color="dcdcd6" w:space="0" w:sz="4" w:val="single"/>
            </w:tcBorders>
            <w:tcMar>
              <w:top w:w="70.0" w:type="dxa"/>
              <w:bottom w:w="70.0" w:type="dxa"/>
            </w:tcMar>
          </w:tcPr>
          <w:p w:rsidR="00000000" w:rsidDel="00000000" w:rsidP="00000000" w:rsidRDefault="00000000" w:rsidRPr="00000000" w14:paraId="00000075">
            <w:pPr>
              <w:rPr/>
            </w:pPr>
            <w:r w:rsidDel="00000000" w:rsidR="00000000" w:rsidRPr="00000000">
              <w:rPr>
                <w:rFonts w:ascii="IBM Plex Sans" w:cs="IBM Plex Sans" w:eastAsia="IBM Plex Sans" w:hAnsi="IBM Plex Sans"/>
                <w:b w:val="0"/>
                <w:bCs w:val="0"/>
                <w:color w:val="101312"/>
                <w:sz w:val="20"/>
                <w:szCs w:val="20"/>
                <w:rtl w:val="0"/>
              </w:rPr>
              <w:t xml:space="preserve">AUDIENCE FIT - density and language match the intended reader.</w:t>
            </w:r>
            <w:r w:rsidDel="00000000" w:rsidR="00000000" w:rsidRPr="00000000">
              <w:rPr>
                <w:rtl w:val="0"/>
              </w:rPr>
            </w:r>
          </w:p>
        </w:tc>
      </w:tr>
      <w:tr>
        <w:trPr>
          <w:cantSplit w:val="1"/>
          <w:tblHeader w:val="0"/>
        </w:trPr>
        <w:tc>
          <w:tcPr>
            <w:tcBorders>
              <w:bottom w:color="dcdcd6" w:space="0" w:sz="4" w:val="single"/>
            </w:tcBorders>
            <w:tcMar>
              <w:top w:w="70.0" w:type="dxa"/>
              <w:bottom w:w="70.0" w:type="dxa"/>
            </w:tcMar>
          </w:tcPr>
          <w:p w:rsidR="00000000" w:rsidDel="00000000" w:rsidP="00000000" w:rsidRDefault="00000000" w:rsidRPr="00000000" w14:paraId="00000076">
            <w:pPr>
              <w:rPr/>
            </w:pPr>
            <w:r w:rsidDel="00000000" w:rsidR="00000000" w:rsidRPr="00000000">
              <w:rPr>
                <w:rFonts w:ascii="IBM Plex Mono" w:cs="IBM Plex Mono" w:eastAsia="IBM Plex Mono" w:hAnsi="IBM Plex Mono"/>
                <w:b w:val="1"/>
                <w:bCs w:val="1"/>
                <w:color w:val="b8351a"/>
                <w:sz w:val="16"/>
                <w:szCs w:val="16"/>
                <w:rtl w:val="0"/>
              </w:rPr>
              <w:t xml:space="preserve">07</w:t>
            </w:r>
            <w:r w:rsidDel="00000000" w:rsidR="00000000" w:rsidRPr="00000000">
              <w:rPr>
                <w:rtl w:val="0"/>
              </w:rPr>
            </w:r>
          </w:p>
        </w:tc>
        <w:tc>
          <w:tcPr>
            <w:tcBorders>
              <w:bottom w:color="dcdcd6" w:space="0" w:sz="4" w:val="single"/>
            </w:tcBorders>
            <w:tcMar>
              <w:top w:w="70.0" w:type="dxa"/>
              <w:bottom w:w="70.0" w:type="dxa"/>
            </w:tcMar>
          </w:tcPr>
          <w:p w:rsidR="00000000" w:rsidDel="00000000" w:rsidP="00000000" w:rsidRDefault="00000000" w:rsidRPr="00000000" w14:paraId="00000077">
            <w:pPr>
              <w:rPr/>
            </w:pPr>
            <w:r w:rsidDel="00000000" w:rsidR="00000000" w:rsidRPr="00000000">
              <w:rPr>
                <w:rFonts w:ascii="IBM Plex Sans" w:cs="IBM Plex Sans" w:eastAsia="IBM Plex Sans" w:hAnsi="IBM Plex Sans"/>
                <w:b w:val="0"/>
                <w:bCs w:val="0"/>
                <w:color w:val="101312"/>
                <w:sz w:val="20"/>
                <w:szCs w:val="20"/>
                <w:rtl w:val="0"/>
              </w:rPr>
              <w:t xml:space="preserve">NAMING VERIFIED - status, document type, topic, and version/date are correct.</w:t>
            </w:r>
            <w:r w:rsidDel="00000000" w:rsidR="00000000" w:rsidRPr="00000000">
              <w:rPr>
                <w:rtl w:val="0"/>
              </w:rPr>
            </w:r>
          </w:p>
        </w:tc>
      </w:tr>
      <w:tr>
        <w:trPr>
          <w:cantSplit w:val="1"/>
          <w:tblHeader w:val="0"/>
        </w:trPr>
        <w:tc>
          <w:tcPr>
            <w:tcBorders>
              <w:bottom w:color="dcdcd6" w:space="0" w:sz="4" w:val="single"/>
            </w:tcBorders>
            <w:tcMar>
              <w:top w:w="70.0" w:type="dxa"/>
              <w:bottom w:w="70.0" w:type="dxa"/>
            </w:tcMar>
          </w:tcPr>
          <w:p w:rsidR="00000000" w:rsidDel="00000000" w:rsidP="00000000" w:rsidRDefault="00000000" w:rsidRPr="00000000" w14:paraId="00000078">
            <w:pPr>
              <w:rPr/>
            </w:pPr>
            <w:r w:rsidDel="00000000" w:rsidR="00000000" w:rsidRPr="00000000">
              <w:rPr>
                <w:rFonts w:ascii="IBM Plex Mono" w:cs="IBM Plex Mono" w:eastAsia="IBM Plex Mono" w:hAnsi="IBM Plex Mono"/>
                <w:b w:val="1"/>
                <w:bCs w:val="1"/>
                <w:color w:val="b8351a"/>
                <w:sz w:val="16"/>
                <w:szCs w:val="16"/>
                <w:rtl w:val="0"/>
              </w:rPr>
              <w:t xml:space="preserve">08</w:t>
            </w:r>
            <w:r w:rsidDel="00000000" w:rsidR="00000000" w:rsidRPr="00000000">
              <w:rPr>
                <w:rtl w:val="0"/>
              </w:rPr>
            </w:r>
          </w:p>
        </w:tc>
        <w:tc>
          <w:tcPr>
            <w:tcBorders>
              <w:bottom w:color="dcdcd6" w:space="0" w:sz="4" w:val="single"/>
            </w:tcBorders>
            <w:tcMar>
              <w:top w:w="70.0" w:type="dxa"/>
              <w:bottom w:w="70.0" w:type="dxa"/>
            </w:tcMar>
          </w:tcPr>
          <w:p w:rsidR="00000000" w:rsidDel="00000000" w:rsidP="00000000" w:rsidRDefault="00000000" w:rsidRPr="00000000" w14:paraId="00000079">
            <w:pPr>
              <w:rPr/>
            </w:pPr>
            <w:r w:rsidDel="00000000" w:rsidR="00000000" w:rsidRPr="00000000">
              <w:rPr>
                <w:rFonts w:ascii="IBM Plex Sans" w:cs="IBM Plex Sans" w:eastAsia="IBM Plex Sans" w:hAnsi="IBM Plex Sans"/>
                <w:b w:val="0"/>
                <w:bCs w:val="0"/>
                <w:color w:val="101312"/>
                <w:sz w:val="20"/>
                <w:szCs w:val="20"/>
                <w:rtl w:val="0"/>
              </w:rPr>
              <w:t xml:space="preserve">LIBRARY DESTINATION IDENTIFIED - artifact status and repository location are known.</w:t>
            </w:r>
            <w:r w:rsidDel="00000000" w:rsidR="00000000" w:rsidRPr="00000000">
              <w:rPr>
                <w:rtl w:val="0"/>
              </w:rPr>
            </w:r>
          </w:p>
        </w:tc>
      </w:tr>
      <w:tr>
        <w:trPr>
          <w:cantSplit w:val="0"/>
          <w:tblHeader w:val="0"/>
        </w:trPr>
        <w:tc>
          <w:tcPr>
            <w:tcBorders>
              <w:top w:color="b8351a" w:space="0" w:sz="8" w:val="single"/>
              <w:bottom w:color="dcdcd6" w:space="0" w:sz="4" w:val="single"/>
            </w:tcBorders>
            <w:tcMar>
              <w:top w:w="110.0" w:type="dxa"/>
              <w:bottom w:w="110.0" w:type="dxa"/>
            </w:tcMar>
          </w:tcPr>
          <w:p w:rsidR="00000000" w:rsidDel="00000000" w:rsidP="00000000" w:rsidRDefault="00000000" w:rsidRPr="00000000" w14:paraId="0000007A">
            <w:pPr>
              <w:rPr/>
            </w:pPr>
            <w:r w:rsidDel="00000000" w:rsidR="00000000" w:rsidRPr="00000000">
              <w:rPr>
                <w:rFonts w:ascii="IBM Plex Mono" w:cs="IBM Plex Mono" w:eastAsia="IBM Plex Mono" w:hAnsi="IBM Plex Mono"/>
                <w:b w:val="1"/>
                <w:bCs w:val="1"/>
                <w:color w:val="b8351a"/>
                <w:sz w:val="15"/>
                <w:szCs w:val="15"/>
                <w:rtl w:val="0"/>
              </w:rPr>
              <w:t xml:space="preserve">DECISION</w:t>
            </w:r>
            <w:r w:rsidDel="00000000" w:rsidR="00000000" w:rsidRPr="00000000">
              <w:rPr>
                <w:rtl w:val="0"/>
              </w:rPr>
            </w:r>
          </w:p>
        </w:tc>
        <w:tc>
          <w:tcPr>
            <w:tcBorders>
              <w:top w:color="b8351a" w:space="0" w:sz="8" w:val="single"/>
              <w:bottom w:color="dcdcd6" w:space="0" w:sz="4" w:val="single"/>
            </w:tcBorders>
            <w:tcMar>
              <w:top w:w="110.0" w:type="dxa"/>
              <w:bottom w:w="110.0" w:type="dxa"/>
            </w:tcMar>
          </w:tcPr>
          <w:p w:rsidR="00000000" w:rsidDel="00000000" w:rsidP="00000000" w:rsidRDefault="00000000" w:rsidRPr="00000000" w14:paraId="0000007B">
            <w:pPr>
              <w:rPr/>
            </w:pPr>
            <w:r w:rsidDel="00000000" w:rsidR="00000000" w:rsidRPr="00000000">
              <w:rPr>
                <w:rFonts w:ascii="IBM Plex Sans" w:cs="IBM Plex Sans" w:eastAsia="IBM Plex Sans" w:hAnsi="IBM Plex Sans"/>
                <w:b w:val="1"/>
                <w:bCs w:val="1"/>
                <w:color w:val="101312"/>
                <w:sz w:val="20"/>
                <w:szCs w:val="20"/>
                <w:rtl w:val="0"/>
              </w:rPr>
              <w:t xml:space="preserve">A document is FINAL only when every applicable QA gate passes. Visual polish never substitutes for source authority or approval.</w:t>
            </w: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tbl>
      <w:tblPr>
        <w:tblStyle w:val="Table9"/>
        <w:tblW w:w="9864.0" w:type="dxa"/>
        <w:jc w:val="left"/>
        <w:tblInd w:w="-115.0" w:type="dxa"/>
        <w:tblLayout w:type="fixed"/>
        <w:tblLook w:val="0400"/>
      </w:tblPr>
      <w:tblGrid>
        <w:gridCol w:w="850"/>
        <w:gridCol w:w="5953"/>
        <w:gridCol w:w="3061"/>
        <w:tblGridChange w:id="0">
          <w:tblGrid>
            <w:gridCol w:w="850"/>
            <w:gridCol w:w="5953"/>
            <w:gridCol w:w="3061"/>
          </w:tblGrid>
        </w:tblGridChange>
      </w:tblGrid>
      <w:tr>
        <w:trPr>
          <w:cantSplit w:val="0"/>
          <w:tblHeader w:val="0"/>
        </w:trPr>
        <w:tc>
          <w:tcPr>
            <w:tcBorders>
              <w:bottom w:color="101312" w:space="0" w:sz="7" w:val="single"/>
            </w:tcBorders>
            <w:tcMar>
              <w:top w:w="0.0" w:type="dxa"/>
              <w:bottom w:w="70.0" w:type="dxa"/>
            </w:tcMar>
          </w:tcPr>
          <w:p w:rsidR="00000000" w:rsidDel="00000000" w:rsidP="00000000" w:rsidRDefault="00000000" w:rsidRPr="00000000" w14:paraId="0000007D">
            <w:pPr>
              <w:rPr/>
            </w:pPr>
            <w:r w:rsidDel="00000000" w:rsidR="00000000" w:rsidRPr="00000000">
              <w:rPr>
                <w:rFonts w:ascii="IBM Plex Mono" w:cs="IBM Plex Mono" w:eastAsia="IBM Plex Mono" w:hAnsi="IBM Plex Mono"/>
                <w:b w:val="1"/>
                <w:bCs w:val="1"/>
                <w:color w:val="b8351a"/>
                <w:sz w:val="15"/>
                <w:szCs w:val="15"/>
                <w:rtl w:val="0"/>
              </w:rPr>
              <w:t xml:space="preserve">08</w:t>
            </w:r>
            <w:r w:rsidDel="00000000" w:rsidR="00000000" w:rsidRPr="00000000">
              <w:rPr>
                <w:rtl w:val="0"/>
              </w:rPr>
            </w:r>
          </w:p>
        </w:tc>
        <w:tc>
          <w:tcPr>
            <w:tcBorders>
              <w:bottom w:color="101312" w:space="0" w:sz="7" w:val="single"/>
            </w:tcBorders>
            <w:tcMar>
              <w:top w:w="0.0" w:type="dxa"/>
              <w:bottom w:w="70.0" w:type="dxa"/>
            </w:tcMar>
          </w:tcPr>
          <w:p w:rsidR="00000000" w:rsidDel="00000000" w:rsidP="00000000" w:rsidRDefault="00000000" w:rsidRPr="00000000" w14:paraId="0000007E">
            <w:pPr>
              <w:rPr/>
            </w:pPr>
            <w:r w:rsidDel="00000000" w:rsidR="00000000" w:rsidRPr="00000000">
              <w:rPr>
                <w:rFonts w:ascii="Archivo" w:cs="Archivo" w:eastAsia="Archivo" w:hAnsi="Archivo"/>
                <w:b w:val="1"/>
                <w:bCs w:val="1"/>
                <w:color w:val="101312"/>
                <w:sz w:val="22"/>
                <w:szCs w:val="22"/>
                <w:rtl w:val="0"/>
              </w:rPr>
              <w:t xml:space="preserve">FILE NAMING &amp; GOVERNANCE</w:t>
            </w:r>
            <w:r w:rsidDel="00000000" w:rsidR="00000000" w:rsidRPr="00000000">
              <w:rPr>
                <w:rtl w:val="0"/>
              </w:rPr>
            </w:r>
          </w:p>
        </w:tc>
        <w:tc>
          <w:tcPr>
            <w:tcBorders>
              <w:bottom w:color="101312" w:space="0" w:sz="7" w:val="single"/>
            </w:tcBorders>
            <w:tcMar>
              <w:top w:w="0.0" w:type="dxa"/>
              <w:bottom w:w="70.0" w:type="dxa"/>
            </w:tcMar>
          </w:tcPr>
          <w:p w:rsidR="00000000" w:rsidDel="00000000" w:rsidP="00000000" w:rsidRDefault="00000000" w:rsidRPr="00000000" w14:paraId="0000007F">
            <w:pPr>
              <w:jc w:val="right"/>
              <w:rPr/>
            </w:pPr>
            <w:r w:rsidDel="00000000" w:rsidR="00000000" w:rsidRPr="00000000">
              <w:rPr>
                <w:rFonts w:ascii="IBM Plex Mono" w:cs="IBM Plex Mono" w:eastAsia="IBM Plex Mono" w:hAnsi="IBM Plex Mono"/>
                <w:b w:val="1"/>
                <w:bCs w:val="1"/>
                <w:color w:val="5a5f5c"/>
                <w:sz w:val="15"/>
                <w:szCs w:val="15"/>
                <w:rtl w:val="0"/>
              </w:rPr>
              <w:t xml:space="preserve">REVIEW BY DEFAULT</w:t>
            </w:r>
            <w:r w:rsidDel="00000000" w:rsidR="00000000" w:rsidRPr="00000000">
              <w:rPr>
                <w:rtl w:val="0"/>
              </w:rPr>
            </w:r>
          </w:p>
        </w:tc>
      </w:tr>
    </w:tbl>
    <w:p w:rsidR="00000000" w:rsidDel="00000000" w:rsidP="00000000" w:rsidRDefault="00000000" w:rsidRPr="00000000" w14:paraId="00000080">
      <w:pPr>
        <w:keepLines w:val="0"/>
        <w:rPr/>
      </w:pPr>
      <w:r w:rsidDel="00000000" w:rsidR="00000000" w:rsidRPr="00000000">
        <w:rPr>
          <w:rFonts w:ascii="IBM Plex Sans" w:cs="IBM Plex Sans" w:eastAsia="IBM Plex Sans" w:hAnsi="IBM Plex Sans"/>
          <w:b w:val="0"/>
          <w:bCs w:val="0"/>
          <w:color w:val="101312"/>
          <w:sz w:val="20"/>
          <w:szCs w:val="20"/>
          <w:rtl w:val="0"/>
        </w:rPr>
        <w:t xml:space="preserve">Use: [STATUS] - SENTRA_AI - [Document_Type] - [Topic] - [YYYY-MM-DD or Version]. Generated working files remain REVIEW or PROJECT-ONLY until the appropriate governance owner approves promotion.</w:t>
      </w:r>
      <w:r w:rsidDel="00000000" w:rsidR="00000000" w:rsidRPr="00000000">
        <w:rPr>
          <w:rtl w:val="0"/>
        </w:rPr>
      </w:r>
    </w:p>
    <w:tbl>
      <w:tblPr>
        <w:tblStyle w:val="Table10"/>
        <w:tblW w:w="9864.0" w:type="dxa"/>
        <w:jc w:val="left"/>
        <w:tblInd w:w="-115.0" w:type="dxa"/>
        <w:tblBorders>
          <w:top w:color="101312" w:space="0" w:sz="8" w:val="single"/>
          <w:left w:color="000000" w:space="0" w:sz="0" w:val="nil"/>
          <w:bottom w:color="101312" w:space="0" w:sz="8" w:val="single"/>
          <w:right w:color="000000" w:space="0" w:sz="0" w:val="nil"/>
          <w:insideH w:color="dcdcd6" w:space="0" w:sz="4" w:val="single"/>
          <w:insideV w:color="000000" w:space="0" w:sz="0" w:val="nil"/>
        </w:tblBorders>
        <w:tblLayout w:type="fixed"/>
        <w:tblLook w:val="0400"/>
      </w:tblPr>
      <w:tblGrid>
        <w:gridCol w:w="7710"/>
        <w:gridCol w:w="2154"/>
        <w:tblGridChange w:id="0">
          <w:tblGrid>
            <w:gridCol w:w="7710"/>
            <w:gridCol w:w="2154"/>
          </w:tblGrid>
        </w:tblGridChange>
      </w:tblGrid>
      <w:tr>
        <w:trPr>
          <w:cantSplit w:val="0"/>
          <w:tblHeader w:val="1"/>
        </w:trPr>
        <w:tc>
          <w:tcPr>
            <w:tcMar>
              <w:top w:w="90.0" w:type="dxa"/>
              <w:bottom w:w="90.0" w:type="dxa"/>
            </w:tcMar>
          </w:tcPr>
          <w:p w:rsidR="00000000" w:rsidDel="00000000" w:rsidP="00000000" w:rsidRDefault="00000000" w:rsidRPr="00000000" w14:paraId="00000081">
            <w:pPr>
              <w:rPr/>
            </w:pPr>
            <w:r w:rsidDel="00000000" w:rsidR="00000000" w:rsidRPr="00000000">
              <w:rPr>
                <w:rFonts w:ascii="IBM Plex Mono" w:cs="IBM Plex Mono" w:eastAsia="IBM Plex Mono" w:hAnsi="IBM Plex Mono"/>
                <w:b w:val="1"/>
                <w:bCs w:val="1"/>
                <w:color w:val="101312"/>
                <w:sz w:val="14"/>
                <w:szCs w:val="14"/>
                <w:rtl w:val="0"/>
              </w:rPr>
              <w:t xml:space="preserve">EXAMPLE</w:t>
            </w:r>
            <w:r w:rsidDel="00000000" w:rsidR="00000000" w:rsidRPr="00000000">
              <w:rPr>
                <w:rtl w:val="0"/>
              </w:rPr>
            </w:r>
          </w:p>
        </w:tc>
        <w:tc>
          <w:tcPr>
            <w:tcMar>
              <w:top w:w="90.0" w:type="dxa"/>
              <w:bottom w:w="90.0" w:type="dxa"/>
            </w:tcMar>
          </w:tcPr>
          <w:p w:rsidR="00000000" w:rsidDel="00000000" w:rsidP="00000000" w:rsidRDefault="00000000" w:rsidRPr="00000000" w14:paraId="00000082">
            <w:pPr>
              <w:rPr/>
            </w:pPr>
            <w:r w:rsidDel="00000000" w:rsidR="00000000" w:rsidRPr="00000000">
              <w:rPr>
                <w:rFonts w:ascii="IBM Plex Mono" w:cs="IBM Plex Mono" w:eastAsia="IBM Plex Mono" w:hAnsi="IBM Plex Mono"/>
                <w:b w:val="1"/>
                <w:bCs w:val="1"/>
                <w:color w:val="101312"/>
                <w:sz w:val="14"/>
                <w:szCs w:val="14"/>
                <w:rtl w:val="0"/>
              </w:rPr>
              <w:t xml:space="preserve">STATUS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83">
            <w:pPr>
              <w:rPr/>
            </w:pPr>
            <w:r w:rsidDel="00000000" w:rsidR="00000000" w:rsidRPr="00000000">
              <w:rPr>
                <w:rFonts w:ascii="IBM Plex Mono" w:cs="IBM Plex Mono" w:eastAsia="IBM Plex Mono" w:hAnsi="IBM Plex Mono"/>
                <w:b w:val="0"/>
                <w:bCs w:val="0"/>
                <w:color w:val="101312"/>
                <w:sz w:val="17"/>
                <w:szCs w:val="17"/>
                <w:rtl w:val="0"/>
              </w:rPr>
              <w:t xml:space="preserve">REVIEW - SENTRA_AI - Partnership_Proposal - Hospital_X - 2026-09-20</w:t>
            </w:r>
            <w:r w:rsidDel="00000000" w:rsidR="00000000" w:rsidRPr="00000000">
              <w:rPr>
                <w:rtl w:val="0"/>
              </w:rPr>
            </w:r>
          </w:p>
        </w:tc>
        <w:tc>
          <w:tcPr>
            <w:tcMar>
              <w:top w:w="85.0" w:type="dxa"/>
              <w:bottom w:w="85.0" w:type="dxa"/>
            </w:tcMar>
          </w:tcPr>
          <w:p w:rsidR="00000000" w:rsidDel="00000000" w:rsidP="00000000" w:rsidRDefault="00000000" w:rsidRPr="00000000" w14:paraId="00000084">
            <w:pPr>
              <w:rPr/>
            </w:pPr>
            <w:r w:rsidDel="00000000" w:rsidR="00000000" w:rsidRPr="00000000">
              <w:rPr>
                <w:rFonts w:ascii="IBM Plex Mono" w:cs="IBM Plex Mono" w:eastAsia="IBM Plex Mono" w:hAnsi="IBM Plex Mono"/>
                <w:b w:val="0"/>
                <w:bCs w:val="0"/>
                <w:color w:val="101312"/>
                <w:sz w:val="17"/>
                <w:szCs w:val="17"/>
                <w:rtl w:val="0"/>
              </w:rPr>
              <w:t xml:space="preserve">Review</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85">
            <w:pPr>
              <w:rPr/>
            </w:pPr>
            <w:r w:rsidDel="00000000" w:rsidR="00000000" w:rsidRPr="00000000">
              <w:rPr>
                <w:rFonts w:ascii="IBM Plex Mono" w:cs="IBM Plex Mono" w:eastAsia="IBM Plex Mono" w:hAnsi="IBM Plex Mono"/>
                <w:b w:val="0"/>
                <w:bCs w:val="0"/>
                <w:color w:val="101312"/>
                <w:sz w:val="17"/>
                <w:szCs w:val="17"/>
                <w:rtl w:val="0"/>
              </w:rPr>
              <w:t xml:space="preserve">FINAL - SENTRA_AI - Company_Profile - 2026</w:t>
            </w:r>
            <w:r w:rsidDel="00000000" w:rsidR="00000000" w:rsidRPr="00000000">
              <w:rPr>
                <w:rtl w:val="0"/>
              </w:rPr>
            </w:r>
          </w:p>
        </w:tc>
        <w:tc>
          <w:tcPr>
            <w:tcMar>
              <w:top w:w="85.0" w:type="dxa"/>
              <w:bottom w:w="85.0" w:type="dxa"/>
            </w:tcMar>
          </w:tcPr>
          <w:p w:rsidR="00000000" w:rsidDel="00000000" w:rsidP="00000000" w:rsidRDefault="00000000" w:rsidRPr="00000000" w14:paraId="00000086">
            <w:pPr>
              <w:rPr/>
            </w:pPr>
            <w:r w:rsidDel="00000000" w:rsidR="00000000" w:rsidRPr="00000000">
              <w:rPr>
                <w:rFonts w:ascii="IBM Plex Mono" w:cs="IBM Plex Mono" w:eastAsia="IBM Plex Mono" w:hAnsi="IBM Plex Mono"/>
                <w:b w:val="0"/>
                <w:bCs w:val="0"/>
                <w:color w:val="101312"/>
                <w:sz w:val="17"/>
                <w:szCs w:val="17"/>
                <w:rtl w:val="0"/>
              </w:rPr>
              <w:t xml:space="preserve">Final after gate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87">
            <w:pPr>
              <w:rPr/>
            </w:pPr>
            <w:r w:rsidDel="00000000" w:rsidR="00000000" w:rsidRPr="00000000">
              <w:rPr>
                <w:rFonts w:ascii="IBM Plex Mono" w:cs="IBM Plex Mono" w:eastAsia="IBM Plex Mono" w:hAnsi="IBM Plex Mono"/>
                <w:b w:val="0"/>
                <w:bCs w:val="0"/>
                <w:color w:val="101312"/>
                <w:sz w:val="17"/>
                <w:szCs w:val="17"/>
                <w:rtl w:val="0"/>
              </w:rPr>
              <w:t xml:space="preserve">DRAFT - SENTRA_AI - Policy_Addendum - v0.2</w:t>
            </w:r>
            <w:r w:rsidDel="00000000" w:rsidR="00000000" w:rsidRPr="00000000">
              <w:rPr>
                <w:rtl w:val="0"/>
              </w:rPr>
            </w:r>
          </w:p>
        </w:tc>
        <w:tc>
          <w:tcPr>
            <w:tcMar>
              <w:top w:w="85.0" w:type="dxa"/>
              <w:bottom w:w="85.0" w:type="dxa"/>
            </w:tcMar>
          </w:tcPr>
          <w:p w:rsidR="00000000" w:rsidDel="00000000" w:rsidP="00000000" w:rsidRDefault="00000000" w:rsidRPr="00000000" w14:paraId="00000088">
            <w:pPr>
              <w:rPr/>
            </w:pPr>
            <w:r w:rsidDel="00000000" w:rsidR="00000000" w:rsidRPr="00000000">
              <w:rPr>
                <w:rFonts w:ascii="IBM Plex Mono" w:cs="IBM Plex Mono" w:eastAsia="IBM Plex Mono" w:hAnsi="IBM Plex Mono"/>
                <w:b w:val="0"/>
                <w:bCs w:val="0"/>
                <w:color w:val="101312"/>
                <w:sz w:val="17"/>
                <w:szCs w:val="17"/>
                <w:rtl w:val="0"/>
              </w:rPr>
              <w:t xml:space="preserve">Draft</w:t>
            </w:r>
            <w:r w:rsidDel="00000000" w:rsidR="00000000" w:rsidRPr="00000000">
              <w:rPr>
                <w:rtl w:val="0"/>
              </w:rPr>
            </w:r>
          </w:p>
        </w:tc>
      </w:tr>
    </w:tbl>
    <w:p w:rsidR="00000000" w:rsidDel="00000000" w:rsidP="00000000" w:rsidRDefault="00000000" w:rsidRPr="00000000" w14:paraId="00000089">
      <w:pPr>
        <w:rPr/>
      </w:pPr>
      <w:r w:rsidDel="00000000" w:rsidR="00000000" w:rsidRPr="00000000">
        <w:br w:type="page"/>
      </w:r>
      <w:r w:rsidDel="00000000" w:rsidR="00000000" w:rsidRPr="00000000">
        <w:rPr>
          <w:rtl w:val="0"/>
        </w:rPr>
      </w:r>
    </w:p>
    <w:tbl>
      <w:tblPr>
        <w:tblStyle w:val="Table11"/>
        <w:tblW w:w="9864.0" w:type="dxa"/>
        <w:jc w:val="left"/>
        <w:tblInd w:w="-115.0" w:type="dxa"/>
        <w:tblLayout w:type="fixed"/>
        <w:tblLook w:val="0400"/>
      </w:tblPr>
      <w:tblGrid>
        <w:gridCol w:w="850"/>
        <w:gridCol w:w="5953"/>
        <w:gridCol w:w="3061"/>
        <w:tblGridChange w:id="0">
          <w:tblGrid>
            <w:gridCol w:w="850"/>
            <w:gridCol w:w="5953"/>
            <w:gridCol w:w="3061"/>
          </w:tblGrid>
        </w:tblGridChange>
      </w:tblGrid>
      <w:tr>
        <w:trPr>
          <w:cantSplit w:val="0"/>
          <w:tblHeader w:val="0"/>
        </w:trPr>
        <w:tc>
          <w:tcPr>
            <w:tcBorders>
              <w:bottom w:color="101312" w:space="0" w:sz="7" w:val="single"/>
            </w:tcBorders>
            <w:tcMar>
              <w:top w:w="0.0" w:type="dxa"/>
              <w:bottom w:w="70.0" w:type="dxa"/>
            </w:tcMar>
          </w:tcPr>
          <w:p w:rsidR="00000000" w:rsidDel="00000000" w:rsidP="00000000" w:rsidRDefault="00000000" w:rsidRPr="00000000" w14:paraId="0000008A">
            <w:pPr>
              <w:rPr/>
            </w:pPr>
            <w:r w:rsidDel="00000000" w:rsidR="00000000" w:rsidRPr="00000000">
              <w:rPr>
                <w:rFonts w:ascii="IBM Plex Mono" w:cs="IBM Plex Mono" w:eastAsia="IBM Plex Mono" w:hAnsi="IBM Plex Mono"/>
                <w:b w:val="1"/>
                <w:bCs w:val="1"/>
                <w:color w:val="b8351a"/>
                <w:sz w:val="15"/>
                <w:szCs w:val="15"/>
                <w:rtl w:val="0"/>
              </w:rPr>
              <w:t xml:space="preserve">A</w:t>
            </w:r>
            <w:r w:rsidDel="00000000" w:rsidR="00000000" w:rsidRPr="00000000">
              <w:rPr>
                <w:rtl w:val="0"/>
              </w:rPr>
            </w:r>
          </w:p>
        </w:tc>
        <w:tc>
          <w:tcPr>
            <w:tcBorders>
              <w:bottom w:color="101312" w:space="0" w:sz="7" w:val="single"/>
            </w:tcBorders>
            <w:tcMar>
              <w:top w:w="0.0" w:type="dxa"/>
              <w:bottom w:w="70.0" w:type="dxa"/>
            </w:tcMar>
          </w:tcPr>
          <w:p w:rsidR="00000000" w:rsidDel="00000000" w:rsidP="00000000" w:rsidRDefault="00000000" w:rsidRPr="00000000" w14:paraId="0000008B">
            <w:pPr>
              <w:rPr/>
            </w:pPr>
            <w:r w:rsidDel="00000000" w:rsidR="00000000" w:rsidRPr="00000000">
              <w:rPr>
                <w:rFonts w:ascii="Archivo" w:cs="Archivo" w:eastAsia="Archivo" w:hAnsi="Archivo"/>
                <w:b w:val="1"/>
                <w:bCs w:val="1"/>
                <w:color w:val="101312"/>
                <w:sz w:val="22"/>
                <w:szCs w:val="22"/>
                <w:rtl w:val="0"/>
              </w:rPr>
              <w:t xml:space="preserve">APPENDIX</w:t>
            </w:r>
            <w:r w:rsidDel="00000000" w:rsidR="00000000" w:rsidRPr="00000000">
              <w:rPr>
                <w:rtl w:val="0"/>
              </w:rPr>
            </w:r>
          </w:p>
        </w:tc>
        <w:tc>
          <w:tcPr>
            <w:tcBorders>
              <w:bottom w:color="101312" w:space="0" w:sz="7" w:val="single"/>
            </w:tcBorders>
            <w:tcMar>
              <w:top w:w="0.0" w:type="dxa"/>
              <w:bottom w:w="70.0" w:type="dxa"/>
            </w:tcMar>
          </w:tcPr>
          <w:p w:rsidR="00000000" w:rsidDel="00000000" w:rsidP="00000000" w:rsidRDefault="00000000" w:rsidRPr="00000000" w14:paraId="0000008C">
            <w:pPr>
              <w:jc w:val="right"/>
              <w:rPr/>
            </w:pPr>
            <w:r w:rsidDel="00000000" w:rsidR="00000000" w:rsidRPr="00000000">
              <w:rPr>
                <w:rFonts w:ascii="IBM Plex Mono" w:cs="IBM Plex Mono" w:eastAsia="IBM Plex Mono" w:hAnsi="IBM Plex Mono"/>
                <w:b w:val="1"/>
                <w:bCs w:val="1"/>
                <w:color w:val="5a5f5c"/>
                <w:sz w:val="15"/>
                <w:szCs w:val="15"/>
                <w:rtl w:val="0"/>
              </w:rPr>
              <w:t xml:space="preserve">REFERENCE / OPTIONAL</w:t>
            </w:r>
            <w:r w:rsidDel="00000000" w:rsidR="00000000" w:rsidRPr="00000000">
              <w:rPr>
                <w:rtl w:val="0"/>
              </w:rPr>
            </w:r>
          </w:p>
        </w:tc>
      </w:tr>
    </w:tbl>
    <w:p w:rsidR="00000000" w:rsidDel="00000000" w:rsidP="00000000" w:rsidRDefault="00000000" w:rsidRPr="00000000" w14:paraId="0000008D">
      <w:pPr>
        <w:keepLines w:val="0"/>
        <w:rPr/>
      </w:pPr>
      <w:r w:rsidDel="00000000" w:rsidR="00000000" w:rsidRPr="00000000">
        <w:rPr>
          <w:rFonts w:ascii="IBM Plex Sans" w:cs="IBM Plex Sans" w:eastAsia="IBM Plex Sans" w:hAnsi="IBM Plex Sans"/>
          <w:b w:val="0"/>
          <w:bCs w:val="0"/>
          <w:color w:val="101312"/>
          <w:sz w:val="20"/>
          <w:szCs w:val="20"/>
          <w:rtl w:val="0"/>
        </w:rPr>
        <w:t xml:space="preserve">Appendices preserve the same grid, typography, table logic, and footer furniture as the main document. They may carry denser evidence, source notes, or technical detail, but they do not become a different visual system.</w:t>
      </w:r>
      <w:r w:rsidDel="00000000" w:rsidR="00000000" w:rsidRPr="00000000">
        <w:rPr>
          <w:rtl w:val="0"/>
        </w:rPr>
      </w:r>
    </w:p>
    <w:tbl>
      <w:tblPr>
        <w:tblStyle w:val="Table12"/>
        <w:tblW w:w="9864.0" w:type="dxa"/>
        <w:jc w:val="left"/>
        <w:tblInd w:w="-115.0" w:type="dxa"/>
        <w:tblBorders>
          <w:top w:color="101312" w:space="0" w:sz="8" w:val="single"/>
          <w:left w:color="000000" w:space="0" w:sz="0" w:val="nil"/>
          <w:bottom w:color="101312" w:space="0" w:sz="8" w:val="single"/>
          <w:right w:color="000000" w:space="0" w:sz="0" w:val="nil"/>
          <w:insideH w:color="dcdcd6" w:space="0" w:sz="4" w:val="single"/>
          <w:insideV w:color="000000" w:space="0" w:sz="0" w:val="nil"/>
        </w:tblBorders>
        <w:tblLayout w:type="fixed"/>
        <w:tblLook w:val="0400"/>
      </w:tblPr>
      <w:tblGrid>
        <w:gridCol w:w="1474"/>
        <w:gridCol w:w="6236"/>
        <w:gridCol w:w="2154"/>
        <w:tblGridChange w:id="0">
          <w:tblGrid>
            <w:gridCol w:w="1474"/>
            <w:gridCol w:w="6236"/>
            <w:gridCol w:w="2154"/>
          </w:tblGrid>
        </w:tblGridChange>
      </w:tblGrid>
      <w:tr>
        <w:trPr>
          <w:cantSplit w:val="0"/>
          <w:tblHeader w:val="1"/>
        </w:trPr>
        <w:tc>
          <w:tcPr>
            <w:tcMar>
              <w:top w:w="90.0" w:type="dxa"/>
              <w:bottom w:w="90.0" w:type="dxa"/>
            </w:tcMar>
          </w:tcPr>
          <w:p w:rsidR="00000000" w:rsidDel="00000000" w:rsidP="00000000" w:rsidRDefault="00000000" w:rsidRPr="00000000" w14:paraId="0000008E">
            <w:pPr>
              <w:rPr/>
            </w:pPr>
            <w:r w:rsidDel="00000000" w:rsidR="00000000" w:rsidRPr="00000000">
              <w:rPr>
                <w:rFonts w:ascii="IBM Plex Mono" w:cs="IBM Plex Mono" w:eastAsia="IBM Plex Mono" w:hAnsi="IBM Plex Mono"/>
                <w:b w:val="1"/>
                <w:bCs w:val="1"/>
                <w:color w:val="101312"/>
                <w:sz w:val="14"/>
                <w:szCs w:val="14"/>
                <w:rtl w:val="0"/>
              </w:rPr>
              <w:t xml:space="preserve">REF</w:t>
            </w:r>
            <w:r w:rsidDel="00000000" w:rsidR="00000000" w:rsidRPr="00000000">
              <w:rPr>
                <w:rtl w:val="0"/>
              </w:rPr>
            </w:r>
          </w:p>
        </w:tc>
        <w:tc>
          <w:tcPr>
            <w:tcMar>
              <w:top w:w="90.0" w:type="dxa"/>
              <w:bottom w:w="90.0" w:type="dxa"/>
            </w:tcMar>
          </w:tcPr>
          <w:p w:rsidR="00000000" w:rsidDel="00000000" w:rsidP="00000000" w:rsidRDefault="00000000" w:rsidRPr="00000000" w14:paraId="0000008F">
            <w:pPr>
              <w:rPr/>
            </w:pPr>
            <w:r w:rsidDel="00000000" w:rsidR="00000000" w:rsidRPr="00000000">
              <w:rPr>
                <w:rFonts w:ascii="IBM Plex Mono" w:cs="IBM Plex Mono" w:eastAsia="IBM Plex Mono" w:hAnsi="IBM Plex Mono"/>
                <w:b w:val="1"/>
                <w:bCs w:val="1"/>
                <w:color w:val="101312"/>
                <w:sz w:val="14"/>
                <w:szCs w:val="14"/>
                <w:rtl w:val="0"/>
              </w:rPr>
              <w:t xml:space="preserve">ITEM</w:t>
            </w:r>
            <w:r w:rsidDel="00000000" w:rsidR="00000000" w:rsidRPr="00000000">
              <w:rPr>
                <w:rtl w:val="0"/>
              </w:rPr>
            </w:r>
          </w:p>
        </w:tc>
        <w:tc>
          <w:tcPr>
            <w:tcMar>
              <w:top w:w="90.0" w:type="dxa"/>
              <w:bottom w:w="90.0" w:type="dxa"/>
            </w:tcMar>
          </w:tcPr>
          <w:p w:rsidR="00000000" w:rsidDel="00000000" w:rsidP="00000000" w:rsidRDefault="00000000" w:rsidRPr="00000000" w14:paraId="00000090">
            <w:pPr>
              <w:rPr/>
            </w:pPr>
            <w:r w:rsidDel="00000000" w:rsidR="00000000" w:rsidRPr="00000000">
              <w:rPr>
                <w:rFonts w:ascii="IBM Plex Mono" w:cs="IBM Plex Mono" w:eastAsia="IBM Plex Mono" w:hAnsi="IBM Plex Mono"/>
                <w:b w:val="1"/>
                <w:bCs w:val="1"/>
                <w:color w:val="101312"/>
                <w:sz w:val="14"/>
                <w:szCs w:val="14"/>
                <w:rtl w:val="0"/>
              </w:rPr>
              <w:t xml:space="preserve">STATUS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91">
            <w:pPr>
              <w:rPr/>
            </w:pPr>
            <w:r w:rsidDel="00000000" w:rsidR="00000000" w:rsidRPr="00000000">
              <w:rPr>
                <w:rFonts w:ascii="IBM Plex Mono" w:cs="IBM Plex Mono" w:eastAsia="IBM Plex Mono" w:hAnsi="IBM Plex Mono"/>
                <w:b w:val="0"/>
                <w:bCs w:val="0"/>
                <w:color w:val="101312"/>
                <w:sz w:val="17"/>
                <w:szCs w:val="17"/>
                <w:rtl w:val="0"/>
              </w:rPr>
              <w:t xml:space="preserve">A.01</w:t>
            </w:r>
            <w:r w:rsidDel="00000000" w:rsidR="00000000" w:rsidRPr="00000000">
              <w:rPr>
                <w:rtl w:val="0"/>
              </w:rPr>
            </w:r>
          </w:p>
        </w:tc>
        <w:tc>
          <w:tcPr>
            <w:tcMar>
              <w:top w:w="85.0" w:type="dxa"/>
              <w:bottom w:w="85.0" w:type="dxa"/>
            </w:tcMar>
          </w:tcPr>
          <w:p w:rsidR="00000000" w:rsidDel="00000000" w:rsidP="00000000" w:rsidRDefault="00000000" w:rsidRPr="00000000" w14:paraId="00000092">
            <w:pPr>
              <w:rPr/>
            </w:pPr>
            <w:r w:rsidDel="00000000" w:rsidR="00000000" w:rsidRPr="00000000">
              <w:rPr>
                <w:rFonts w:ascii="IBM Plex Sans" w:cs="IBM Plex Sans" w:eastAsia="IBM Plex Sans" w:hAnsi="IBM Plex Sans"/>
                <w:b w:val="0"/>
                <w:bCs w:val="0"/>
                <w:color w:val="101312"/>
                <w:sz w:val="17"/>
                <w:szCs w:val="17"/>
                <w:rtl w:val="0"/>
              </w:rPr>
              <w:t xml:space="preserve">Source inventory</w:t>
            </w:r>
            <w:r w:rsidDel="00000000" w:rsidR="00000000" w:rsidRPr="00000000">
              <w:rPr>
                <w:rtl w:val="0"/>
              </w:rPr>
            </w:r>
          </w:p>
        </w:tc>
        <w:tc>
          <w:tcPr>
            <w:tcMar>
              <w:top w:w="85.0" w:type="dxa"/>
              <w:bottom w:w="85.0" w:type="dxa"/>
            </w:tcMar>
          </w:tcPr>
          <w:p w:rsidR="00000000" w:rsidDel="00000000" w:rsidP="00000000" w:rsidRDefault="00000000" w:rsidRPr="00000000" w14:paraId="00000093">
            <w:pPr>
              <w:rPr/>
            </w:pPr>
            <w:r w:rsidDel="00000000" w:rsidR="00000000" w:rsidRPr="00000000">
              <w:rPr>
                <w:rFonts w:ascii="IBM Plex Mono" w:cs="IBM Plex Mono" w:eastAsia="IBM Plex Mono" w:hAnsi="IBM Plex Mono"/>
                <w:b w:val="0"/>
                <w:bCs w:val="0"/>
                <w:color w:val="101312"/>
                <w:sz w:val="17"/>
                <w:szCs w:val="17"/>
                <w:rtl w:val="0"/>
              </w:rPr>
              <w:t xml:space="preserve">Verified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94">
            <w:pPr>
              <w:rPr/>
            </w:pPr>
            <w:r w:rsidDel="00000000" w:rsidR="00000000" w:rsidRPr="00000000">
              <w:rPr>
                <w:rFonts w:ascii="IBM Plex Mono" w:cs="IBM Plex Mono" w:eastAsia="IBM Plex Mono" w:hAnsi="IBM Plex Mono"/>
                <w:b w:val="0"/>
                <w:bCs w:val="0"/>
                <w:color w:val="101312"/>
                <w:sz w:val="17"/>
                <w:szCs w:val="17"/>
                <w:rtl w:val="0"/>
              </w:rPr>
              <w:t xml:space="preserve">A.02</w:t>
            </w:r>
            <w:r w:rsidDel="00000000" w:rsidR="00000000" w:rsidRPr="00000000">
              <w:rPr>
                <w:rtl w:val="0"/>
              </w:rPr>
            </w:r>
          </w:p>
        </w:tc>
        <w:tc>
          <w:tcPr>
            <w:tcMar>
              <w:top w:w="85.0" w:type="dxa"/>
              <w:bottom w:w="85.0" w:type="dxa"/>
            </w:tcMar>
          </w:tcPr>
          <w:p w:rsidR="00000000" w:rsidDel="00000000" w:rsidP="00000000" w:rsidRDefault="00000000" w:rsidRPr="00000000" w14:paraId="00000095">
            <w:pPr>
              <w:rPr/>
            </w:pPr>
            <w:r w:rsidDel="00000000" w:rsidR="00000000" w:rsidRPr="00000000">
              <w:rPr>
                <w:rFonts w:ascii="IBM Plex Sans" w:cs="IBM Plex Sans" w:eastAsia="IBM Plex Sans" w:hAnsi="IBM Plex Sans"/>
                <w:b w:val="0"/>
                <w:bCs w:val="0"/>
                <w:color w:val="101312"/>
                <w:sz w:val="17"/>
                <w:szCs w:val="17"/>
                <w:rtl w:val="0"/>
              </w:rPr>
              <w:t xml:space="preserve">Supporting data</w:t>
            </w:r>
            <w:r w:rsidDel="00000000" w:rsidR="00000000" w:rsidRPr="00000000">
              <w:rPr>
                <w:rtl w:val="0"/>
              </w:rPr>
            </w:r>
          </w:p>
        </w:tc>
        <w:tc>
          <w:tcPr>
            <w:tcMar>
              <w:top w:w="85.0" w:type="dxa"/>
              <w:bottom w:w="85.0" w:type="dxa"/>
            </w:tcMar>
          </w:tcPr>
          <w:p w:rsidR="00000000" w:rsidDel="00000000" w:rsidP="00000000" w:rsidRDefault="00000000" w:rsidRPr="00000000" w14:paraId="00000096">
            <w:pPr>
              <w:rPr/>
            </w:pPr>
            <w:r w:rsidDel="00000000" w:rsidR="00000000" w:rsidRPr="00000000">
              <w:rPr>
                <w:rFonts w:ascii="IBM Plex Mono" w:cs="IBM Plex Mono" w:eastAsia="IBM Plex Mono" w:hAnsi="IBM Plex Mono"/>
                <w:b w:val="0"/>
                <w:bCs w:val="0"/>
                <w:color w:val="101312"/>
                <w:sz w:val="17"/>
                <w:szCs w:val="17"/>
                <w:rtl w:val="0"/>
              </w:rPr>
              <w:t xml:space="preserve">Attach / reference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97">
            <w:pPr>
              <w:rPr/>
            </w:pPr>
            <w:r w:rsidDel="00000000" w:rsidR="00000000" w:rsidRPr="00000000">
              <w:rPr>
                <w:rFonts w:ascii="IBM Plex Mono" w:cs="IBM Plex Mono" w:eastAsia="IBM Plex Mono" w:hAnsi="IBM Plex Mono"/>
                <w:b w:val="0"/>
                <w:bCs w:val="0"/>
                <w:color w:val="101312"/>
                <w:sz w:val="17"/>
                <w:szCs w:val="17"/>
                <w:rtl w:val="0"/>
              </w:rPr>
              <w:t xml:space="preserve">A.03</w:t>
            </w:r>
            <w:r w:rsidDel="00000000" w:rsidR="00000000" w:rsidRPr="00000000">
              <w:rPr>
                <w:rtl w:val="0"/>
              </w:rPr>
            </w:r>
          </w:p>
        </w:tc>
        <w:tc>
          <w:tcPr>
            <w:tcMar>
              <w:top w:w="85.0" w:type="dxa"/>
              <w:bottom w:w="85.0" w:type="dxa"/>
            </w:tcMar>
          </w:tcPr>
          <w:p w:rsidR="00000000" w:rsidDel="00000000" w:rsidP="00000000" w:rsidRDefault="00000000" w:rsidRPr="00000000" w14:paraId="00000098">
            <w:pPr>
              <w:rPr/>
            </w:pPr>
            <w:r w:rsidDel="00000000" w:rsidR="00000000" w:rsidRPr="00000000">
              <w:rPr>
                <w:rFonts w:ascii="IBM Plex Sans" w:cs="IBM Plex Sans" w:eastAsia="IBM Plex Sans" w:hAnsi="IBM Plex Sans"/>
                <w:b w:val="0"/>
                <w:bCs w:val="0"/>
                <w:color w:val="101312"/>
                <w:sz w:val="17"/>
                <w:szCs w:val="17"/>
                <w:rtl w:val="0"/>
              </w:rPr>
              <w:t xml:space="preserve">Approvals</w:t>
            </w:r>
            <w:r w:rsidDel="00000000" w:rsidR="00000000" w:rsidRPr="00000000">
              <w:rPr>
                <w:rtl w:val="0"/>
              </w:rPr>
            </w:r>
          </w:p>
        </w:tc>
        <w:tc>
          <w:tcPr>
            <w:tcMar>
              <w:top w:w="85.0" w:type="dxa"/>
              <w:bottom w:w="85.0" w:type="dxa"/>
            </w:tcMar>
          </w:tcPr>
          <w:p w:rsidR="00000000" w:rsidDel="00000000" w:rsidP="00000000" w:rsidRDefault="00000000" w:rsidRPr="00000000" w14:paraId="00000099">
            <w:pPr>
              <w:rPr/>
            </w:pPr>
            <w:r w:rsidDel="00000000" w:rsidR="00000000" w:rsidRPr="00000000">
              <w:rPr>
                <w:rFonts w:ascii="IBM Plex Mono" w:cs="IBM Plex Mono" w:eastAsia="IBM Plex Mono" w:hAnsi="IBM Plex Mono"/>
                <w:b w:val="0"/>
                <w:bCs w:val="0"/>
                <w:color w:val="101312"/>
                <w:sz w:val="17"/>
                <w:szCs w:val="17"/>
                <w:rtl w:val="0"/>
              </w:rPr>
              <w:t xml:space="preserve">Record as applicable</w:t>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6838" w:w="11906" w:orient="portrait"/>
      <w:pgMar w:bottom="794" w:top="850" w:left="1020" w:right="1020" w:header="340" w:footer="3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chiv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BM Plex Sans" w:cs="IBM Plex Sans" w:eastAsia="IBM Plex Sans" w:hAnsi="IBM Plex Sans"/>
        <w:b w:val="0"/>
        <w:bCs w:val="0"/>
        <w:i w:val="0"/>
        <w:iCs w:val="0"/>
        <w:smallCaps w:val="0"/>
        <w:strike w:val="0"/>
        <w:color w:val="101312"/>
        <w:sz w:val="20"/>
        <w:szCs w:val="20"/>
        <w:u w:val="none"/>
        <w:shd w:fill="auto" w:val="clear"/>
        <w:vertAlign w:val="baseline"/>
      </w:rPr>
    </w:pPr>
    <w:r w:rsidDel="00000000" w:rsidR="00000000" w:rsidRPr="00000000">
      <w:rPr>
        <w:rtl w:val="0"/>
      </w:rPr>
    </w:r>
  </w:p>
  <w:tbl>
    <w:tblPr>
      <w:tblStyle w:val="Table14"/>
      <w:tblW w:w="9864.0" w:type="dxa"/>
      <w:jc w:val="left"/>
      <w:tblInd w:w="-115.0" w:type="dxa"/>
      <w:tblLayout w:type="fixed"/>
      <w:tblLook w:val="0400"/>
    </w:tblPr>
    <w:tblGrid>
      <w:gridCol w:w="3798"/>
      <w:gridCol w:w="1871"/>
      <w:gridCol w:w="2041"/>
      <w:gridCol w:w="2154"/>
      <w:tblGridChange w:id="0">
        <w:tblGrid>
          <w:gridCol w:w="3798"/>
          <w:gridCol w:w="1871"/>
          <w:gridCol w:w="2041"/>
          <w:gridCol w:w="2154"/>
        </w:tblGrid>
      </w:tblGridChange>
    </w:tblGrid>
    <w:tr>
      <w:trPr>
        <w:cantSplit w:val="0"/>
        <w:tblHeader w:val="0"/>
      </w:trPr>
      <w:tc>
        <w:tcPr>
          <w:tcBorders>
            <w:top w:color="dcdcd6" w:space="0" w:sz="4" w:val="single"/>
          </w:tcBorders>
          <w:tcMar>
            <w:top w:w="70.0" w:type="dxa"/>
            <w:bottom w:w="0.0" w:type="dxa"/>
          </w:tcMar>
        </w:tcPr>
        <w:p w:rsidR="00000000" w:rsidDel="00000000" w:rsidP="00000000" w:rsidRDefault="00000000" w:rsidRPr="00000000" w14:paraId="000000A0">
          <w:pPr>
            <w:rPr/>
          </w:pPr>
          <w:r w:rsidDel="00000000" w:rsidR="00000000" w:rsidRPr="00000000">
            <w:rPr>
              <w:rFonts w:ascii="IBM Plex Mono" w:cs="IBM Plex Mono" w:eastAsia="IBM Plex Mono" w:hAnsi="IBM Plex Mono"/>
              <w:b w:val="0"/>
              <w:bCs w:val="0"/>
              <w:color w:val="5a5f5c"/>
              <w:sz w:val="14"/>
              <w:szCs w:val="14"/>
              <w:rtl w:val="0"/>
            </w:rPr>
            <w:t xml:space="preserve">SENTRA-DOC-GUIDE-001</w:t>
          </w:r>
          <w:r w:rsidDel="00000000" w:rsidR="00000000" w:rsidRPr="00000000">
            <w:rPr>
              <w:rtl w:val="0"/>
            </w:rPr>
          </w:r>
        </w:p>
      </w:tc>
      <w:tc>
        <w:tcPr>
          <w:tcBorders>
            <w:top w:color="dcdcd6" w:space="0" w:sz="4" w:val="single"/>
          </w:tcBorders>
          <w:tcMar>
            <w:top w:w="70.0" w:type="dxa"/>
            <w:bottom w:w="0.0" w:type="dxa"/>
          </w:tcMar>
        </w:tcPr>
        <w:p w:rsidR="00000000" w:rsidDel="00000000" w:rsidP="00000000" w:rsidRDefault="00000000" w:rsidRPr="00000000" w14:paraId="000000A1">
          <w:pPr>
            <w:jc w:val="right"/>
            <w:rPr/>
          </w:pPr>
          <w:r w:rsidDel="00000000" w:rsidR="00000000" w:rsidRPr="00000000">
            <w:rPr>
              <w:rFonts w:ascii="IBM Plex Mono" w:cs="IBM Plex Mono" w:eastAsia="IBM Plex Mono" w:hAnsi="IBM Plex Mono"/>
              <w:b w:val="0"/>
              <w:bCs w:val="0"/>
              <w:color w:val="5a5f5c"/>
              <w:sz w:val="14"/>
              <w:szCs w:val="14"/>
              <w:rtl w:val="0"/>
            </w:rPr>
            <w:t xml:space="preserve">v1.1</w:t>
          </w:r>
          <w:r w:rsidDel="00000000" w:rsidR="00000000" w:rsidRPr="00000000">
            <w:rPr>
              <w:rtl w:val="0"/>
            </w:rPr>
          </w:r>
        </w:p>
      </w:tc>
      <w:tc>
        <w:tcPr>
          <w:tcBorders>
            <w:top w:color="dcdcd6" w:space="0" w:sz="4" w:val="single"/>
          </w:tcBorders>
          <w:tcMar>
            <w:top w:w="70.0" w:type="dxa"/>
            <w:bottom w:w="0.0" w:type="dxa"/>
          </w:tcMar>
        </w:tcPr>
        <w:p w:rsidR="00000000" w:rsidDel="00000000" w:rsidP="00000000" w:rsidRDefault="00000000" w:rsidRPr="00000000" w14:paraId="000000A2">
          <w:pPr>
            <w:jc w:val="right"/>
            <w:rPr/>
          </w:pPr>
          <w:r w:rsidDel="00000000" w:rsidR="00000000" w:rsidRPr="00000000">
            <w:rPr>
              <w:rFonts w:ascii="IBM Plex Mono" w:cs="IBM Plex Mono" w:eastAsia="IBM Plex Mono" w:hAnsi="IBM Plex Mono"/>
              <w:b w:val="0"/>
              <w:bCs w:val="0"/>
              <w:color w:val="5a5f5c"/>
              <w:sz w:val="14"/>
              <w:szCs w:val="14"/>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c>
        <w:tcPr>
          <w:tcBorders>
            <w:top w:color="dcdcd6" w:space="0" w:sz="4" w:val="single"/>
          </w:tcBorders>
          <w:tcMar>
            <w:top w:w="70.0" w:type="dxa"/>
            <w:bottom w:w="0.0" w:type="dxa"/>
          </w:tcMar>
        </w:tcPr>
        <w:p w:rsidR="00000000" w:rsidDel="00000000" w:rsidP="00000000" w:rsidRDefault="00000000" w:rsidRPr="00000000" w14:paraId="000000A3">
          <w:pPr>
            <w:jc w:val="right"/>
            <w:rPr/>
          </w:pPr>
          <w:r w:rsidDel="00000000" w:rsidR="00000000" w:rsidRPr="00000000">
            <w:rPr>
              <w:rFonts w:ascii="IBM Plex Mono" w:cs="IBM Plex Mono" w:eastAsia="IBM Plex Mono" w:hAnsi="IBM Plex Mono"/>
              <w:b w:val="0"/>
              <w:bCs w:val="0"/>
              <w:color w:val="5a5f5c"/>
              <w:sz w:val="14"/>
              <w:szCs w:val="14"/>
              <w:rtl w:val="0"/>
            </w:rPr>
            <w:t xml:space="preserve">INTERNAL</w:t>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BM Plex Sans" w:cs="IBM Plex Sans" w:eastAsia="IBM Plex Sans" w:hAnsi="IBM Plex Sans"/>
        <w:b w:val="0"/>
        <w:bCs w:val="0"/>
        <w:i w:val="0"/>
        <w:iCs w:val="0"/>
        <w:smallCaps w:val="0"/>
        <w:strike w:val="0"/>
        <w:color w:val="101312"/>
        <w:sz w:val="20"/>
        <w:szCs w:val="20"/>
        <w:u w:val="none"/>
        <w:shd w:fill="auto" w:val="clear"/>
        <w:vertAlign w:val="baseline"/>
      </w:rPr>
    </w:pPr>
    <w:r w:rsidDel="00000000" w:rsidR="00000000" w:rsidRPr="00000000">
      <w:rPr>
        <w:rtl w:val="0"/>
      </w:rPr>
    </w:r>
  </w:p>
  <w:tbl>
    <w:tblPr>
      <w:tblStyle w:val="Table13"/>
      <w:tblW w:w="9865.0" w:type="dxa"/>
      <w:jc w:val="left"/>
      <w:tblInd w:w="-115.0" w:type="dxa"/>
      <w:tblLayout w:type="fixed"/>
      <w:tblLook w:val="0400"/>
    </w:tblPr>
    <w:tblGrid>
      <w:gridCol w:w="6350"/>
      <w:gridCol w:w="3515"/>
      <w:tblGridChange w:id="0">
        <w:tblGrid>
          <w:gridCol w:w="6350"/>
          <w:gridCol w:w="3515"/>
        </w:tblGrid>
      </w:tblGridChange>
    </w:tblGrid>
    <w:tr>
      <w:trPr>
        <w:cantSplit w:val="0"/>
        <w:tblHeader w:val="0"/>
      </w:trPr>
      <w:tc>
        <w:tcPr>
          <w:tcBorders>
            <w:bottom w:color="dcdcd6" w:space="0" w:sz="4" w:val="single"/>
          </w:tcBorders>
          <w:tcMar>
            <w:top w:w="0.0" w:type="dxa"/>
            <w:bottom w:w="0.0" w:type="dxa"/>
          </w:tcMar>
        </w:tcPr>
        <w:p w:rsidR="00000000" w:rsidDel="00000000" w:rsidP="00000000" w:rsidRDefault="00000000" w:rsidRPr="00000000" w14:paraId="0000009C">
          <w:pPr>
            <w:rPr/>
          </w:pPr>
          <w:r w:rsidDel="00000000" w:rsidR="00000000" w:rsidRPr="00000000">
            <w:rPr/>
            <w:drawing>
              <wp:inline distB="0" distT="0" distL="114300" distR="114300">
                <wp:extent cx="234000" cy="234000"/>
                <wp:effectExtent b="0" l="0" r="0" t="0"/>
                <wp:docPr descr="Image: item1.xml" id="1" name="image1.png"/>
                <a:graphic>
                  <a:graphicData uri="http://schemas.openxmlformats.org/drawingml/2006/picture">
                    <pic:pic>
                      <pic:nvPicPr>
                        <pic:cNvPr descr="Image: item1.xml" id="0" name="image1.png"/>
                        <pic:cNvPicPr preferRelativeResize="0"/>
                      </pic:nvPicPr>
                      <pic:blipFill>
                        <a:blip r:embed="rId1"/>
                        <a:srcRect b="0" l="0" r="0" t="0"/>
                        <a:stretch>
                          <a:fillRect/>
                        </a:stretch>
                      </pic:blipFill>
                      <pic:spPr>
                        <a:xfrm>
                          <a:off x="0" y="0"/>
                          <a:ext cx="234000" cy="234000"/>
                        </a:xfrm>
                        <a:prstGeom prst="rect"/>
                        <a:ln/>
                      </pic:spPr>
                    </pic:pic>
                  </a:graphicData>
                </a:graphic>
              </wp:inline>
            </w:drawing>
          </w:r>
          <w:r w:rsidDel="00000000" w:rsidR="00000000" w:rsidRPr="00000000">
            <w:rPr>
              <w:rFonts w:ascii="IBM Plex Mono" w:cs="IBM Plex Mono" w:eastAsia="IBM Plex Mono" w:hAnsi="IBM Plex Mono"/>
              <w:b w:val="1"/>
              <w:bCs w:val="1"/>
              <w:color w:val="101312"/>
              <w:sz w:val="14"/>
              <w:szCs w:val="14"/>
              <w:rtl w:val="0"/>
            </w:rPr>
            <w:t xml:space="preserve">  SENTRA ARTIFICIAL INTELLIGENCE</w:t>
          </w:r>
          <w:r w:rsidDel="00000000" w:rsidR="00000000" w:rsidRPr="00000000">
            <w:rPr>
              <w:rtl w:val="0"/>
            </w:rPr>
          </w:r>
        </w:p>
      </w:tc>
      <w:tc>
        <w:tcPr>
          <w:tcBorders>
            <w:bottom w:color="dcdcd6" w:space="0" w:sz="4" w:val="single"/>
          </w:tcBorders>
          <w:tcMar>
            <w:top w:w="0.0" w:type="dxa"/>
            <w:bottom w:w="0.0" w:type="dxa"/>
          </w:tcMar>
        </w:tcPr>
        <w:p w:rsidR="00000000" w:rsidDel="00000000" w:rsidP="00000000" w:rsidRDefault="00000000" w:rsidRPr="00000000" w14:paraId="0000009D">
          <w:pPr>
            <w:jc w:val="right"/>
            <w:rPr/>
          </w:pPr>
          <w:r w:rsidDel="00000000" w:rsidR="00000000" w:rsidRPr="00000000">
            <w:rPr>
              <w:rFonts w:ascii="IBM Plex Mono" w:cs="IBM Plex Mono" w:eastAsia="IBM Plex Mono" w:hAnsi="IBM Plex Mono"/>
              <w:b w:val="0"/>
              <w:bCs w:val="0"/>
              <w:color w:val="5a5f5c"/>
              <w:sz w:val="14"/>
              <w:szCs w:val="14"/>
              <w:rtl w:val="0"/>
            </w:rPr>
            <w:t xml:space="preserve">DOCUMENT SYSTEM / CANONICAL</w:t>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color w:val="101312"/>
        <w:lang w:val="en"/>
      </w:rPr>
    </w:rPrDefault>
    <w:pPrDefault>
      <w:pPr>
        <w:spacing w:after="120" w:line="28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20" w:lineRule="auto"/>
    </w:pPr>
    <w:rPr>
      <w:rFonts w:ascii="Archivo" w:cs="Archivo" w:eastAsia="Archivo" w:hAnsi="Archivo"/>
      <w:b w:val="1"/>
      <w:bCs w:val="1"/>
      <w:color w:val="101312"/>
      <w:sz w:val="42"/>
      <w:szCs w:val="42"/>
    </w:rPr>
  </w:style>
  <w:style w:type="paragraph" w:styleId="Heading2">
    <w:name w:val="heading 2"/>
    <w:basedOn w:val="Normal"/>
    <w:next w:val="Normal"/>
    <w:pPr>
      <w:keepNext w:val="1"/>
      <w:keepLines w:val="1"/>
      <w:spacing w:after="100" w:before="220" w:lineRule="auto"/>
    </w:pPr>
    <w:rPr>
      <w:rFonts w:ascii="Archivo" w:cs="Archivo" w:eastAsia="Archivo" w:hAnsi="Archivo"/>
      <w:b w:val="1"/>
      <w:bCs w:val="1"/>
      <w:color w:val="101312"/>
      <w:sz w:val="28"/>
      <w:szCs w:val="28"/>
    </w:rPr>
  </w:style>
  <w:style w:type="paragraph" w:styleId="Heading3">
    <w:name w:val="heading 3"/>
    <w:basedOn w:val="Normal"/>
    <w:next w:val="Normal"/>
    <w:pPr>
      <w:keepNext w:val="1"/>
      <w:keepLines w:val="1"/>
      <w:spacing w:after="100" w:before="220" w:lineRule="auto"/>
    </w:pPr>
    <w:rPr>
      <w:rFonts w:ascii="Archivo" w:cs="Archivo" w:eastAsia="Archivo" w:hAnsi="Archivo"/>
      <w:b w:val="1"/>
      <w:bCs w:val="1"/>
      <w:color w:val="101312"/>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00" w:before="220" w:line="240" w:lineRule="auto"/>
    </w:pPr>
    <w:rPr>
      <w:rFonts w:ascii="Archivo" w:cs="Archivo" w:eastAsia="Archivo" w:hAnsi="Archivo"/>
      <w:b w:val="1"/>
      <w:bCs w:val="1"/>
      <w:color w:val="101312"/>
      <w:sz w:val="68"/>
      <w:szCs w:val="6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Mono-italic.ttf"/><Relationship Id="rId10" Type="http://schemas.openxmlformats.org/officeDocument/2006/relationships/font" Target="fonts/IBMPlexMono-bold.ttf"/><Relationship Id="rId12" Type="http://schemas.openxmlformats.org/officeDocument/2006/relationships/font" Target="fonts/IBMPlexMono-boldItalic.ttf"/><Relationship Id="rId9" Type="http://schemas.openxmlformats.org/officeDocument/2006/relationships/font" Target="fonts/IBMPlexMono-regular.ttf"/><Relationship Id="rId5" Type="http://schemas.openxmlformats.org/officeDocument/2006/relationships/font" Target="fonts/Archivo-regular.ttf"/><Relationship Id="rId6" Type="http://schemas.openxmlformats.org/officeDocument/2006/relationships/font" Target="fonts/Archivo-bold.ttf"/><Relationship Id="rId7" Type="http://schemas.openxmlformats.org/officeDocument/2006/relationships/font" Target="fonts/Archivo-italic.ttf"/><Relationship Id="rId8" Type="http://schemas.openxmlformats.org/officeDocument/2006/relationships/font" Target="fonts/Archiv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