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color w:val="1a5276"/>
          <w:sz w:val="56"/>
          <w:szCs w:val="56"/>
        </w:rPr>
        <w:t xml:space="preserve">NotificAR Clara</w:t>
      </w:r>
    </w:p>
    <w:p>
      <w:pPr>
        <w:spacing w:after="200"/>
        <w:jc w:val="center"/>
      </w:pPr>
      <w:r>
        <w:rPr>
          <w:color w:val="2e86c1"/>
          <w:sz w:val="32"/>
          <w:szCs w:val="32"/>
        </w:rPr>
        <w:t xml:space="preserve">Manual de uso y registro de cambios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Versión 1.0 — 11 de agosto de 2026</w:t>
      </w:r>
    </w:p>
    <w:p>
      <w:pPr>
        <w:spacing w:after="2000"/>
        <w:jc w:val="center"/>
      </w:pPr>
      <w:r>
        <w:rPr>
          <w:color w:val="555555"/>
          <w:sz w:val="24"/>
          <w:szCs w:val="24"/>
        </w:rPr>
        <w:t xml:space="preserve">Defensoría Oficial — Provincia de Buenos Aires</w:t>
      </w:r>
    </w:p>
    <w:p>
      <w:pPr>
        <w:pBdr>
          <w:bottom w:val="single" w:color="1a5276" w:sz="6"/>
        </w:pBdr>
        <w:spacing w:after="200"/>
      </w:pPr>
    </w:p>
    <w:p>
      <w:pPr>
        <w:pStyle w:val="Heading1"/>
        <w:spacing w:after="200" w:before="400"/>
      </w:pPr>
      <w:r>
        <w:t xml:space="preserve">Índice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1. ¿Qué es NotificAR Clara?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2. Arquitectura del sistema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3. Manual de uso — Panel del Operador Judicial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4. Manual de uso — Página del Ciudadano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5. Cambios y mejoras implementados hoy (11/08/2026)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6. Cola de mejoras pendientes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7. Cuentas y servicios activos</w:t>
      </w:r>
    </w:p>
    <w:p>
      <w:pPr>
        <w:pBdr>
          <w:bottom w:val="single" w:color="1a5276" w:sz="6"/>
        </w:pBdr>
        <w:spacing w:after="200"/>
      </w:pPr>
    </w:p>
    <w:p>
      <w:pPr>
        <w:pStyle w:val="Heading1"/>
        <w:spacing w:after="200" w:before="400"/>
      </w:pPr>
      <w:r>
        <w:t xml:space="preserve">1. ¿Qué es NotificAR Clara?</w:t>
      </w:r>
    </w:p>
    <w:p>
      <w:pPr>
        <w:spacing w:after="160"/>
      </w:pPr>
      <w:r>
        <w:rPr>
          <w:sz w:val="24"/>
          <w:szCs w:val="24"/>
        </w:rPr>
        <w:t xml:space="preserve">NotificAR Clara es un sistema que agrega un código QR a las notificaciones judiciales de la Provincia de Buenos Aires. Al escanearlo, el ciudadano accede a una página web que explica en lenguaje claro qué significa la notificación, qué tiene que hacer y cuándo, con posibilidad de hacer preguntas y contactar al órgano emisor o su abogado/a por WhatsApp.</w:t>
      </w:r>
    </w:p>
    <w:p>
      <w:pPr>
        <w:spacing w:after="160"/>
      </w:pPr>
      <w:r>
        <w:rPr>
          <w:sz w:val="24"/>
          <w:szCs w:val="24"/>
        </w:rPr>
        <w:t xml:space="preserve">El sistema está diseñado para ser usado por operadores judiciales (quienes cargan la notificación) y por ciudadanos (quienes la reciben).</w:t>
      </w:r>
    </w:p>
    <w:p>
      <w:pPr>
        <w:spacing w:after="160"/>
      </w:pPr>
      <w:r>
        <w:rPr>
          <w:sz w:val="24"/>
          <w:szCs w:val="24"/>
        </w:rPr>
        <w:t xml:space="preserve">URL de la aplicación: https://notificar-clara.vercel.app</w:t>
      </w:r>
    </w:p>
    <w:p>
      <w:pPr>
        <w:pBdr>
          <w:bottom w:val="single" w:color="1a5276" w:sz="6"/>
        </w:pBdr>
        <w:spacing w:after="200"/>
      </w:pPr>
    </w:p>
    <w:p>
      <w:pPr>
        <w:pStyle w:val="Heading1"/>
        <w:spacing w:after="200" w:before="400"/>
      </w:pPr>
      <w:r>
        <w:t xml:space="preserve">2. Arquitectura del sistema</w:t>
      </w:r>
    </w:p>
    <w:p>
      <w:pPr>
        <w:pStyle w:val="Heading2"/>
        <w:spacing w:after="150" w:before="300"/>
      </w:pPr>
      <w:r>
        <w:t xml:space="preserve">Tecnologías utilizadas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Next.js 14 (App Router) — framework full-stack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Anthropic Claude Haiku — IA para procesar notificaciones en lenguaje claro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Supabase (PostgreSQL) — base de datos para guardar notificaciones y preguntas anónimas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Vercel — hosting gratuito con deploy automático desde GitHub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GitHub — repositorio de código: github.com/drfontana-arch/notificar-clara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ElevenLabs — síntesis de voz de Clara (Melisa)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D-ID — generación del video avatar de Clara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Google Drive — alojamiento del video de presentación</w:t>
      </w:r>
    </w:p>
    <w:p>
      <w:pPr>
        <w:pStyle w:val="Heading2"/>
        <w:spacing w:after="150" w:before="300"/>
      </w:pPr>
      <w:r>
        <w:t xml:space="preserve">Flujo del sistema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El operador ingresa el texto de la notificación en el panel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La IA (Claude Haiku) procesa el texto y genera la explicación en lenguaje claro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Se genera un QR que apunta a la página del ciudadano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El ciudadano escanea el QR y accede a la explicación desde su celular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Los datos quedan guardados en Supabase — no requiere que la PC del operador esté encendida</w:t>
      </w:r>
    </w:p>
    <w:p>
      <w:pPr>
        <w:pBdr>
          <w:bottom w:val="single" w:color="1a5276" w:sz="6"/>
        </w:pBdr>
        <w:spacing w:after="200"/>
      </w:pPr>
    </w:p>
    <w:p>
      <w:pPr>
        <w:pStyle w:val="Heading1"/>
        <w:spacing w:after="200" w:before="400"/>
      </w:pPr>
      <w:r>
        <w:t xml:space="preserve">3. Manual de uso — Panel del Operador Judicial</w:t>
      </w:r>
    </w:p>
    <w:p>
      <w:pPr>
        <w:spacing w:after="160"/>
      </w:pPr>
      <w:r>
        <w:rPr>
          <w:sz w:val="24"/>
          <w:szCs w:val="24"/>
        </w:rPr>
        <w:t xml:space="preserve">Acceso: https://notificar-clara.vercel.app (página de inicio)</w:t>
      </w:r>
    </w:p>
    <w:p>
      <w:pPr>
        <w:pStyle w:val="Heading2"/>
        <w:spacing w:after="150" w:before="300"/>
      </w:pPr>
      <w:r>
        <w:t xml:space="preserve">Campos del formulario</w:t>
      </w:r>
    </w:p>
    <w:p>
      <w:pPr>
        <w:pStyle w:val="Heading3"/>
        <w:spacing w:after="100" w:before="200"/>
      </w:pPr>
      <w:r>
        <w:t xml:space="preserve">Tipo de acto procesal *</w:t>
      </w:r>
    </w:p>
    <w:p>
      <w:pPr>
        <w:spacing w:after="160"/>
      </w:pPr>
      <w:r>
        <w:rPr>
          <w:sz w:val="24"/>
          <w:szCs w:val="24"/>
        </w:rPr>
        <w:t xml:space="preserve">Seleccionar el tipo de notificación a procesar. Opciones disponibles: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Citación testimonial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Citación a prestar declaración indagatoria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Resolución interlocutoria civil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Resolución interlocutoria penal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Sentencia civil de primera instancia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Sentencia penal de primera instancia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Sentencia de Cámara de Apelaciones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Liquidación de cuota alimentaria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Versión accesibilidad auditiva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Versión accesibilidad visual</w:t>
      </w:r>
    </w:p>
    <w:p>
      <w:pPr>
        <w:pStyle w:val="Heading3"/>
        <w:spacing w:after="100" w:before="200"/>
      </w:pPr>
      <w:r>
        <w:t xml:space="preserve">Destinatario de la notificación *</w:t>
      </w:r>
    </w:p>
    <w:p>
      <w:pPr>
        <w:spacing w:after="160"/>
      </w:pPr>
      <w:r>
        <w:rPr>
          <w:sz w:val="24"/>
          <w:szCs w:val="24"/>
        </w:rPr>
        <w:t xml:space="preserve">Nuevo campo fundamental. Determina cómo la IA adapta la explicación. Opciones: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Parte actora (quien inició la demanda)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Parte demandada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Imputado/a (causa penal)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Víctima / Damnificado/a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Testigo — no requiere asistencia letrada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Niño/Niña (0-6 años) — explicación dirigida al adulto responsable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Niño/Niña (7-12 años) — lenguaje muy simple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Adolescente (13-17 años) — reconoce autonomía progresiva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Letrado/a — solo triage de urgencia, sin explicación en lenguaje claro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Perito/a — solo triage de urgencia, sin explicación en lenguaje claro</w:t>
      </w:r>
    </w:p>
    <w:p>
      <w:pPr>
        <w:spacing w:after="160"/>
        <w:ind w:left="431"/>
      </w:pPr>
      <w:r>
        <w:rPr>
          <w:i/>
          <w:iCs/>
          <w:color w:val="7D6608"/>
          <w:sz w:val="22"/>
          <w:szCs w:val="22"/>
        </w:rPr>
        <w:t xml:space="preserve">⚠️  Para letrados y peritos, la app muestra únicamente el nivel de urgencia y los datos clave, sin la explicación simplificada.</w:t>
      </w:r>
    </w:p>
    <w:p>
      <w:pPr>
        <w:pStyle w:val="Heading3"/>
        <w:spacing w:after="100" w:before="200"/>
      </w:pPr>
      <w:r>
        <w:t xml:space="preserve">Texto de la notificación *</w:t>
      </w:r>
    </w:p>
    <w:p>
      <w:pPr>
        <w:spacing w:after="160"/>
      </w:pPr>
      <w:r>
        <w:rPr>
          <w:sz w:val="24"/>
          <w:szCs w:val="24"/>
        </w:rPr>
        <w:t xml:space="preserve">Pegar el texto completo de la notificación o resolución judicial. La IA lo procesará íntegramente.</w:t>
      </w:r>
    </w:p>
    <w:p>
      <w:pPr>
        <w:pStyle w:val="Heading3"/>
        <w:spacing w:after="100" w:before="200"/>
      </w:pPr>
      <w:r>
        <w:t xml:space="preserve">Órgano emisor y WhatsApp del órgano</w:t>
      </w:r>
    </w:p>
    <w:p>
      <w:pPr>
        <w:spacing w:after="160"/>
      </w:pPr>
      <w:r>
        <w:rPr>
          <w:sz w:val="24"/>
          <w:szCs w:val="24"/>
        </w:rPr>
        <w:t xml:space="preserve">Nombre del juzgado u organismo y número de WhatsApp para contacto (formato: 5492214XXXXXX). Aparecerá como botón de contacto en la página del ciudadano.</w:t>
      </w:r>
    </w:p>
    <w:p>
      <w:pPr>
        <w:pStyle w:val="Heading3"/>
        <w:spacing w:after="100" w:before="200"/>
      </w:pPr>
      <w:r>
        <w:t xml:space="preserve">Abogado/a designado/a y WhatsApp</w:t>
      </w:r>
    </w:p>
    <w:p>
      <w:pPr>
        <w:spacing w:after="160"/>
      </w:pPr>
      <w:r>
        <w:rPr>
          <w:sz w:val="24"/>
          <w:szCs w:val="24"/>
        </w:rPr>
        <w:t xml:space="preserve">Nombre y WhatsApp del letrado/a si la parte ya tiene defensa designada.</w:t>
      </w:r>
    </w:p>
    <w:p>
      <w:pPr>
        <w:pStyle w:val="Heading3"/>
        <w:spacing w:after="100" w:before="200"/>
      </w:pPr>
      <w:r>
        <w:t xml:space="preserve">Primera notificación</w:t>
      </w:r>
    </w:p>
    <w:p>
      <w:pPr>
        <w:spacing w:after="160"/>
      </w:pPr>
      <w:r>
        <w:rPr>
          <w:sz w:val="24"/>
          <w:szCs w:val="24"/>
        </w:rPr>
        <w:t xml:space="preserve">Tildar si es la primera notificación que recibe la persona como imputada o demandada. Activa un panel especial que informa sobre el derecho a la asistencia letrada.</w:t>
      </w:r>
    </w:p>
    <w:p>
      <w:pPr>
        <w:pStyle w:val="Heading2"/>
        <w:spacing w:after="150" w:before="300"/>
      </w:pPr>
      <w:r>
        <w:t xml:space="preserve">Resultado generado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Código QR descargable en PNG (color azul judicial)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Link directo a la página del ciudadano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Vista previa de la explicación generada por la IA</w:t>
      </w:r>
    </w:p>
    <w:p>
      <w:pPr>
        <w:spacing w:after="160"/>
        <w:ind w:left="431"/>
      </w:pPr>
      <w:r>
        <w:rPr>
          <w:i/>
          <w:iCs/>
          <w:color w:val="7D6608"/>
          <w:sz w:val="22"/>
          <w:szCs w:val="22"/>
        </w:rPr>
        <w:t xml:space="preserve">⚠️  Los datos quedan guardados en Supabase. El QR funciona aunque la PC del operador esté apagada.</w:t>
      </w:r>
    </w:p>
    <w:p>
      <w:pPr>
        <w:pBdr>
          <w:bottom w:val="single" w:color="1a5276" w:sz="6"/>
        </w:pBdr>
        <w:spacing w:after="200"/>
      </w:pPr>
    </w:p>
    <w:p>
      <w:pPr>
        <w:pStyle w:val="Heading1"/>
        <w:spacing w:after="200" w:before="400"/>
      </w:pPr>
      <w:r>
        <w:t xml:space="preserve">4. Manual de uso — Página del Ciudadano</w:t>
      </w:r>
    </w:p>
    <w:p>
      <w:pPr>
        <w:spacing w:after="160"/>
      </w:pPr>
      <w:r>
        <w:rPr>
          <w:sz w:val="24"/>
          <w:szCs w:val="24"/>
        </w:rPr>
        <w:t xml:space="preserve">El ciudadano accede escaneando el QR con su celular. No requiere instalar ninguna aplicación.</w:t>
      </w:r>
    </w:p>
    <w:p>
      <w:pPr>
        <w:pStyle w:val="Heading2"/>
        <w:spacing w:after="150" w:before="300"/>
      </w:pPr>
      <w:r>
        <w:t xml:space="preserve">Pantalla de bienvenida (Splash)</w:t>
      </w:r>
    </w:p>
    <w:p>
      <w:pPr>
        <w:spacing w:after="160"/>
      </w:pPr>
      <w:r>
        <w:rPr>
          <w:sz w:val="24"/>
          <w:szCs w:val="24"/>
        </w:rPr>
        <w:t xml:space="preserve">Al abrir el QR aparece primero una pantalla de bienvenida con el avatar Clara. Muestra: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grande "▶ Ver introducción en video" — abre el video explicativo de Clara en pantalla completa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"Saltar introducción →" — pasa directamente al contenido</w:t>
      </w:r>
    </w:p>
    <w:p>
      <w:pPr>
        <w:pStyle w:val="Heading2"/>
        <w:spacing w:after="150" w:before="300"/>
      </w:pPr>
      <w:r>
        <w:t xml:space="preserve">Contenido de la notificación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Tipo de acto y título en lenguaje claro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Badge de urgencia: 🔴 URGENTE / 🟡 IMPORTANTE / 🟢 Sin urgencia inmediata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Datos clave: fecha, hora, lugar, número de causa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Explicación principal en párrafos simples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"🔊 Escuchar en voz alta" — lee la explicación por audio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Lista "¿Qué debe hacer?" con pasos concretos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Advertencia "Si no actúa a tiempo"</w:t>
      </w:r>
    </w:p>
    <w:p>
      <w:pPr>
        <w:pStyle w:val="Heading2"/>
        <w:spacing w:after="150" w:before="300"/>
      </w:pPr>
      <w:r>
        <w:t xml:space="preserve">Preguntas frecuentes y consultas a Clara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Acordeón con preguntas frecuentes predefinidas según el tipo de acto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Campo de texto libre para hacer preguntas propias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"🎤 Hacer pregunta por voz" — reconocimiento de voz en español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"💬 Preguntar a Clara" — envía la pregunta a la IA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La respuesta incluye botón "🔊 Escuchar" para audio</w:t>
      </w:r>
    </w:p>
    <w:p>
      <w:pPr>
        <w:pStyle w:val="Heading2"/>
        <w:spacing w:after="150" w:before="300"/>
      </w:pPr>
      <w:r>
        <w:t xml:space="preserve">Botones de contacto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Verde "💬 Escribir por WhatsApp" — al órgano emisor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Azul "⚖️ Escribir a mi abogado/a" — al letrado designado</w:t>
      </w:r>
    </w:p>
    <w:p>
      <w:pPr>
        <w:spacing w:after="160"/>
      </w:pPr>
      <w:r>
        <w:rPr>
          <w:sz w:val="24"/>
          <w:szCs w:val="24"/>
        </w:rPr>
        <w:t xml:space="preserve">Ambos mensajes incluyen automáticamente el número de causa, la fecha de la resolución y el nivel de urgencia (🔴/🟡/🟢).</w:t>
      </w:r>
    </w:p>
    <w:p>
      <w:pPr>
        <w:pStyle w:val="Heading2"/>
        <w:spacing w:after="150" w:before="300"/>
      </w:pPr>
      <w:r>
        <w:t xml:space="preserve">Accesibilidad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"🌑 Alto contraste" en el header — activa modo de alto contraste para personas con visibilidad reducida</w:t>
      </w:r>
    </w:p>
    <w:p>
      <w:pPr>
        <w:spacing w:after="160"/>
        <w:ind w:left="431"/>
      </w:pPr>
      <w:r>
        <w:rPr>
          <w:i/>
          <w:iCs/>
          <w:color w:val="7D6608"/>
          <w:sz w:val="22"/>
          <w:szCs w:val="22"/>
        </w:rPr>
        <w:t xml:space="preserve">⚠️  Nota: el botón de alto contraste es visible en el header en todo momento.</w:t>
      </w:r>
    </w:p>
    <w:p>
      <w:pPr>
        <w:pBdr>
          <w:bottom w:val="single" w:color="1a5276" w:sz="6"/>
        </w:pBdr>
        <w:spacing w:after="200"/>
      </w:pPr>
    </w:p>
    <w:p>
      <w:pPr>
        <w:pStyle w:val="Heading1"/>
        <w:spacing w:after="200" w:before="400"/>
      </w:pPr>
      <w:r>
        <w:t xml:space="preserve">5. Cambios y mejoras implementados el 11/08/2026</w:t>
      </w:r>
    </w:p>
    <w:p>
      <w:pPr>
        <w:pStyle w:val="Heading2"/>
        <w:spacing w:after="150" w:before="300"/>
      </w:pPr>
      <w:r>
        <w:t xml:space="preserve">5.1. Avatar Clara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Voz creada en ElevenLabs con la voz "Melisa" (español, cadencia natural)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Guión de presentación redactado y aprobado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Imagen generada con Banana para Nano 2 — identificador "CLARA IA — Asistente de Justicia"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Video generado en D-ID (formato 16:9) con sincronización de labios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Video alojado en Google Drive (link no indexado)</w:t>
      </w:r>
    </w:p>
    <w:p>
      <w:pPr>
        <w:pStyle w:val="Heading2"/>
        <w:spacing w:after="150" w:before="300"/>
      </w:pPr>
      <w:r>
        <w:t xml:space="preserve">5.2. Pantalla de bienvenida (Splash)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Al abrir un QR aparece primero el splash con avatar Clara y botón de video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"Saltar introducción →" para pasar directamente al contenido</w:t>
      </w:r>
    </w:p>
    <w:p>
      <w:pPr>
        <w:pStyle w:val="Heading2"/>
        <w:spacing w:after="150" w:before="300"/>
      </w:pPr>
      <w:r>
        <w:t xml:space="preserve">5.3. Triage de urgencia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La IA evalúa automáticamente el nivel de urgencia de cada notificación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🔴 URGENTE: fecha límite en menos de 5 días, sentencia penal con condena, o afecta la libertad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🟡 IMPORTANTE: fecha límite entre 5 y 15 días, u obligaciones económicas urgentes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🟢 Sin urgencia inmediata: acto meramente informativo o sin plazo inminente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El badge aparece en la página del ciudadano y en el mensaje de WhatsApp</w:t>
      </w:r>
    </w:p>
    <w:p>
      <w:pPr>
        <w:pStyle w:val="Heading2"/>
        <w:spacing w:after="150" w:before="300"/>
      </w:pPr>
      <w:r>
        <w:t xml:space="preserve">5.4. Nuevo campo: Destinatario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10 tipos de destinatario con prompts de IA especializados para cada uno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Letrados y peritos ven solo triage (sin explicación en lenguaje claro)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NNA diferenciados por rango etario con lenguaje adaptado</w:t>
      </w:r>
    </w:p>
    <w:p>
      <w:pPr>
        <w:pStyle w:val="Heading2"/>
        <w:spacing w:after="150" w:before="300"/>
      </w:pPr>
      <w:r>
        <w:t xml:space="preserve">5.5. Mejoras en los botones de WhatsApp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Los mensajes incluyen: nivel de urgencia, número de causa y fecha de la resolución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Botones más grandes y visibles con subtítulo descriptivo</w:t>
      </w:r>
    </w:p>
    <w:p>
      <w:pPr>
        <w:pStyle w:val="Heading2"/>
        <w:spacing w:after="150" w:before="300"/>
      </w:pPr>
      <w:r>
        <w:t xml:space="preserve">5.6. Audio (Web Speech API — sin costo)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"🔊 Escuchar en voz alta" lee la explicación principal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"🎤 Hacer pregunta por voz" transcribe la pregunta del ciudadano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Las respuestas de Clara también se pueden escuchar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Estado visual: el botón cambia a "⏹ Detener audio" mientras habla</w:t>
      </w:r>
    </w:p>
    <w:p>
      <w:pPr>
        <w:pStyle w:val="Heading2"/>
        <w:spacing w:after="150" w:before="300"/>
      </w:pPr>
      <w:r>
        <w:t xml:space="preserve">5.7. Registro anónimo de preguntas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Cada pregunta libre al chat de Clara queda guardada anónimamente en Supabase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Datos guardados: tipo de acto, texto de la pregunta, fecha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Sin datos personales ni ID de notificación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Permite analizar qué aspectos del lenguaje judicial generan más dudas</w:t>
      </w:r>
    </w:p>
    <w:p>
      <w:pPr>
        <w:pStyle w:val="Heading2"/>
        <w:spacing w:after="150" w:before="300"/>
      </w:pPr>
      <w:r>
        <w:t xml:space="preserve">5.8. Correcciones al prompt de la IA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Moneda: el símbolo $ siempre se interpreta como pesos argentinos (ARS) salvo indicación expresa en el texto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Asistencia letrada: cuando la notificación implica presentaciones ante la justicia, la IA siempre aclara que debe hacerse a través de abogado/a o Defensoría Oficial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Derivación: ante preguntas sobre cómo proceder, Clara siempre recomienda consultar al abogado/a o Defensoría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Dudas de la IA: si no tiene certeza, lo dice honestamente y deriva al profesional</w:t>
      </w:r>
    </w:p>
    <w:p>
      <w:pPr>
        <w:pStyle w:val="Heading2"/>
        <w:spacing w:after="150" w:before="300"/>
      </w:pPr>
      <w:r>
        <w:t xml:space="preserve">5.9. Alto contraste mejorado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Botón más grande y visible en el header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Texto descriptivo visible en pantallas medianas y grandes</w:t>
      </w:r>
    </w:p>
    <w:p>
      <w:pPr>
        <w:pBdr>
          <w:bottom w:val="single" w:color="1a5276" w:sz="6"/>
        </w:pBdr>
        <w:spacing w:after="200"/>
      </w:pPr>
    </w:p>
    <w:p>
      <w:pPr>
        <w:pStyle w:val="Heading1"/>
        <w:spacing w:after="200" w:before="400"/>
      </w:pPr>
      <w:r>
        <w:t xml:space="preserve">6. Cola de mejoras pendientes</w:t>
      </w:r>
    </w:p>
    <w:p>
      <w:pPr>
        <w:pStyle w:val="Heading2"/>
        <w:spacing w:after="150" w:before="300"/>
      </w:pPr>
      <w:r>
        <w:t xml:space="preserve">Mejoras aprobadas para próxima iteración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Mejora #2 — Clara lee la explicación automáticamente al cargar (ya implementado con botón manual; pendiente autoplay)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Mejora #3 — Diálogo completo por voz: el ciudadano habla, Clara responde en audio (ya implementado parcialmente)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Mejora #4 — Panel de análisis de preguntas frecuentes rankeadas por tipo de acto (tabla ya creada en Supabase)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Mejora #5 — Triage embebido en mensaje WhatsApp (implementado)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Mejora #6 — Lupa / zoom de texto para personas con visibilidad reducida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Mejora #7 — Refinamiento de explicaciones por destinatario: iteración continua con el uso real</w:t>
      </w:r>
    </w:p>
    <w:p>
      <w:pPr>
        <w:pBdr>
          <w:bottom w:val="single" w:color="1a5276" w:sz="6"/>
        </w:pBdr>
        <w:spacing w:after="200"/>
      </w:pPr>
    </w:p>
    <w:p>
      <w:pPr>
        <w:pStyle w:val="Heading1"/>
        <w:spacing w:after="200" w:before="400"/>
      </w:pPr>
      <w:r>
        <w:t xml:space="preserve">7. Cuentas y servicios activos</w:t>
      </w:r>
    </w:p>
    <w:p>
      <w:pPr>
        <w:pStyle w:val="Heading2"/>
        <w:spacing w:after="150" w:before="300"/>
      </w:pPr>
      <w:r>
        <w:t xml:space="preserve">Servicios gratuitos en uso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GitHub: github.com/drfontana-arch/notificar-clara — repositorio del código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Vercel: notificar-clara.vercel.app — hosting, deploy automático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Supabase: fzvpoyckuhddsunhiadq.supabase.co — base de datos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Anthropic: console.anthropic.com — API de Claude Haiku (USD 5 de crédito inicial)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ElevenLabs: elevenlabs.io — síntesis de voz (plan gratuito)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D-ID: studio.d-id.com — generación de video avatar (plan gratuito)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Google Drive: alojamiento del video de Clara (cuenta dr.fontana@gmail.com)</w:t>
      </w:r>
    </w:p>
    <w:p>
      <w:pPr>
        <w:pStyle w:val="Heading2"/>
        <w:spacing w:after="150" w:before="300"/>
      </w:pPr>
      <w:r>
        <w:t xml:space="preserve">Tablas en Supabase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notificaciones — id, texto_original, tipo_acto, datos_procesados (JSON), creado_en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preguntas_anonimas — id, tipo_acto, pregunta, creado_en</w:t>
      </w:r>
    </w:p>
    <w:p>
      <w:pPr>
        <w:pStyle w:val="Heading2"/>
        <w:spacing w:after="150" w:before="300"/>
      </w:pPr>
      <w:r>
        <w:t xml:space="preserve">Variables de entorno en Vercel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ANTHROPIC_API_KEY — clave de API de Anthropic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NEXT_PUBLIC_SUPABASE_URL — URL del proyecto Supabase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NEXT_PUBLIC_SUPABASE_ANON_KEY — clave anon de Supabase (formato JWT legacy)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SUPABASE_SERVICE_ROLE_KEY — clave service_role de Supabase (formato JWT legacy)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sz w:val="24"/>
          <w:szCs w:val="24"/>
        </w:rPr>
        <w:t xml:space="preserve">NEXT_PUBLIC_BASE_URL — https://notificar-clara.vercel.app</w:t>
      </w:r>
    </w:p>
    <w:p>
      <w:pPr>
        <w:spacing w:after="160"/>
        <w:ind w:left="431"/>
      </w:pPr>
      <w:r>
        <w:rPr>
          <w:i/>
          <w:iCs/>
          <w:color w:val="7D6608"/>
          <w:sz w:val="22"/>
          <w:szCs w:val="22"/>
        </w:rPr>
        <w:t xml:space="preserve">⚠️  Importante: usar siempre las claves del tab "Legacy anon, service_role API keys" en Supabase Settings → API Keys. Las nuevas claves "Publishable" no son compatibles.</w:t>
      </w:r>
    </w:p>
    <w:p>
      <w:pPr>
        <w:pBdr>
          <w:bottom w:val="single" w:color="1a5276" w:sz="6"/>
        </w:pBdr>
        <w:spacing w:after="200"/>
      </w:pP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NotificAR Clara — Defensoría Oficial, Provincia de Buenos Aires — Agosto 2026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2026-08-12T01:29:27.623Z</dcterms:created>
  <dcterms:modified xsi:type="dcterms:W3CDTF">2026-08-12T01:29:27.660Z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