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Online/Hybrid Course Syllabus Template</w:t>
      </w:r>
    </w:p>
    <w:bookmarkStart w:id="47" w:name="california-state-university-northridge"/>
    <w:p>
      <w:pPr>
        <w:pStyle w:val="Heading1"/>
      </w:pPr>
      <w:r>
        <w:t xml:space="preserve">California State University, Northridge</w:t>
      </w:r>
    </w:p>
    <w:bookmarkStart w:id="20" w:name="department-name"/>
    <w:p>
      <w:pPr>
        <w:pStyle w:val="Heading2"/>
      </w:pPr>
      <w:r>
        <w:t xml:space="preserve">[Department Name]</w:t>
      </w:r>
    </w:p>
    <w:bookmarkEnd w:id="20"/>
    <w:bookmarkStart w:id="21" w:name="X9449bf033774b275f86bcecf17054d252597b66"/>
    <w:p>
      <w:pPr>
        <w:pStyle w:val="Heading2"/>
      </w:pPr>
      <w:r>
        <w:t xml:space="preserve">[Course Number] - [Course Title] (Online/Hybrid)</w:t>
      </w:r>
    </w:p>
    <w:p>
      <w:pPr>
        <w:pStyle w:val="FirstParagraph"/>
      </w:pPr>
      <w:r>
        <w:rPr>
          <w:b/>
          <w:bCs/>
        </w:rPr>
        <w:t xml:space="preserve">Semester:</w:t>
      </w:r>
      <w:r>
        <w:t xml:space="preserve"> </w:t>
      </w:r>
      <w:r>
        <w:t xml:space="preserve">[Semester Year]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[Date of Last Revision]</w:t>
      </w:r>
    </w:p>
    <w:bookmarkEnd w:id="21"/>
    <w:bookmarkStart w:id="22" w:name="course-information"/>
    <w:p>
      <w:pPr>
        <w:pStyle w:val="Heading2"/>
      </w:pPr>
      <w:r>
        <w:t xml:space="preserve">Course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 Number/Section</w:t>
            </w:r>
          </w:p>
        </w:tc>
        <w:tc>
          <w:tcPr/>
          <w:p>
            <w:pPr>
              <w:pStyle w:val="Compact"/>
            </w:pPr>
            <w:r>
              <w:t xml:space="preserve">[Class Number]</w:t>
            </w:r>
          </w:p>
        </w:tc>
        <w:tc>
          <w:tcPr/>
          <w:p>
            <w:pPr>
              <w:pStyle w:val="Compact"/>
            </w:pPr>
            <w:r>
              <w:t xml:space="preserve">Course Format</w:t>
            </w:r>
          </w:p>
        </w:tc>
        <w:tc>
          <w:tcPr/>
          <w:p>
            <w:pPr>
              <w:pStyle w:val="Compact"/>
            </w:pPr>
            <w:r>
              <w:t xml:space="preserve">[Online/Hybrid]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Synchronous Sessions</w:t>
            </w:r>
          </w:p>
        </w:tc>
        <w:tc>
          <w:tcPr/>
          <w:p>
            <w:pPr>
              <w:pStyle w:val="Compact"/>
            </w:pPr>
            <w:r>
              <w:t xml:space="preserve">[Days/Times of required live sessions, if any]</w:t>
            </w:r>
          </w:p>
        </w:tc>
        <w:tc>
          <w:tcPr/>
          <w:p>
            <w:pPr>
              <w:pStyle w:val="Compact"/>
            </w:pPr>
            <w:r>
              <w:t xml:space="preserve">In-Person Meetings</w:t>
            </w:r>
          </w:p>
        </w:tc>
        <w:tc>
          <w:tcPr/>
          <w:p>
            <w:pPr>
              <w:pStyle w:val="Compact"/>
            </w:pPr>
            <w:r>
              <w:t xml:space="preserve">[Days/Times/Location of in-person meetings for hybrid courses]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GE Category</w:t>
            </w:r>
          </w:p>
        </w:tc>
        <w:tc>
          <w:tcPr/>
          <w:p>
            <w:pPr>
              <w:pStyle w:val="Compact"/>
            </w:pPr>
            <w:r>
              <w:t xml:space="preserve">[If applicable, list GE category and outcomes]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Writing Intensive</w:t>
            </w:r>
          </w:p>
        </w:tc>
        <w:tc>
          <w:tcPr/>
          <w:p>
            <w:pPr>
              <w:pStyle w:val="Compact"/>
            </w:pPr>
            <w:r>
              <w:t xml:space="preserve">[Yes/No - If yes, include WI outcomes]</w:t>
            </w:r>
          </w:p>
        </w:tc>
        <w:tc>
          <w:tcPr/>
          <w:p>
            <w:pPr>
              <w:pStyle w:val="Compact"/>
            </w:pPr>
            <w:r>
              <w:t xml:space="preserve">Information Competence</w:t>
            </w:r>
          </w:p>
        </w:tc>
        <w:tc>
          <w:tcPr/>
          <w:p>
            <w:pPr>
              <w:pStyle w:val="Compact"/>
            </w:pPr>
            <w:r>
              <w:t xml:space="preserve">[Yes/No - If yes, include IC outcomes]</w:t>
            </w:r>
          </w:p>
        </w:tc>
      </w:tr>
    </w:tbl>
    <w:bookmarkEnd w:id="22"/>
    <w:bookmarkStart w:id="23" w:name="instructor-information"/>
    <w:p>
      <w:pPr>
        <w:pStyle w:val="Heading2"/>
      </w:pPr>
      <w:r>
        <w:t xml:space="preserve">Instructor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[Instructor Name]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[CSUN Email Address]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Office Hours</w:t>
            </w:r>
          </w:p>
        </w:tc>
        <w:tc>
          <w:tcPr/>
          <w:p>
            <w:pPr>
              <w:pStyle w:val="Compact"/>
            </w:pPr>
            <w:r>
              <w:t xml:space="preserve">[Days/Times and Platform]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[Platform]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In-Person Office Hours</w:t>
            </w:r>
          </w:p>
        </w:tc>
        <w:tc>
          <w:tcPr/>
          <w:p>
            <w:pPr>
              <w:pStyle w:val="Compact"/>
            </w:pPr>
            <w:r>
              <w:t xml:space="preserve">[If applicable for hybrid courses]</w:t>
            </w:r>
          </w:p>
        </w:tc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[Physical or Virtual]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[Office Phone]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response time for emails/messages]</w:t>
            </w:r>
          </w:p>
        </w:tc>
      </w:tr>
    </w:tbl>
    <w:bookmarkEnd w:id="23"/>
    <w:bookmarkStart w:id="24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[Official catalog description]</w:t>
      </w:r>
    </w:p>
    <w:bookmarkEnd w:id="24"/>
    <w:bookmarkStart w:id="28" w:name="course-technology-requirements"/>
    <w:p>
      <w:pPr>
        <w:pStyle w:val="Heading2"/>
      </w:pPr>
      <w:r>
        <w:t xml:space="preserve">Course Technology Requirements</w:t>
      </w:r>
    </w:p>
    <w:bookmarkStart w:id="25" w:name="required-hardware"/>
    <w:p>
      <w:pPr>
        <w:pStyle w:val="Heading3"/>
      </w:pPr>
      <w:r>
        <w:t xml:space="preserve">Required Hardware</w:t>
      </w:r>
    </w:p>
    <w:p>
      <w:pPr>
        <w:pStyle w:val="Compact"/>
        <w:numPr>
          <w:ilvl w:val="0"/>
          <w:numId w:val="1001"/>
        </w:numPr>
      </w:pPr>
      <w:r>
        <w:t xml:space="preserve">Computer or device with webcam and microphone</w:t>
      </w:r>
    </w:p>
    <w:p>
      <w:pPr>
        <w:pStyle w:val="Compact"/>
        <w:numPr>
          <w:ilvl w:val="0"/>
          <w:numId w:val="1001"/>
        </w:numPr>
      </w:pPr>
      <w:r>
        <w:t xml:space="preserve">Reliable high-speed internet connection</w:t>
      </w:r>
    </w:p>
    <w:p>
      <w:pPr>
        <w:pStyle w:val="Compact"/>
        <w:numPr>
          <w:ilvl w:val="0"/>
          <w:numId w:val="1001"/>
        </w:numPr>
      </w:pPr>
      <w:r>
        <w:t xml:space="preserve">[Additional hardware requirements]</w:t>
      </w:r>
    </w:p>
    <w:bookmarkEnd w:id="25"/>
    <w:bookmarkStart w:id="26" w:name="required-software"/>
    <w:p>
      <w:pPr>
        <w:pStyle w:val="Heading3"/>
      </w:pPr>
      <w:r>
        <w:t xml:space="preserve">Required Software</w:t>
      </w:r>
    </w:p>
    <w:p>
      <w:pPr>
        <w:pStyle w:val="Compact"/>
        <w:numPr>
          <w:ilvl w:val="0"/>
          <w:numId w:val="1002"/>
        </w:numPr>
      </w:pPr>
      <w:r>
        <w:t xml:space="preserve">Canvas Learning Management System</w:t>
      </w:r>
    </w:p>
    <w:p>
      <w:pPr>
        <w:pStyle w:val="Compact"/>
        <w:numPr>
          <w:ilvl w:val="0"/>
          <w:numId w:val="1002"/>
        </w:numPr>
      </w:pPr>
      <w:r>
        <w:t xml:space="preserve">[Videoconferencing software (e.g., Zoom)]</w:t>
      </w:r>
    </w:p>
    <w:p>
      <w:pPr>
        <w:pStyle w:val="Compact"/>
        <w:numPr>
          <w:ilvl w:val="0"/>
          <w:numId w:val="1002"/>
        </w:numPr>
      </w:pPr>
      <w:r>
        <w:t xml:space="preserve">[List of required software and where to obtain it]</w:t>
      </w:r>
    </w:p>
    <w:p>
      <w:pPr>
        <w:pStyle w:val="Compact"/>
        <w:numPr>
          <w:ilvl w:val="0"/>
          <w:numId w:val="1002"/>
        </w:numPr>
      </w:pPr>
      <w:r>
        <w:t xml:space="preserve">[Browser requirements]</w:t>
      </w:r>
    </w:p>
    <w:bookmarkEnd w:id="26"/>
    <w:bookmarkStart w:id="27" w:name="technical-skills-required"/>
    <w:p>
      <w:pPr>
        <w:pStyle w:val="Heading3"/>
      </w:pPr>
      <w:r>
        <w:t xml:space="preserve">Technical Skills Required</w:t>
      </w:r>
    </w:p>
    <w:p>
      <w:pPr>
        <w:pStyle w:val="Compact"/>
        <w:numPr>
          <w:ilvl w:val="0"/>
          <w:numId w:val="1003"/>
        </w:numPr>
      </w:pPr>
      <w:r>
        <w:t xml:space="preserve">Basic computer literacy</w:t>
      </w:r>
    </w:p>
    <w:p>
      <w:pPr>
        <w:pStyle w:val="Compact"/>
        <w:numPr>
          <w:ilvl w:val="0"/>
          <w:numId w:val="1003"/>
        </w:numPr>
      </w:pPr>
      <w:r>
        <w:t xml:space="preserve">File management and submission in Canvas</w:t>
      </w:r>
    </w:p>
    <w:p>
      <w:pPr>
        <w:pStyle w:val="Compact"/>
        <w:numPr>
          <w:ilvl w:val="0"/>
          <w:numId w:val="1003"/>
        </w:numPr>
      </w:pPr>
      <w:r>
        <w:t xml:space="preserve">[Other required technical skills]</w:t>
      </w:r>
    </w:p>
    <w:bookmarkEnd w:id="27"/>
    <w:bookmarkEnd w:id="28"/>
    <w:bookmarkStart w:id="33" w:name="online-course-structure"/>
    <w:p>
      <w:pPr>
        <w:pStyle w:val="Heading2"/>
      </w:pPr>
      <w:r>
        <w:t xml:space="preserve">Online Course Structure</w:t>
      </w:r>
    </w:p>
    <w:bookmarkStart w:id="29" w:name="course-organization-in-canvas"/>
    <w:p>
      <w:pPr>
        <w:pStyle w:val="Heading3"/>
      </w:pPr>
      <w:r>
        <w:t xml:space="preserve">Course Organization in Canvas</w:t>
      </w:r>
    </w:p>
    <w:p>
      <w:pPr>
        <w:pStyle w:val="Compact"/>
        <w:numPr>
          <w:ilvl w:val="0"/>
          <w:numId w:val="1004"/>
        </w:numPr>
      </w:pPr>
      <w:r>
        <w:t xml:space="preserve">All course materials are organized by [weeks/modules]</w:t>
      </w:r>
    </w:p>
    <w:p>
      <w:pPr>
        <w:pStyle w:val="Compact"/>
        <w:numPr>
          <w:ilvl w:val="0"/>
          <w:numId w:val="1004"/>
        </w:numPr>
      </w:pPr>
      <w:r>
        <w:t xml:space="preserve">Each module contains: [lectures, readings, assignments, etc.]</w:t>
      </w:r>
    </w:p>
    <w:p>
      <w:pPr>
        <w:pStyle w:val="Compact"/>
        <w:numPr>
          <w:ilvl w:val="0"/>
          <w:numId w:val="1004"/>
        </w:numPr>
      </w:pPr>
      <w:r>
        <w:t xml:space="preserve">Due dates are in Pacific Time</w:t>
      </w:r>
    </w:p>
    <w:p>
      <w:pPr>
        <w:pStyle w:val="Compact"/>
        <w:numPr>
          <w:ilvl w:val="0"/>
          <w:numId w:val="1004"/>
        </w:numPr>
      </w:pPr>
      <w:r>
        <w:t xml:space="preserve">New content is released [schedule/timing]</w:t>
      </w:r>
    </w:p>
    <w:bookmarkEnd w:id="29"/>
    <w:bookmarkStart w:id="30" w:name="communication-guidelines"/>
    <w:p>
      <w:pPr>
        <w:pStyle w:val="Heading3"/>
      </w:pPr>
      <w:r>
        <w:t xml:space="preserve">Communication Guidelines</w:t>
      </w:r>
    </w:p>
    <w:p>
      <w:pPr>
        <w:pStyle w:val="Compact"/>
        <w:numPr>
          <w:ilvl w:val="0"/>
          <w:numId w:val="1005"/>
        </w:numPr>
      </w:pPr>
      <w:r>
        <w:t xml:space="preserve">Check Canvas and CSUN email [frequency expectation]</w:t>
      </w:r>
    </w:p>
    <w:p>
      <w:pPr>
        <w:pStyle w:val="Compact"/>
        <w:numPr>
          <w:ilvl w:val="0"/>
          <w:numId w:val="1005"/>
        </w:numPr>
      </w:pPr>
      <w:r>
        <w:t xml:space="preserve">Expected response time from instructor: [timeframe]</w:t>
      </w:r>
    </w:p>
    <w:p>
      <w:pPr>
        <w:pStyle w:val="Compact"/>
        <w:numPr>
          <w:ilvl w:val="0"/>
          <w:numId w:val="1005"/>
        </w:numPr>
      </w:pPr>
      <w:r>
        <w:t xml:space="preserve">Questions forum location: [Canvas discussion board]</w:t>
      </w:r>
    </w:p>
    <w:p>
      <w:pPr>
        <w:pStyle w:val="Compact"/>
        <w:numPr>
          <w:ilvl w:val="0"/>
          <w:numId w:val="1005"/>
        </w:numPr>
      </w:pPr>
      <w:r>
        <w:t xml:space="preserve">Virtual office hours access: [platform and instructions]</w:t>
      </w:r>
    </w:p>
    <w:bookmarkEnd w:id="30"/>
    <w:bookmarkStart w:id="31" w:name="online-participation-requirements"/>
    <w:p>
      <w:pPr>
        <w:pStyle w:val="Heading3"/>
      </w:pPr>
      <w:r>
        <w:t xml:space="preserve">Online Participation Requirements</w:t>
      </w:r>
    </w:p>
    <w:p>
      <w:pPr>
        <w:pStyle w:val="Compact"/>
        <w:numPr>
          <w:ilvl w:val="0"/>
          <w:numId w:val="1006"/>
        </w:numPr>
      </w:pPr>
      <w:r>
        <w:t xml:space="preserve">Log into Canvas [minimum frequency]</w:t>
      </w:r>
    </w:p>
    <w:p>
      <w:pPr>
        <w:pStyle w:val="Compact"/>
        <w:numPr>
          <w:ilvl w:val="0"/>
          <w:numId w:val="1006"/>
        </w:numPr>
      </w:pPr>
      <w:r>
        <w:t xml:space="preserve">Complete module activities by [day of week]</w:t>
      </w:r>
    </w:p>
    <w:p>
      <w:pPr>
        <w:pStyle w:val="Compact"/>
        <w:numPr>
          <w:ilvl w:val="0"/>
          <w:numId w:val="1006"/>
        </w:numPr>
      </w:pPr>
      <w:r>
        <w:t xml:space="preserve">Participate in discussions [frequency]</w:t>
      </w:r>
    </w:p>
    <w:p>
      <w:pPr>
        <w:pStyle w:val="Compact"/>
        <w:numPr>
          <w:ilvl w:val="0"/>
          <w:numId w:val="1006"/>
        </w:numPr>
      </w:pPr>
      <w:r>
        <w:t xml:space="preserve">Attend synchronous sessions [if required]</w:t>
      </w:r>
    </w:p>
    <w:p>
      <w:pPr>
        <w:pStyle w:val="Compact"/>
        <w:numPr>
          <w:ilvl w:val="0"/>
          <w:numId w:val="1006"/>
        </w:numPr>
      </w:pPr>
      <w:r>
        <w:t xml:space="preserve">Submit assignments by [time/timezone]</w:t>
      </w:r>
    </w:p>
    <w:bookmarkEnd w:id="31"/>
    <w:bookmarkStart w:id="32" w:name="netiquette-guidelines"/>
    <w:p>
      <w:pPr>
        <w:pStyle w:val="Heading3"/>
      </w:pPr>
      <w:r>
        <w:t xml:space="preserve">Netiquette Guidelines</w:t>
      </w:r>
    </w:p>
    <w:p>
      <w:pPr>
        <w:pStyle w:val="Compact"/>
        <w:numPr>
          <w:ilvl w:val="0"/>
          <w:numId w:val="1007"/>
        </w:numPr>
      </w:pPr>
      <w:r>
        <w:t xml:space="preserve">Use professional language</w:t>
      </w:r>
    </w:p>
    <w:p>
      <w:pPr>
        <w:pStyle w:val="Compact"/>
        <w:numPr>
          <w:ilvl w:val="0"/>
          <w:numId w:val="1007"/>
        </w:numPr>
      </w:pPr>
      <w:r>
        <w:t xml:space="preserve">Show respect in all communications</w:t>
      </w:r>
    </w:p>
    <w:p>
      <w:pPr>
        <w:pStyle w:val="Compact"/>
        <w:numPr>
          <w:ilvl w:val="0"/>
          <w:numId w:val="1007"/>
        </w:numPr>
      </w:pPr>
      <w:r>
        <w:t xml:space="preserve">[Additional online conduct expectations]</w:t>
      </w:r>
    </w:p>
    <w:bookmarkEnd w:id="32"/>
    <w:bookmarkEnd w:id="33"/>
    <w:bookmarkStart w:id="34" w:name="course-student-learning-outcomes"/>
    <w:p>
      <w:pPr>
        <w:pStyle w:val="Heading2"/>
      </w:pPr>
      <w:r>
        <w:t xml:space="preserve">Course Student Learning Outcomes</w:t>
      </w:r>
    </w:p>
    <w:p>
      <w:pPr>
        <w:pStyle w:val="FirstParagraph"/>
      </w:pPr>
      <w:r>
        <w:t xml:space="preserve">Upon successful completion of this course, students will be able to:</w:t>
      </w:r>
    </w:p>
    <w:p>
      <w:pPr>
        <w:pStyle w:val="Compact"/>
        <w:numPr>
          <w:ilvl w:val="0"/>
          <w:numId w:val="1008"/>
        </w:numPr>
      </w:pPr>
      <w:r>
        <w:t xml:space="preserve">[Learning Outcome 1]</w:t>
      </w:r>
    </w:p>
    <w:p>
      <w:pPr>
        <w:pStyle w:val="Compact"/>
        <w:numPr>
          <w:ilvl w:val="0"/>
          <w:numId w:val="1008"/>
        </w:numPr>
      </w:pPr>
      <w:r>
        <w:t xml:space="preserve">[Learning Outcome 2]</w:t>
      </w:r>
    </w:p>
    <w:p>
      <w:pPr>
        <w:pStyle w:val="Compact"/>
        <w:numPr>
          <w:ilvl w:val="0"/>
          <w:numId w:val="1008"/>
        </w:numPr>
      </w:pPr>
      <w:r>
        <w:t xml:space="preserve">[Learning Outcome 3]</w:t>
      </w:r>
    </w:p>
    <w:p>
      <w:pPr>
        <w:pStyle w:val="FirstParagraph"/>
      </w:pPr>
      <w:r>
        <w:t xml:space="preserve">[Include department learning objectives if applicable]</w:t>
      </w:r>
    </w:p>
    <w:bookmarkEnd w:id="34"/>
    <w:bookmarkStart w:id="37" w:name="course-materials-and-resources"/>
    <w:p>
      <w:pPr>
        <w:pStyle w:val="Heading2"/>
      </w:pPr>
      <w:r>
        <w:t xml:space="preserve">Course Materials and Resources</w:t>
      </w:r>
    </w:p>
    <w:bookmarkStart w:id="35" w:name="required-materials"/>
    <w:p>
      <w:pPr>
        <w:pStyle w:val="Heading3"/>
      </w:pPr>
      <w:r>
        <w:t xml:space="preserve">Required Materials</w:t>
      </w:r>
    </w:p>
    <w:p>
      <w:pPr>
        <w:pStyle w:val="Compact"/>
        <w:numPr>
          <w:ilvl w:val="0"/>
          <w:numId w:val="1009"/>
        </w:numPr>
      </w:pPr>
      <w:r>
        <w:t xml:space="preserve">[Digital textbook information including ISBN]</w:t>
      </w:r>
    </w:p>
    <w:p>
      <w:pPr>
        <w:pStyle w:val="Compact"/>
        <w:numPr>
          <w:ilvl w:val="0"/>
          <w:numId w:val="1009"/>
        </w:numPr>
      </w:pPr>
      <w:r>
        <w:t xml:space="preserve">[Online resources and subscriptions]</w:t>
      </w:r>
    </w:p>
    <w:p>
      <w:pPr>
        <w:pStyle w:val="Compact"/>
        <w:numPr>
          <w:ilvl w:val="0"/>
          <w:numId w:val="1009"/>
        </w:numPr>
      </w:pPr>
      <w:r>
        <w:t xml:space="preserve">[Additional materials]</w:t>
      </w:r>
    </w:p>
    <w:bookmarkEnd w:id="35"/>
    <w:bookmarkStart w:id="36" w:name="technical-support-resources"/>
    <w:p>
      <w:pPr>
        <w:pStyle w:val="Heading3"/>
      </w:pPr>
      <w:r>
        <w:t xml:space="preserve">Technical Support Resources</w:t>
      </w:r>
    </w:p>
    <w:p>
      <w:pPr>
        <w:pStyle w:val="Compact"/>
        <w:numPr>
          <w:ilvl w:val="0"/>
          <w:numId w:val="1010"/>
        </w:numPr>
      </w:pPr>
      <w:r>
        <w:t xml:space="preserve">Canvas Support: [contact info]</w:t>
      </w:r>
    </w:p>
    <w:p>
      <w:pPr>
        <w:pStyle w:val="Compact"/>
        <w:numPr>
          <w:ilvl w:val="0"/>
          <w:numId w:val="1010"/>
        </w:numPr>
      </w:pPr>
      <w:r>
        <w:t xml:space="preserve">CSUN IT Help Center: [contact info]</w:t>
      </w:r>
    </w:p>
    <w:p>
      <w:pPr>
        <w:pStyle w:val="Compact"/>
        <w:numPr>
          <w:ilvl w:val="0"/>
          <w:numId w:val="1010"/>
        </w:numPr>
      </w:pPr>
      <w:r>
        <w:t xml:space="preserve">[Additional support resources]</w:t>
      </w:r>
    </w:p>
    <w:bookmarkEnd w:id="36"/>
    <w:bookmarkEnd w:id="37"/>
    <w:bookmarkStart w:id="40" w:name="course-requirements-and-grading"/>
    <w:p>
      <w:pPr>
        <w:pStyle w:val="Heading2"/>
      </w:pPr>
      <w:r>
        <w:t xml:space="preserve">Course Requirements and Grading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532"/>
        <w:gridCol w:w="2427"/>
        <w:gridCol w:w="1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 Discussions: [Frequency and expectations]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Assignments: [Types and submission requirements]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Quizzes/Exams: [Format and proctoring details]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[Other Component]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</w:tbl>
    <w:bookmarkStart w:id="38" w:name="online-assignment-submission"/>
    <w:p>
      <w:pPr>
        <w:pStyle w:val="Heading3"/>
      </w:pPr>
      <w:r>
        <w:t xml:space="preserve">Online Assignment Submission</w:t>
      </w:r>
    </w:p>
    <w:p>
      <w:pPr>
        <w:pStyle w:val="Compact"/>
        <w:numPr>
          <w:ilvl w:val="0"/>
          <w:numId w:val="1011"/>
        </w:numPr>
      </w:pPr>
      <w:r>
        <w:t xml:space="preserve">All assignments must be submitted through Canvas</w:t>
      </w:r>
    </w:p>
    <w:p>
      <w:pPr>
        <w:pStyle w:val="Compact"/>
        <w:numPr>
          <w:ilvl w:val="0"/>
          <w:numId w:val="1011"/>
        </w:numPr>
      </w:pPr>
      <w:r>
        <w:t xml:space="preserve">Accepted file formats: [list formats]</w:t>
      </w:r>
    </w:p>
    <w:p>
      <w:pPr>
        <w:pStyle w:val="Compact"/>
        <w:numPr>
          <w:ilvl w:val="0"/>
          <w:numId w:val="1011"/>
        </w:numPr>
      </w:pPr>
      <w:r>
        <w:t xml:space="preserve">File naming convention: [specify convention]</w:t>
      </w:r>
    </w:p>
    <w:p>
      <w:pPr>
        <w:pStyle w:val="Compact"/>
        <w:numPr>
          <w:ilvl w:val="0"/>
          <w:numId w:val="1011"/>
        </w:numPr>
      </w:pPr>
      <w:r>
        <w:t xml:space="preserve">Late submission policy: [details]</w:t>
      </w:r>
    </w:p>
    <w:bookmarkEnd w:id="38"/>
    <w:bookmarkStart w:id="39" w:name="grading-scale"/>
    <w:p>
      <w:pPr>
        <w:pStyle w:val="Heading3"/>
      </w:pPr>
      <w:r>
        <w:t xml:space="preserve">Grading Scale</w:t>
      </w:r>
    </w:p>
    <w:p>
      <w:pPr>
        <w:pStyle w:val="FirstParagraph"/>
      </w:pPr>
      <w:r>
        <w:t xml:space="preserve">[Standard grading scale section]</w:t>
      </w:r>
    </w:p>
    <w:bookmarkEnd w:id="39"/>
    <w:bookmarkEnd w:id="40"/>
    <w:bookmarkStart w:id="43" w:name="course-policies"/>
    <w:p>
      <w:pPr>
        <w:pStyle w:val="Heading2"/>
      </w:pPr>
      <w:r>
        <w:t xml:space="preserve">Course Policies</w:t>
      </w:r>
    </w:p>
    <w:bookmarkStart w:id="41" w:name="online-attendance-and-participation"/>
    <w:p>
      <w:pPr>
        <w:pStyle w:val="Heading3"/>
      </w:pPr>
      <w:r>
        <w:t xml:space="preserve">Online Attendance and Participation</w:t>
      </w:r>
    </w:p>
    <w:p>
      <w:pPr>
        <w:pStyle w:val="Compact"/>
        <w:numPr>
          <w:ilvl w:val="0"/>
          <w:numId w:val="1012"/>
        </w:numPr>
      </w:pPr>
      <w:r>
        <w:t xml:space="preserve">Regular and substantive interaction requirements</w:t>
      </w:r>
    </w:p>
    <w:p>
      <w:pPr>
        <w:pStyle w:val="Compact"/>
        <w:numPr>
          <w:ilvl w:val="0"/>
          <w:numId w:val="1012"/>
        </w:numPr>
      </w:pPr>
      <w:r>
        <w:t xml:space="preserve">Participation tracking methods</w:t>
      </w:r>
    </w:p>
    <w:p>
      <w:pPr>
        <w:pStyle w:val="Compact"/>
        <w:numPr>
          <w:ilvl w:val="0"/>
          <w:numId w:val="1012"/>
        </w:numPr>
      </w:pPr>
      <w:r>
        <w:t xml:space="preserve">Minimum online activity requirements</w:t>
      </w:r>
    </w:p>
    <w:p>
      <w:pPr>
        <w:pStyle w:val="Compact"/>
        <w:numPr>
          <w:ilvl w:val="0"/>
          <w:numId w:val="1012"/>
        </w:numPr>
      </w:pPr>
      <w:r>
        <w:t xml:space="preserve">[Hybrid course attendance policy if applicable]</w:t>
      </w:r>
    </w:p>
    <w:bookmarkEnd w:id="41"/>
    <w:bookmarkStart w:id="42" w:name="technical-issues-protocol"/>
    <w:p>
      <w:pPr>
        <w:pStyle w:val="Heading3"/>
      </w:pPr>
      <w:r>
        <w:t xml:space="preserve">Technical Issues Protocol</w:t>
      </w:r>
    </w:p>
    <w:p>
      <w:pPr>
        <w:pStyle w:val="Compact"/>
        <w:numPr>
          <w:ilvl w:val="0"/>
          <w:numId w:val="1013"/>
        </w:numPr>
      </w:pPr>
      <w:r>
        <w:t xml:space="preserve">[Steps to report technical problems]</w:t>
      </w:r>
    </w:p>
    <w:p>
      <w:pPr>
        <w:pStyle w:val="Compact"/>
        <w:numPr>
          <w:ilvl w:val="0"/>
          <w:numId w:val="1013"/>
        </w:numPr>
      </w:pPr>
      <w:r>
        <w:t xml:space="preserve">[Alternative submission methods]</w:t>
      </w:r>
    </w:p>
    <w:p>
      <w:pPr>
        <w:pStyle w:val="Compact"/>
        <w:numPr>
          <w:ilvl w:val="0"/>
          <w:numId w:val="1013"/>
        </w:numPr>
      </w:pPr>
      <w:r>
        <w:t xml:space="preserve">[Documentation requirements]</w:t>
      </w:r>
    </w:p>
    <w:p>
      <w:pPr>
        <w:pStyle w:val="Compact"/>
        <w:numPr>
          <w:ilvl w:val="0"/>
          <w:numId w:val="1013"/>
        </w:numPr>
      </w:pPr>
      <w:r>
        <w:t xml:space="preserve">[Extension/make-up policy for technical issues]</w:t>
      </w:r>
    </w:p>
    <w:p>
      <w:pPr>
        <w:pStyle w:val="FirstParagraph"/>
      </w:pPr>
      <w:r>
        <w:t xml:space="preserve">[Standard university policies sections]</w:t>
      </w:r>
    </w:p>
    <w:bookmarkEnd w:id="42"/>
    <w:bookmarkEnd w:id="43"/>
    <w:bookmarkStart w:id="44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2: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3: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4: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</w:tbl>
    <w:bookmarkEnd w:id="44"/>
    <w:bookmarkStart w:id="45" w:name="time-management-success-tips"/>
    <w:p>
      <w:pPr>
        <w:pStyle w:val="Heading2"/>
      </w:pPr>
      <w:r>
        <w:t xml:space="preserve">Time Management Success Tips</w:t>
      </w:r>
    </w:p>
    <w:p>
      <w:pPr>
        <w:pStyle w:val="Compact"/>
        <w:numPr>
          <w:ilvl w:val="0"/>
          <w:numId w:val="1014"/>
        </w:numPr>
      </w:pPr>
      <w:r>
        <w:t xml:space="preserve">Schedule regular times for coursework</w:t>
      </w:r>
    </w:p>
    <w:p>
      <w:pPr>
        <w:pStyle w:val="Compact"/>
        <w:numPr>
          <w:ilvl w:val="0"/>
          <w:numId w:val="1014"/>
        </w:numPr>
      </w:pPr>
      <w:r>
        <w:t xml:space="preserve">Plan [X] hours per week for online activities</w:t>
      </w:r>
    </w:p>
    <w:p>
      <w:pPr>
        <w:pStyle w:val="Compact"/>
        <w:numPr>
          <w:ilvl w:val="0"/>
          <w:numId w:val="1014"/>
        </w:numPr>
      </w:pPr>
      <w:r>
        <w:t xml:space="preserve">Set up notifications in Canvas</w:t>
      </w:r>
    </w:p>
    <w:p>
      <w:pPr>
        <w:pStyle w:val="Compact"/>
        <w:numPr>
          <w:ilvl w:val="0"/>
          <w:numId w:val="1014"/>
        </w:numPr>
      </w:pPr>
      <w:r>
        <w:t xml:space="preserve">Create a dedicated study space</w:t>
      </w:r>
    </w:p>
    <w:p>
      <w:pPr>
        <w:pStyle w:val="Compact"/>
        <w:numPr>
          <w:ilvl w:val="0"/>
          <w:numId w:val="1014"/>
        </w:numPr>
      </w:pPr>
      <w:r>
        <w:t xml:space="preserve">Use a calendar for all due dates</w:t>
      </w:r>
    </w:p>
    <w:bookmarkEnd w:id="45"/>
    <w:bookmarkStart w:id="46" w:name="important-note"/>
    <w:p>
      <w:pPr>
        <w:pStyle w:val="Heading2"/>
      </w:pPr>
      <w:r>
        <w:t xml:space="preserve">Important Note</w:t>
      </w:r>
    </w:p>
    <w:p>
      <w:pPr>
        <w:pStyle w:val="FirstParagraph"/>
      </w:pPr>
      <w:r>
        <w:t xml:space="preserve">This syllabus is subject to change. Any modifications will be announced through Canvas and via CSUN email.</w:t>
      </w:r>
    </w:p>
    <w:bookmarkEnd w:id="46"/>
    <w:bookmarkEnd w:id="47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Online/Hybrid Course Syllabus Template</dc:title>
  <dc:creator/>
  <cp:keywords/>
  <dcterms:created xsi:type="dcterms:W3CDTF">2025-02-15T20:03:13Z</dcterms:created>
  <dcterms:modified xsi:type="dcterms:W3CDTF">2025-02-15T20:03:13Z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ables">
    <vt:lpwstr/>
  </property>
  <property fmtid="{D5CDD505-2E9C-101B-9397-08002B2CF9AE}" pid="9" name="toc-title">
    <vt:lpwstr>Table of contents</vt:lpwstr>
  </property>
</Properties>
</file>