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TSJ</w:t>
      </w:r>
      <w:r>
        <w:t xml:space="preserve"> </w:t>
      </w:r>
      <w:r>
        <w:t xml:space="preserve">|</w:t>
      </w:r>
      <w:r>
        <w:t xml:space="preserve"> </w:t>
      </w:r>
      <w:r>
        <w:t xml:space="preserve">Homework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Dr. Furtado</w:t>
      </w:r>
    </w:p>
    <w:bookmarkStart w:id="20" w:name="learning-objectives"/>
    <w:p>
      <w:pPr>
        <w:pStyle w:val="Heading4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create filters in JASP</w:t>
      </w:r>
    </w:p>
    <w:p>
      <w:pPr>
        <w:numPr>
          <w:ilvl w:val="0"/>
          <w:numId w:val="1001"/>
        </w:numPr>
        <w:pStyle w:val="Compact"/>
      </w:pPr>
      <w:r>
        <w:t xml:space="preserve">calculate measures of central tendency and variability in JASP</w:t>
      </w:r>
    </w:p>
    <w:p>
      <w:pPr>
        <w:numPr>
          <w:ilvl w:val="0"/>
          <w:numId w:val="1001"/>
        </w:numPr>
        <w:pStyle w:val="Compact"/>
      </w:pPr>
      <w:r>
        <w:t xml:space="preserve">differentiate between descriptive and inferential statistics</w:t>
      </w:r>
    </w:p>
    <w:p>
      <w:pPr>
        <w:numPr>
          <w:ilvl w:val="0"/>
          <w:numId w:val="1001"/>
        </w:numPr>
        <w:pStyle w:val="Compact"/>
      </w:pPr>
      <w:r>
        <w:t xml:space="preserve">create and interpret histograms and boxplots</w:t>
      </w:r>
    </w:p>
    <w:bookmarkEnd w:id="20"/>
    <w:bookmarkStart w:id="25" w:name="X6bf8b73c404bbe032ba102a44c4286263746928"/>
    <w:p>
      <w:pPr>
        <w:pStyle w:val="Heading4"/>
      </w:pPr>
      <w:r>
        <w:t xml:space="preserve">Dataset: download link will be available on Canvas</w:t>
      </w:r>
    </w:p>
    <w:p>
      <w:pPr>
        <w:pStyle w:val="FirstParagraph"/>
      </w:pPr>
      <w:r>
        <w:t xml:space="preserve">We will use a modified version of the NFL Combine data set (ref needed). The data set can be downloaded from this link:</w:t>
      </w:r>
      <w:r>
        <w:t xml:space="preserve"> </w:t>
      </w:r>
      <w:hyperlink r:id="rId21">
        <w:r>
          <w:rPr>
            <w:rStyle w:val="Hyperlink"/>
          </w:rPr>
          <w:t xml:space="preserve">https://osf.io/tbgfh/</w:t>
        </w:r>
      </w:hyperlink>
    </w:p>
    <w:p>
      <w:pPr>
        <w:pStyle w:val="BodyText"/>
      </w:pPr>
      <w:r>
        <w:t xml:space="preserve">Note that you will be required to apply/remove filters when completing some of the required analysis for this assignment</w:t>
      </w:r>
      <w:r>
        <w:rPr>
          <w:rStyle w:val="FootnoteReference"/>
        </w:rPr>
        <w:footnoteReference w:id="22"/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the data set in JASP and proceed to answer the following questions</w:t>
      </w:r>
      <w:r>
        <w:rPr>
          <w:rStyle w:val="FootnoteReference"/>
        </w:rPr>
        <w:footnoteReference w:id="24"/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Question 1</w:t>
      </w:r>
    </w:p>
    <w:p>
      <w:pPr>
        <w:pStyle w:val="BodyText"/>
      </w:pPr>
      <w:r>
        <w:rPr>
          <w:bCs/>
          <w:b/>
        </w:rPr>
        <w:t xml:space="preserve">Filter</w:t>
      </w:r>
      <w:r>
        <w:t xml:space="preserve">: apply a filter to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so that only</w:t>
      </w:r>
      <w:r>
        <w:t xml:space="preserve"> </w:t>
      </w:r>
      <w:r>
        <w:rPr>
          <w:rStyle w:val="VerbatimChar"/>
        </w:rPr>
        <w:t xml:space="preserve">Wide Receivers</w:t>
      </w:r>
      <w:r>
        <w:t xml:space="preserve"> </w:t>
      </w:r>
      <w:r>
        <w:t xml:space="preserve">(WR) and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 </w:t>
      </w:r>
      <w:r>
        <w:t xml:space="preserve">(S) are included in this analysis.</w:t>
      </w:r>
    </w:p>
    <w:p>
      <w:pPr>
        <w:pStyle w:val="BodyText"/>
      </w:pPr>
      <w:r>
        <w:t xml:space="preserve">For the variables</w:t>
      </w:r>
      <w:r>
        <w:t xml:space="preserve"> </w:t>
      </w:r>
      <w:r>
        <w:rPr>
          <w:rStyle w:val="VerbatimChar"/>
        </w:rPr>
        <w:t xml:space="preserve">Heightin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, compute the following: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 size</w:t>
      </w:r>
      <w:r>
        <w:t xml:space="preserve"> </w:t>
      </w:r>
      <w:r>
        <w:t xml:space="preserve">(n).</w:t>
      </w:r>
    </w:p>
    <w:p>
      <w:pPr>
        <w:pStyle w:val="BodyText"/>
      </w:pPr>
      <w:r>
        <w:t xml:space="preserve">Provide below the</w:t>
      </w:r>
      <w:r>
        <w:t xml:space="preserve"> </w:t>
      </w:r>
      <w:r>
        <w:rPr>
          <w:bCs/>
          <w:b/>
        </w:rPr>
        <w:t xml:space="preserve">Descriptive Statistics</w:t>
      </w:r>
      <w:r>
        <w:t xml:space="preserve"> </w:t>
      </w:r>
      <w:r>
        <w:t xml:space="preserve">Table: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2</w:t>
      </w:r>
    </w:p>
    <w:p>
      <w:pPr>
        <w:pStyle w:val="BodyText"/>
      </w:pPr>
      <w:r>
        <w:rPr>
          <w:bCs/>
          <w:b/>
        </w:rPr>
        <w:t xml:space="preserve">Filter</w:t>
      </w:r>
      <w:r>
        <w:t xml:space="preserve">: remove all filters before proceeding!</w:t>
      </w:r>
    </w:p>
    <w:p>
      <w:pPr>
        <w:pStyle w:val="BodyText"/>
      </w:pPr>
      <w:r>
        <w:t xml:space="preserve">Considering the nature of both dependent variables used in Question 1 and assuming the distribution of scores for both variables are</w:t>
      </w:r>
      <w:r>
        <w:t xml:space="preserve"> </w:t>
      </w:r>
      <w:r>
        <w:rPr>
          <w:bCs/>
          <w:b/>
        </w:rPr>
        <w:t xml:space="preserve">approximating normality</w:t>
      </w:r>
      <w:r>
        <w:t xml:space="preserve">, which measure of central tendency should be reported (mean, mode, or median)? Explain.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3</w:t>
      </w:r>
    </w:p>
    <w:p>
      <w:pPr>
        <w:pStyle w:val="BodyText"/>
      </w:pPr>
      <w:r>
        <w:t xml:space="preserve">In questions 1, you calculated the measures of central tendency and variability, which fall under the category of descriptive statistics. Discuss the difference between</w:t>
      </w:r>
      <w:r>
        <w:t xml:space="preserve"> </w:t>
      </w:r>
      <w:r>
        <w:rPr>
          <w:bCs/>
          <w:b/>
        </w:rPr>
        <w:t xml:space="preserve">descriptive statistics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inferential statistics</w:t>
      </w:r>
      <w:r>
        <w:t xml:space="preserve">. More complete answers will receive more points.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4</w:t>
      </w:r>
    </w:p>
    <w:p>
      <w:pPr>
        <w:pStyle w:val="BodyText"/>
      </w:pPr>
      <w:r>
        <w:rPr>
          <w:bCs/>
          <w:b/>
        </w:rPr>
        <w:t xml:space="preserve">Filter</w:t>
      </w:r>
      <w:r>
        <w:t xml:space="preserve">: apply a filter to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so that only</w:t>
      </w:r>
      <w:r>
        <w:t xml:space="preserve"> </w:t>
      </w:r>
      <w:r>
        <w:rPr>
          <w:rStyle w:val="VerbatimChar"/>
        </w:rPr>
        <w:t xml:space="preserve">Quarterbacks</w:t>
      </w:r>
      <w:r>
        <w:t xml:space="preserve"> </w:t>
      </w:r>
      <w:r>
        <w:t xml:space="preserve">(QB) are included in this analysis.</w:t>
      </w:r>
    </w:p>
    <w:p>
      <w:pPr>
        <w:pStyle w:val="BodyText"/>
      </w:pPr>
      <w:r>
        <w:t xml:space="preserve">Using the variable</w:t>
      </w:r>
      <w:r>
        <w:t xml:space="preserve"> </w:t>
      </w:r>
      <w:r>
        <w:rPr>
          <w:rStyle w:val="VerbatimChar"/>
        </w:rPr>
        <w:t xml:space="preserve">BroadJumpin</w:t>
      </w:r>
      <w:r>
        <w:t xml:space="preserve">, calculate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IQR</w:t>
      </w:r>
      <w:r>
        <w:t xml:space="preserve"> </w:t>
      </w:r>
      <w:r>
        <w:t xml:space="preserve">for Quarterbacks (QB) ONLY.</w:t>
      </w:r>
    </w:p>
    <w:p>
      <w:pPr>
        <w:pStyle w:val="BodyText"/>
      </w:pPr>
      <w:r>
        <w:t xml:space="preserve">Provide below the</w:t>
      </w:r>
      <w:r>
        <w:t xml:space="preserve"> </w:t>
      </w:r>
      <w:r>
        <w:rPr>
          <w:bCs/>
          <w:b/>
        </w:rPr>
        <w:t xml:space="preserve">Descriptive Statistics</w:t>
      </w:r>
      <w:r>
        <w:t xml:space="preserve"> </w:t>
      </w:r>
      <w:r>
        <w:t xml:space="preserve">Table: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5</w:t>
      </w:r>
    </w:p>
    <w:p>
      <w:pPr>
        <w:pStyle w:val="BodyText"/>
      </w:pPr>
      <w:r>
        <w:rPr>
          <w:bCs/>
          <w:b/>
        </w:rPr>
        <w:t xml:space="preserve">Filter</w:t>
      </w:r>
      <w:r>
        <w:t xml:space="preserve">: remove all filters before proceeding!</w:t>
      </w:r>
    </w:p>
    <w:p>
      <w:pPr>
        <w:pStyle w:val="BodyText"/>
      </w:pPr>
      <w:r>
        <w:t xml:space="preserve">In Question 1, you were asked to calculate the standard deviation of height (inches) and weight (lbs). Suppose you want to compare the</w:t>
      </w:r>
      <w:r>
        <w:t xml:space="preserve"> </w:t>
      </w:r>
      <w:r>
        <w:rPr>
          <w:rStyle w:val="VerbatimChar"/>
        </w:rPr>
        <w:t xml:space="preserve">standard deviations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 How the two standard deviations compare?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6</w:t>
      </w:r>
    </w:p>
    <w:p>
      <w:pPr>
        <w:pStyle w:val="BodyText"/>
      </w:pPr>
      <w:r>
        <w:t xml:space="preserve">When calculating the sample variance and standard deviation, JASP uses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in the denominator (see below). In your own words, explain why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Standard Deviation equation for the sample:</w:t>
      </w:r>
    </w:p>
    <w:p>
      <w:pPr>
        <w:pStyle w:val="BodyText"/>
      </w:pPr>
      <m:oMath>
        <m:r>
          <m:t>σ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∑</m:t>
                </m:r>
                <m:r>
                  <m:t>(</m:t>
                </m:r>
                <m:r>
                  <m:t>x</m:t>
                </m:r>
                <m:r>
                  <m:t>−</m:t>
                </m:r>
                <m:r>
                  <m:t>μ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  <m:r>
                  <m:t>−</m:t>
                </m:r>
                <m:r>
                  <m:t>1</m:t>
                </m:r>
              </m:den>
            </m:f>
          </m:e>
        </m:rad>
      </m:oMath>
    </w:p>
    <w:p>
      <w:pPr>
        <w:pStyle w:val="BodyText"/>
      </w:pPr>
      <w:r>
        <w:t xml:space="preserve">Variance equation for the sample: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∑</m:t>
            </m:r>
            <m:r>
              <m:t>(</m:t>
            </m:r>
            <m:r>
              <m:t>x</m:t>
            </m:r>
            <m: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  <m: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7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variance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 </w:t>
      </w:r>
      <w:r>
        <w:t xml:space="preserve">are the two most common measures of variability reported in research manuscripts. Let’s say the manuscript you submitted for publication was returned by the editor. The editor-in-chief has asked you to report either the</w:t>
      </w:r>
      <w:r>
        <w:t xml:space="preserve"> </w:t>
      </w:r>
      <w:r>
        <w:rPr>
          <w:rStyle w:val="VerbatimChar"/>
        </w:rPr>
        <w:t xml:space="preserve">variance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. Which one would you pick and why?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8</w:t>
      </w:r>
    </w:p>
    <w:p>
      <w:pPr>
        <w:pStyle w:val="BodyText"/>
      </w:pPr>
      <w:r>
        <w:rPr>
          <w:bCs/>
          <w:b/>
        </w:rPr>
        <w:t xml:space="preserve">Filter</w:t>
      </w:r>
      <w:r>
        <w:t xml:space="preserve">: apply a filter to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so that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rPr>
          <w:rStyle w:val="VerbatimChar"/>
        </w:rPr>
        <w:t xml:space="preserve">Year 2</w:t>
      </w:r>
      <w:r>
        <w:t xml:space="preserve"> </w:t>
      </w:r>
      <w:r>
        <w:t xml:space="preserve">is included in this analysis.</w:t>
      </w:r>
    </w:p>
    <w:p>
      <w:pPr>
        <w:pStyle w:val="BodyText"/>
      </w:pPr>
      <w:r>
        <w:t xml:space="preserve">The variable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refers to players who were either tested during the first or second year. Run an analysis to calculate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 </w:t>
      </w:r>
      <w:r>
        <w:t xml:space="preserve">for the variable</w:t>
      </w:r>
      <w:r>
        <w:t xml:space="preserve"> </w:t>
      </w:r>
      <w:r>
        <w:rPr>
          <w:rStyle w:val="VerbatimChar"/>
        </w:rPr>
        <w:t xml:space="preserve">Shuttle</w:t>
      </w:r>
      <w:r>
        <w:t xml:space="preserve">.</w:t>
      </w:r>
    </w:p>
    <w:p>
      <w:pPr>
        <w:pStyle w:val="BodyText"/>
      </w:pPr>
      <w:r>
        <w:t xml:space="preserve">Provide below the</w:t>
      </w:r>
      <w:r>
        <w:t xml:space="preserve"> </w:t>
      </w:r>
      <w:r>
        <w:rPr>
          <w:bCs/>
          <w:b/>
        </w:rPr>
        <w:t xml:space="preserve">Descriptive Statistics</w:t>
      </w:r>
      <w:r>
        <w:t xml:space="preserve"> </w:t>
      </w:r>
      <w:r>
        <w:t xml:space="preserve">Table: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9</w:t>
      </w:r>
    </w:p>
    <w:p>
      <w:pPr>
        <w:pStyle w:val="BodyText"/>
      </w:pPr>
      <w:r>
        <w:t xml:space="preserve">Create a histogram for the variable</w:t>
      </w:r>
      <w:r>
        <w:t xml:space="preserve"> </w:t>
      </w:r>
      <w:r>
        <w:rPr>
          <w:rStyle w:val="VerbatimChar"/>
        </w:rPr>
        <w:t xml:space="preserve">Shuttle</w:t>
      </w:r>
      <w:r>
        <w:t xml:space="preserve"> </w:t>
      </w:r>
      <w:r>
        <w:t xml:space="preserve">and add the density line to it.</w:t>
      </w:r>
    </w:p>
    <w:p>
      <w:pPr>
        <w:pStyle w:val="BodyText"/>
      </w:pPr>
      <w:r>
        <w:t xml:space="preserve">Provide the histogram create by JASP below and state whether the distribution of scores for</w:t>
      </w:r>
      <w:r>
        <w:t xml:space="preserve"> </w:t>
      </w:r>
      <w:r>
        <w:rPr>
          <w:rStyle w:val="VerbatimChar"/>
        </w:rPr>
        <w:t xml:space="preserve">Shuttle</w:t>
      </w:r>
      <w:r>
        <w:t xml:space="preserve"> </w:t>
      </w:r>
      <w:r>
        <w:t xml:space="preserve">appears to be deviating or approximating normality. In this particular case, disregard other sources of normality (skewness, kurtosis, QQ-plots, Shapiro-Wilk test, etc.).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below the</w:t>
      </w:r>
      <w:r>
        <w:t xml:space="preserve"> </w:t>
      </w:r>
      <w:r>
        <w:rPr>
          <w:bCs/>
          <w:b/>
        </w:rPr>
        <w:t xml:space="preserve">histogram</w:t>
      </w:r>
      <w:r>
        <w:t xml:space="preserve"> </w:t>
      </w:r>
      <w:r>
        <w:t xml:space="preserve">graph:</w:t>
      </w:r>
    </w:p>
    <w:p>
      <w:pPr>
        <w:pStyle w:val="BodyText"/>
      </w:pPr>
      <w:r>
        <w:rPr>
          <w:bCs/>
          <w:b/>
        </w:rPr>
        <w:t xml:space="preserve">Question 10</w:t>
      </w:r>
    </w:p>
    <w:p>
      <w:pPr>
        <w:pStyle w:val="BodyText"/>
      </w:pPr>
      <w:r>
        <w:t xml:space="preserve">Create a histogram for</w:t>
      </w:r>
      <w:r>
        <w:t xml:space="preserve"> </w:t>
      </w:r>
      <w:r>
        <w:rPr>
          <w:rStyle w:val="VerbatimChar"/>
        </w:rPr>
        <w:t xml:space="preserve">Shuttle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as the color palette. Did the creation of the boxplot reveal any outliers? Explain.</w:t>
      </w:r>
    </w:p>
    <w:p>
      <w:pPr>
        <w:pStyle w:val="BodyText"/>
      </w:pPr>
      <w:r>
        <w:t xml:space="preserve">Provide below the</w:t>
      </w:r>
      <w:r>
        <w:t xml:space="preserve"> </w:t>
      </w:r>
      <w:r>
        <w:rPr>
          <w:bCs/>
          <w:b/>
        </w:rPr>
        <w:t xml:space="preserve">boxblot</w:t>
      </w:r>
      <w:r>
        <w:t xml:space="preserve"> </w:t>
      </w:r>
      <w:r>
        <w:t xml:space="preserve">graph: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 this link for help:</w:t>
      </w:r>
      <w:r>
        <w:t xml:space="preserve"> </w:t>
      </w:r>
      <w:hyperlink r:id="rId23">
        <w:r>
          <w:rPr>
            <w:rStyle w:val="Hyperlink"/>
          </w:rPr>
          <w:t xml:space="preserve">https://bit.ly/37RPncf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Questions are worth 10 points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it.ly/37RPncf" TargetMode="External" /><Relationship Type="http://schemas.openxmlformats.org/officeDocument/2006/relationships/hyperlink" Id="rId21" Target="https://osf.io/tbgf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it.ly/37RPncf" TargetMode="External" /><Relationship Type="http://schemas.openxmlformats.org/officeDocument/2006/relationships/hyperlink" Id="rId21" Target="https://osf.io/tbgf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TSJ | Homework Example 1</dc:title>
  <dc:creator>Dr. Furtado</dc:creator>
  <cp:keywords/>
  <dcterms:created xsi:type="dcterms:W3CDTF">2021-02-26T20:49:31Z</dcterms:created>
  <dcterms:modified xsi:type="dcterms:W3CDTF">2021-02-26T20:49:31Z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Department of Kinesiology, Cal State Northridge</vt:lpwstr>
  </property>
  <property fmtid="{D5CDD505-2E9C-101B-9397-08002B2CF9AE}" pid="3" name="email">
    <vt:lpwstr>ovandef@csun.edu</vt:lpwstr>
  </property>
  <property fmtid="{D5CDD505-2E9C-101B-9397-08002B2CF9AE}" pid="4" name="fontfamily">
    <vt:lpwstr>mathpazo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