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DD62" w14:textId="022BD041" w:rsidR="00AD4A42" w:rsidRPr="00AD4A42" w:rsidRDefault="00AD4A42" w:rsidP="00EA06F5">
      <w:pPr>
        <w:rPr>
          <w:rFonts w:cstheme="minorHAnsi"/>
          <w:b/>
          <w:bCs/>
          <w:sz w:val="28"/>
          <w:szCs w:val="28"/>
          <w:lang w:val="en-IN"/>
        </w:rPr>
      </w:pPr>
      <w:r w:rsidRPr="00AD4A42">
        <w:rPr>
          <w:rFonts w:cstheme="minorHAnsi"/>
          <w:b/>
          <w:bCs/>
          <w:sz w:val="28"/>
          <w:szCs w:val="28"/>
          <w:lang w:val="en-IN"/>
        </w:rPr>
        <w:t xml:space="preserve">Specification for </w:t>
      </w:r>
      <w:proofErr w:type="spellStart"/>
      <w:r w:rsidRPr="00AD4A42">
        <w:rPr>
          <w:rFonts w:cstheme="minorHAnsi"/>
          <w:b/>
          <w:bCs/>
          <w:sz w:val="28"/>
          <w:szCs w:val="28"/>
          <w:lang w:val="en-IN"/>
        </w:rPr>
        <w:t>Pentahead</w:t>
      </w:r>
      <w:proofErr w:type="spellEnd"/>
      <w:r w:rsidRPr="00AD4A42">
        <w:rPr>
          <w:rFonts w:cstheme="minorHAnsi"/>
          <w:b/>
          <w:bCs/>
          <w:sz w:val="28"/>
          <w:szCs w:val="28"/>
          <w:lang w:val="en-IN"/>
        </w:rPr>
        <w:t xml:space="preserve"> Research and Teaching Microscope (with Phase contrast) Camera attachment and Imaging Software (Quantity-1) </w:t>
      </w:r>
    </w:p>
    <w:p w14:paraId="2D0EA3D6" w14:textId="13199D65" w:rsidR="00EA06F5" w:rsidRPr="001D10BC" w:rsidRDefault="00EA06F5" w:rsidP="00EA06F5">
      <w:pPr>
        <w:rPr>
          <w:rFonts w:cstheme="minorHAnsi"/>
          <w:sz w:val="24"/>
          <w:szCs w:val="24"/>
        </w:rPr>
      </w:pPr>
      <w:r w:rsidRPr="001D10BC">
        <w:rPr>
          <w:rFonts w:cstheme="minorHAnsi"/>
          <w:b/>
          <w:sz w:val="24"/>
          <w:szCs w:val="24"/>
        </w:rPr>
        <w:t>Optical System</w:t>
      </w:r>
      <w:r w:rsidRPr="001D10BC">
        <w:rPr>
          <w:rFonts w:cstheme="minorHAnsi"/>
          <w:sz w:val="24"/>
          <w:szCs w:val="24"/>
        </w:rPr>
        <w:t>: Universal Infinity corrected optical system.</w:t>
      </w:r>
    </w:p>
    <w:p w14:paraId="25B000F1" w14:textId="77777777" w:rsidR="00EA06F5" w:rsidRDefault="00EA06F5" w:rsidP="00EA06F5">
      <w:pPr>
        <w:rPr>
          <w:rFonts w:cstheme="minorHAnsi"/>
          <w:sz w:val="24"/>
          <w:szCs w:val="24"/>
        </w:rPr>
      </w:pPr>
      <w:r w:rsidRPr="001D10BC">
        <w:rPr>
          <w:rFonts w:cstheme="minorHAnsi"/>
          <w:b/>
          <w:sz w:val="24"/>
          <w:szCs w:val="24"/>
        </w:rPr>
        <w:t xml:space="preserve">Illumination: </w:t>
      </w:r>
      <w:r w:rsidRPr="001D10BC">
        <w:rPr>
          <w:rFonts w:cstheme="minorHAnsi"/>
          <w:sz w:val="24"/>
          <w:szCs w:val="24"/>
        </w:rPr>
        <w:t xml:space="preserve">The microscope should have an ergonomic stand with high intensity - at least </w:t>
      </w:r>
      <w:proofErr w:type="gramStart"/>
      <w:r w:rsidRPr="001D10BC">
        <w:rPr>
          <w:rFonts w:cstheme="minorHAnsi"/>
          <w:sz w:val="24"/>
          <w:szCs w:val="24"/>
        </w:rPr>
        <w:t>14 watt</w:t>
      </w:r>
      <w:proofErr w:type="gramEnd"/>
      <w:r w:rsidRPr="001D10BC">
        <w:rPr>
          <w:rFonts w:cstheme="minorHAnsi"/>
          <w:sz w:val="24"/>
          <w:szCs w:val="24"/>
        </w:rPr>
        <w:t xml:space="preserve"> LED illumination system with a life of 50,000 hours or more. The intensity/brightness should be equivalent to a </w:t>
      </w:r>
      <w:proofErr w:type="gramStart"/>
      <w:r w:rsidRPr="001D10BC">
        <w:rPr>
          <w:rFonts w:cstheme="minorHAnsi"/>
          <w:sz w:val="24"/>
          <w:szCs w:val="24"/>
        </w:rPr>
        <w:t>12 volt</w:t>
      </w:r>
      <w:proofErr w:type="gramEnd"/>
      <w:r w:rsidRPr="001D10BC">
        <w:rPr>
          <w:rFonts w:cstheme="minorHAnsi"/>
          <w:sz w:val="24"/>
          <w:szCs w:val="24"/>
        </w:rPr>
        <w:t xml:space="preserve"> 100 watt halogen bulb.</w:t>
      </w:r>
    </w:p>
    <w:p w14:paraId="6C20D9DE" w14:textId="77777777" w:rsidR="00E61A3B" w:rsidRPr="001D10BC" w:rsidRDefault="00E61A3B" w:rsidP="00EA06F5">
      <w:pPr>
        <w:rPr>
          <w:rFonts w:cstheme="minorHAnsi"/>
          <w:sz w:val="24"/>
          <w:szCs w:val="24"/>
        </w:rPr>
      </w:pPr>
      <w:r w:rsidRPr="00E61A3B">
        <w:rPr>
          <w:rFonts w:cstheme="minorHAnsi"/>
          <w:b/>
          <w:sz w:val="24"/>
          <w:szCs w:val="24"/>
        </w:rPr>
        <w:t>Focus:</w:t>
      </w:r>
      <w:r w:rsidRPr="00E61A3B">
        <w:rPr>
          <w:rFonts w:cstheme="minorHAnsi"/>
          <w:sz w:val="24"/>
          <w:szCs w:val="24"/>
        </w:rPr>
        <w:t xml:space="preserve"> Coaxial coarse &amp; fine focusing with at least 25 mm stage stroke with coarse adjustment limit stopper. Fine focusing knob with minimum adjustment gradations of 1 µm or better. Torque adjustment for coarse adjustment </w:t>
      </w:r>
      <w:proofErr w:type="gramStart"/>
      <w:r w:rsidRPr="00E61A3B">
        <w:rPr>
          <w:rFonts w:cstheme="minorHAnsi"/>
          <w:sz w:val="24"/>
          <w:szCs w:val="24"/>
        </w:rPr>
        <w:t>knobs</w:t>
      </w:r>
      <w:proofErr w:type="gramEnd"/>
    </w:p>
    <w:p w14:paraId="4352FBF4" w14:textId="77777777" w:rsidR="00EA06F5" w:rsidRPr="001D10BC" w:rsidRDefault="00EA06F5" w:rsidP="00EA06F5">
      <w:pPr>
        <w:rPr>
          <w:rFonts w:cstheme="minorHAnsi"/>
          <w:sz w:val="24"/>
          <w:szCs w:val="24"/>
          <w:u w:val="single"/>
        </w:rPr>
      </w:pPr>
      <w:r w:rsidRPr="001D10BC">
        <w:rPr>
          <w:rFonts w:cstheme="minorHAnsi"/>
          <w:b/>
          <w:sz w:val="24"/>
          <w:szCs w:val="24"/>
        </w:rPr>
        <w:t>Upgradability:</w:t>
      </w:r>
      <w:r w:rsidRPr="001D10BC">
        <w:rPr>
          <w:rFonts w:cstheme="minorHAnsi"/>
          <w:sz w:val="24"/>
          <w:szCs w:val="24"/>
        </w:rPr>
        <w:t xml:space="preserve"> The quoted microscope should be </w:t>
      </w:r>
      <w:r w:rsidR="00744DA9">
        <w:rPr>
          <w:rFonts w:cstheme="minorHAnsi"/>
          <w:sz w:val="24"/>
          <w:szCs w:val="24"/>
        </w:rPr>
        <w:t>onsite upgradable to at least 20</w:t>
      </w:r>
      <w:r w:rsidRPr="001D10BC">
        <w:rPr>
          <w:rFonts w:cstheme="minorHAnsi"/>
          <w:sz w:val="24"/>
          <w:szCs w:val="24"/>
        </w:rPr>
        <w:t xml:space="preserve"> more additional heads; </w:t>
      </w:r>
      <w:r w:rsidR="00CF316A" w:rsidRPr="001D10BC">
        <w:rPr>
          <w:rFonts w:cstheme="minorHAnsi"/>
          <w:sz w:val="24"/>
          <w:szCs w:val="24"/>
        </w:rPr>
        <w:t xml:space="preserve">full </w:t>
      </w:r>
      <w:r w:rsidRPr="001D10BC">
        <w:rPr>
          <w:rFonts w:cstheme="minorHAnsi"/>
          <w:sz w:val="24"/>
          <w:szCs w:val="24"/>
        </w:rPr>
        <w:t xml:space="preserve">stepwise motorization </w:t>
      </w:r>
      <w:r w:rsidR="002F5FD9" w:rsidRPr="002F5FD9">
        <w:rPr>
          <w:rFonts w:cstheme="minorHAnsi"/>
          <w:sz w:val="24"/>
          <w:szCs w:val="24"/>
        </w:rPr>
        <w:t>like motorised 7-position or higher DIC nosepiece, motorised 7-position or higher universal condenser</w:t>
      </w:r>
      <w:r w:rsidR="002F5FD9">
        <w:rPr>
          <w:rFonts w:cstheme="minorHAnsi"/>
          <w:sz w:val="24"/>
          <w:szCs w:val="24"/>
        </w:rPr>
        <w:t xml:space="preserve"> with motorized polarizer in/out movement</w:t>
      </w:r>
      <w:r w:rsidR="002F5FD9" w:rsidRPr="002F5FD9">
        <w:rPr>
          <w:rFonts w:cstheme="minorHAnsi"/>
          <w:sz w:val="24"/>
          <w:szCs w:val="24"/>
        </w:rPr>
        <w:t>, motorised 6-position or higher fluorescence turret, motorised stage</w:t>
      </w:r>
      <w:r w:rsidR="002F5FD9">
        <w:rPr>
          <w:rFonts w:cstheme="minorHAnsi"/>
          <w:sz w:val="24"/>
          <w:szCs w:val="24"/>
        </w:rPr>
        <w:t xml:space="preserve"> </w:t>
      </w:r>
      <w:r w:rsidRPr="001D10BC">
        <w:rPr>
          <w:rFonts w:cstheme="minorHAnsi"/>
          <w:sz w:val="24"/>
          <w:szCs w:val="24"/>
        </w:rPr>
        <w:t>and DIC (Differential Interference Contrast).</w:t>
      </w:r>
    </w:p>
    <w:p w14:paraId="6198A577" w14:textId="77777777" w:rsidR="00EA06F5" w:rsidRPr="001D10BC" w:rsidRDefault="00EA06F5" w:rsidP="00EA06F5">
      <w:pPr>
        <w:rPr>
          <w:rFonts w:cstheme="minorHAnsi"/>
          <w:sz w:val="24"/>
          <w:szCs w:val="24"/>
        </w:rPr>
      </w:pPr>
      <w:r w:rsidRPr="001D10BC">
        <w:rPr>
          <w:rFonts w:cstheme="minorHAnsi"/>
          <w:b/>
          <w:sz w:val="24"/>
          <w:szCs w:val="24"/>
        </w:rPr>
        <w:t>Observation Tube</w:t>
      </w:r>
      <w:r w:rsidRPr="001D10BC">
        <w:rPr>
          <w:rFonts w:cstheme="minorHAnsi"/>
          <w:sz w:val="24"/>
          <w:szCs w:val="24"/>
        </w:rPr>
        <w:t xml:space="preserve">: Widefield tilting ergonomic Trinocular tube having continuously variable tilting angle range of 5˚ - 35˚ or more provided with paired widefield eyepieces. </w:t>
      </w:r>
      <w:proofErr w:type="gramStart"/>
      <w:r w:rsidRPr="001D10BC">
        <w:rPr>
          <w:rFonts w:cstheme="minorHAnsi"/>
          <w:sz w:val="24"/>
          <w:szCs w:val="24"/>
        </w:rPr>
        <w:t>Three way</w:t>
      </w:r>
      <w:proofErr w:type="gramEnd"/>
      <w:r w:rsidRPr="001D10BC">
        <w:rPr>
          <w:rFonts w:cstheme="minorHAnsi"/>
          <w:sz w:val="24"/>
          <w:szCs w:val="24"/>
        </w:rPr>
        <w:t xml:space="preserve"> light path distribution for simultaneous viewing and imaging of the specimens.</w:t>
      </w:r>
    </w:p>
    <w:p w14:paraId="3810C0AA" w14:textId="77777777" w:rsidR="00EA06F5" w:rsidRPr="001D10BC" w:rsidRDefault="00EA06F5" w:rsidP="00EA06F5">
      <w:pPr>
        <w:rPr>
          <w:rFonts w:cstheme="minorHAnsi"/>
          <w:sz w:val="24"/>
          <w:szCs w:val="24"/>
        </w:rPr>
      </w:pPr>
      <w:r w:rsidRPr="001D10BC">
        <w:rPr>
          <w:rFonts w:cstheme="minorHAnsi"/>
          <w:b/>
          <w:sz w:val="24"/>
          <w:szCs w:val="24"/>
        </w:rPr>
        <w:t>Eyepieces</w:t>
      </w:r>
      <w:r w:rsidRPr="001D10BC">
        <w:rPr>
          <w:rFonts w:cstheme="minorHAnsi"/>
          <w:sz w:val="24"/>
          <w:szCs w:val="24"/>
        </w:rPr>
        <w:t xml:space="preserve">: Should be of at least 10X magnification, with diopter adjustment facility in both eyepieces with F.N. 22 or higher. </w:t>
      </w:r>
    </w:p>
    <w:p w14:paraId="75BC0BF4" w14:textId="09AA2094" w:rsidR="00EA06F5" w:rsidRPr="001D10BC" w:rsidRDefault="00EA06F5" w:rsidP="00EA06F5">
      <w:pPr>
        <w:rPr>
          <w:rFonts w:cstheme="minorHAnsi"/>
          <w:sz w:val="24"/>
          <w:szCs w:val="24"/>
        </w:rPr>
      </w:pPr>
      <w:r w:rsidRPr="001D10BC">
        <w:rPr>
          <w:rFonts w:cstheme="minorHAnsi"/>
          <w:b/>
          <w:sz w:val="24"/>
          <w:szCs w:val="24"/>
        </w:rPr>
        <w:t>Nosepiece</w:t>
      </w:r>
      <w:r w:rsidR="00A61C7E">
        <w:rPr>
          <w:rFonts w:cstheme="minorHAnsi"/>
          <w:sz w:val="24"/>
          <w:szCs w:val="24"/>
        </w:rPr>
        <w:t>: Se</w:t>
      </w:r>
      <w:r w:rsidR="00EC54B2">
        <w:rPr>
          <w:rFonts w:cstheme="minorHAnsi"/>
          <w:sz w:val="24"/>
          <w:szCs w:val="24"/>
        </w:rPr>
        <w:t>p</w:t>
      </w:r>
      <w:r w:rsidRPr="001D10BC">
        <w:rPr>
          <w:rFonts w:cstheme="minorHAnsi"/>
          <w:sz w:val="24"/>
          <w:szCs w:val="24"/>
        </w:rPr>
        <w:t>tuple (</w:t>
      </w:r>
      <w:r w:rsidR="00EC54B2">
        <w:rPr>
          <w:rFonts w:cstheme="minorHAnsi"/>
          <w:sz w:val="24"/>
          <w:szCs w:val="24"/>
        </w:rPr>
        <w:t>7</w:t>
      </w:r>
      <w:r w:rsidRPr="001D10BC">
        <w:rPr>
          <w:rFonts w:cstheme="minorHAnsi"/>
          <w:sz w:val="24"/>
          <w:szCs w:val="24"/>
        </w:rPr>
        <w:t>-positions) revolving nosepiece with a slot for analyzer or DIC slider</w:t>
      </w:r>
    </w:p>
    <w:p w14:paraId="4A237372" w14:textId="77777777" w:rsidR="008D523E" w:rsidRPr="008D523E" w:rsidRDefault="00EA06F5" w:rsidP="008D523E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D10BC">
        <w:rPr>
          <w:rFonts w:asciiTheme="minorHAnsi" w:hAnsiTheme="minorHAnsi" w:cstheme="minorHAnsi"/>
          <w:b/>
          <w:sz w:val="24"/>
          <w:szCs w:val="24"/>
        </w:rPr>
        <w:t>Objectives:</w:t>
      </w:r>
      <w:r w:rsidRPr="001D10BC">
        <w:rPr>
          <w:rFonts w:asciiTheme="minorHAnsi" w:hAnsiTheme="minorHAnsi" w:cstheme="minorHAnsi"/>
          <w:sz w:val="24"/>
          <w:szCs w:val="24"/>
        </w:rPr>
        <w:t xml:space="preserve"> </w:t>
      </w:r>
      <w:r w:rsidR="008D523E" w:rsidRPr="008D523E">
        <w:rPr>
          <w:rFonts w:asciiTheme="minorHAnsi" w:hAnsiTheme="minorHAnsi" w:cstheme="minorHAnsi"/>
          <w:sz w:val="24"/>
          <w:szCs w:val="24"/>
        </w:rPr>
        <w:t xml:space="preserve">The following objectives should be </w:t>
      </w:r>
      <w:proofErr w:type="gramStart"/>
      <w:r w:rsidR="008D523E" w:rsidRPr="008D523E">
        <w:rPr>
          <w:rFonts w:asciiTheme="minorHAnsi" w:hAnsiTheme="minorHAnsi" w:cstheme="minorHAnsi"/>
          <w:sz w:val="24"/>
          <w:szCs w:val="24"/>
        </w:rPr>
        <w:t>quoted:-</w:t>
      </w:r>
      <w:proofErr w:type="gramEnd"/>
    </w:p>
    <w:p w14:paraId="4D10B428" w14:textId="77777777" w:rsidR="002348EE" w:rsidRPr="00A767D0" w:rsidRDefault="008D523E" w:rsidP="002348EE">
      <w:pPr>
        <w:pStyle w:val="NoSpacing"/>
        <w:rPr>
          <w:rFonts w:asciiTheme="minorHAnsi" w:hAnsiTheme="minorHAnsi" w:cstheme="minorHAnsi"/>
        </w:rPr>
      </w:pPr>
      <w:r w:rsidRPr="008D523E">
        <w:rPr>
          <w:rFonts w:asciiTheme="minorHAnsi" w:hAnsiTheme="minorHAnsi" w:cstheme="minorHAnsi"/>
          <w:sz w:val="24"/>
          <w:szCs w:val="24"/>
        </w:rPr>
        <w:t xml:space="preserve">1. </w:t>
      </w:r>
      <w:r w:rsidR="002348EE" w:rsidRPr="00A767D0">
        <w:rPr>
          <w:rFonts w:asciiTheme="minorHAnsi" w:hAnsiTheme="minorHAnsi" w:cstheme="minorHAnsi"/>
        </w:rPr>
        <w:t xml:space="preserve">Plan Achromat 2X </w:t>
      </w:r>
    </w:p>
    <w:p w14:paraId="14DC30E9" w14:textId="77777777" w:rsidR="002348EE" w:rsidRPr="00A767D0" w:rsidRDefault="002348EE" w:rsidP="002348EE">
      <w:pPr>
        <w:pStyle w:val="NoSpacing"/>
        <w:rPr>
          <w:rFonts w:asciiTheme="minorHAnsi" w:hAnsiTheme="minorHAnsi" w:cstheme="minorHAnsi"/>
        </w:rPr>
      </w:pPr>
      <w:r w:rsidRPr="00A767D0">
        <w:rPr>
          <w:rFonts w:asciiTheme="minorHAnsi" w:hAnsiTheme="minorHAnsi" w:cstheme="minorHAnsi"/>
        </w:rPr>
        <w:t xml:space="preserve">2. Plan Achromat 4X/5X </w:t>
      </w:r>
    </w:p>
    <w:p w14:paraId="5E4D0DF8" w14:textId="2891C763" w:rsidR="002348EE" w:rsidRDefault="002348EE" w:rsidP="002348EE">
      <w:pPr>
        <w:pStyle w:val="NoSpacing"/>
        <w:rPr>
          <w:rFonts w:asciiTheme="minorHAnsi" w:hAnsiTheme="minorHAnsi" w:cstheme="minorHAnsi"/>
        </w:rPr>
      </w:pPr>
      <w:r w:rsidRPr="00A767D0">
        <w:rPr>
          <w:rFonts w:asciiTheme="minorHAnsi" w:hAnsiTheme="minorHAnsi" w:cstheme="minorHAnsi"/>
        </w:rPr>
        <w:t>3. Plan A</w:t>
      </w:r>
      <w:r w:rsidR="00891DA0">
        <w:rPr>
          <w:rFonts w:asciiTheme="minorHAnsi" w:hAnsiTheme="minorHAnsi" w:cstheme="minorHAnsi"/>
        </w:rPr>
        <w:t>chromat 10X</w:t>
      </w:r>
      <w:r w:rsidR="00691484">
        <w:rPr>
          <w:rFonts w:asciiTheme="minorHAnsi" w:hAnsiTheme="minorHAnsi" w:cstheme="minorHAnsi"/>
        </w:rPr>
        <w:t xml:space="preserve"> Phase contrast</w:t>
      </w:r>
    </w:p>
    <w:p w14:paraId="0A4E9A8D" w14:textId="3529A0A7" w:rsidR="00891DA0" w:rsidRDefault="00891DA0" w:rsidP="002348EE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Plan Achromat 20X</w:t>
      </w:r>
    </w:p>
    <w:p w14:paraId="63A07CA4" w14:textId="3E05A42F" w:rsidR="001628E4" w:rsidRPr="00E07272" w:rsidRDefault="00891DA0" w:rsidP="001628E4">
      <w:pPr>
        <w:pStyle w:val="Default"/>
        <w:rPr>
          <w:b/>
          <w:bCs/>
          <w:sz w:val="23"/>
          <w:szCs w:val="23"/>
        </w:rPr>
      </w:pPr>
      <w:r>
        <w:rPr>
          <w:rFonts w:asciiTheme="minorHAnsi" w:hAnsiTheme="minorHAnsi" w:cstheme="minorHAnsi"/>
        </w:rPr>
        <w:t xml:space="preserve">5. </w:t>
      </w:r>
      <w:r w:rsidR="001628E4" w:rsidRPr="00E07272">
        <w:rPr>
          <w:b/>
          <w:bCs/>
          <w:sz w:val="23"/>
          <w:szCs w:val="23"/>
        </w:rPr>
        <w:t xml:space="preserve">Plan Apochromat spring loaded 40x N.A. 0.95 or higher, WD 0.18 mm or higher, correction collar </w:t>
      </w:r>
    </w:p>
    <w:p w14:paraId="1EDA9CEF" w14:textId="77777777" w:rsidR="001628E4" w:rsidRPr="00E07272" w:rsidRDefault="001628E4" w:rsidP="001628E4">
      <w:pPr>
        <w:pStyle w:val="Default"/>
        <w:spacing w:after="66"/>
        <w:rPr>
          <w:b/>
          <w:bCs/>
          <w:sz w:val="23"/>
          <w:szCs w:val="23"/>
        </w:rPr>
      </w:pPr>
      <w:r w:rsidRPr="00E07272">
        <w:rPr>
          <w:b/>
          <w:bCs/>
          <w:sz w:val="23"/>
          <w:szCs w:val="23"/>
        </w:rPr>
        <w:t xml:space="preserve">6. Plan Apochromat/Semi Apochromat spring loaded 60x dry/air N.A. 0.9 or higher, WD 0.2 mm or higher, correction collar </w:t>
      </w:r>
    </w:p>
    <w:p w14:paraId="43C3523E" w14:textId="77777777" w:rsidR="001628E4" w:rsidRPr="00E07272" w:rsidRDefault="001628E4" w:rsidP="001628E4">
      <w:pPr>
        <w:pStyle w:val="Default"/>
        <w:rPr>
          <w:b/>
          <w:bCs/>
          <w:sz w:val="23"/>
          <w:szCs w:val="23"/>
        </w:rPr>
      </w:pPr>
      <w:r w:rsidRPr="00E07272">
        <w:rPr>
          <w:b/>
          <w:bCs/>
          <w:sz w:val="23"/>
          <w:szCs w:val="23"/>
        </w:rPr>
        <w:t xml:space="preserve">7. Plan Apochromat spring loaded 100X oil N.A. 1.45 or higher, WD 0.13 mm or higher </w:t>
      </w:r>
    </w:p>
    <w:p w14:paraId="1F89A640" w14:textId="77777777" w:rsidR="001628E4" w:rsidRPr="00E07272" w:rsidRDefault="001628E4" w:rsidP="001628E4">
      <w:pPr>
        <w:pStyle w:val="NoSpacing"/>
        <w:rPr>
          <w:b/>
          <w:bCs/>
          <w:sz w:val="23"/>
          <w:szCs w:val="23"/>
        </w:rPr>
      </w:pPr>
    </w:p>
    <w:p w14:paraId="74683DD1" w14:textId="797884C0" w:rsidR="00891DA0" w:rsidRDefault="001628E4" w:rsidP="001628E4">
      <w:pPr>
        <w:pStyle w:val="NoSpacing"/>
        <w:rPr>
          <w:rFonts w:asciiTheme="minorHAnsi" w:hAnsiTheme="minorHAnsi" w:cstheme="minorHAnsi"/>
        </w:rPr>
      </w:pPr>
      <w:r>
        <w:rPr>
          <w:sz w:val="23"/>
          <w:szCs w:val="23"/>
        </w:rPr>
        <w:t xml:space="preserve">Objectives with higher N.A. will be preferred. All Apochromat objectives should have high transmittance of &gt; 80% from 400 – 700 nm. The respective transmittance graphs should be enclosed with the bids mandatorily. </w:t>
      </w:r>
      <w:r w:rsidR="002348EE" w:rsidRPr="00A767D0">
        <w:rPr>
          <w:rFonts w:asciiTheme="minorHAnsi" w:hAnsiTheme="minorHAnsi" w:cstheme="minorHAnsi"/>
        </w:rPr>
        <w:t xml:space="preserve"> </w:t>
      </w:r>
    </w:p>
    <w:p w14:paraId="7DF5E834" w14:textId="77777777" w:rsidR="001628E4" w:rsidRDefault="001628E4" w:rsidP="001628E4">
      <w:pPr>
        <w:pStyle w:val="NoSpacing"/>
        <w:rPr>
          <w:rFonts w:asciiTheme="minorHAnsi" w:hAnsiTheme="minorHAnsi" w:cstheme="minorHAnsi"/>
        </w:rPr>
      </w:pPr>
    </w:p>
    <w:p w14:paraId="10C6F8D6" w14:textId="3A5545EC" w:rsidR="00EA06F5" w:rsidRDefault="00EA06F5" w:rsidP="002348EE">
      <w:pPr>
        <w:pStyle w:val="NoSpacing"/>
        <w:rPr>
          <w:rFonts w:cstheme="minorHAnsi"/>
          <w:sz w:val="24"/>
          <w:szCs w:val="24"/>
        </w:rPr>
      </w:pPr>
      <w:r w:rsidRPr="001D10BC">
        <w:rPr>
          <w:rFonts w:cstheme="minorHAnsi"/>
          <w:b/>
          <w:sz w:val="24"/>
          <w:szCs w:val="24"/>
        </w:rPr>
        <w:t>Stage</w:t>
      </w:r>
      <w:r w:rsidRPr="001D10BC">
        <w:rPr>
          <w:rFonts w:cstheme="minorHAnsi"/>
          <w:sz w:val="24"/>
          <w:szCs w:val="24"/>
        </w:rPr>
        <w:t>: Mechanical stage with ceramic coating, with double slide holding capacity</w:t>
      </w:r>
      <w:r w:rsidR="00A74AEC">
        <w:rPr>
          <w:rFonts w:cstheme="minorHAnsi"/>
          <w:sz w:val="24"/>
          <w:szCs w:val="24"/>
        </w:rPr>
        <w:t xml:space="preserve">. </w:t>
      </w:r>
      <w:r w:rsidR="00A74AEC" w:rsidRPr="00A74AEC">
        <w:rPr>
          <w:rFonts w:cstheme="minorHAnsi"/>
          <w:sz w:val="24"/>
          <w:szCs w:val="24"/>
        </w:rPr>
        <w:t>Travel range of at least 76 x 52 mm.</w:t>
      </w:r>
    </w:p>
    <w:p w14:paraId="3C44F6FE" w14:textId="77777777" w:rsidR="002348EE" w:rsidRDefault="002348EE" w:rsidP="002348EE">
      <w:pPr>
        <w:pStyle w:val="NoSpacing"/>
        <w:rPr>
          <w:rFonts w:cstheme="minorHAnsi"/>
          <w:sz w:val="24"/>
          <w:szCs w:val="24"/>
        </w:rPr>
      </w:pPr>
    </w:p>
    <w:p w14:paraId="2EAF6632" w14:textId="77777777" w:rsidR="00C90FE2" w:rsidRDefault="00C90FE2" w:rsidP="002348EE">
      <w:pPr>
        <w:pStyle w:val="NoSpacing"/>
        <w:rPr>
          <w:rFonts w:cstheme="minorHAnsi"/>
          <w:sz w:val="24"/>
          <w:szCs w:val="24"/>
        </w:rPr>
      </w:pPr>
    </w:p>
    <w:p w14:paraId="32AEF244" w14:textId="77777777" w:rsidR="00C90FE2" w:rsidRPr="001D10BC" w:rsidRDefault="00C90FE2" w:rsidP="002348EE">
      <w:pPr>
        <w:pStyle w:val="NoSpacing"/>
        <w:rPr>
          <w:rFonts w:cstheme="minorHAnsi"/>
          <w:sz w:val="24"/>
          <w:szCs w:val="24"/>
        </w:rPr>
      </w:pPr>
    </w:p>
    <w:p w14:paraId="3CC45287" w14:textId="4A8F3868" w:rsidR="00EA06F5" w:rsidRPr="001D10BC" w:rsidRDefault="0052201B" w:rsidP="00EA06F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C509DA" w:rsidRPr="00C509DA">
        <w:rPr>
          <w:rFonts w:cstheme="minorHAnsi"/>
          <w:b/>
          <w:sz w:val="24"/>
          <w:szCs w:val="24"/>
        </w:rPr>
        <w:t xml:space="preserve">Condenser: </w:t>
      </w:r>
      <w:r w:rsidR="00AD4A42">
        <w:rPr>
          <w:sz w:val="23"/>
          <w:szCs w:val="23"/>
        </w:rPr>
        <w:t>Universal condenser for Brightfield, phase contrast and darkfield (DF up to 40X) with at least 5-position turret. N.A. 1.1 or higher</w:t>
      </w:r>
    </w:p>
    <w:p w14:paraId="529EE03B" w14:textId="77777777" w:rsidR="00EA06F5" w:rsidRPr="001D10BC" w:rsidRDefault="00EA06F5" w:rsidP="00EA06F5">
      <w:pPr>
        <w:rPr>
          <w:rFonts w:cstheme="minorHAnsi"/>
          <w:color w:val="000000" w:themeColor="text1"/>
          <w:sz w:val="24"/>
          <w:szCs w:val="24"/>
        </w:rPr>
      </w:pPr>
      <w:r w:rsidRPr="001D10BC">
        <w:rPr>
          <w:rFonts w:cstheme="minorHAnsi"/>
          <w:b/>
          <w:color w:val="000000" w:themeColor="text1"/>
          <w:sz w:val="24"/>
          <w:szCs w:val="24"/>
        </w:rPr>
        <w:t>Analyzer &amp; Polarizer:</w:t>
      </w:r>
      <w:r w:rsidRPr="001D10BC">
        <w:rPr>
          <w:rFonts w:cstheme="minorHAnsi"/>
          <w:color w:val="000000" w:themeColor="text1"/>
          <w:sz w:val="24"/>
          <w:szCs w:val="24"/>
        </w:rPr>
        <w:t xml:space="preserve"> One set of analyzer &amp; polarizer should be a standard part of the </w:t>
      </w:r>
      <w:proofErr w:type="gramStart"/>
      <w:r w:rsidRPr="001D10BC">
        <w:rPr>
          <w:rFonts w:cstheme="minorHAnsi"/>
          <w:color w:val="000000" w:themeColor="text1"/>
          <w:sz w:val="24"/>
          <w:szCs w:val="24"/>
        </w:rPr>
        <w:t>quote</w:t>
      </w:r>
      <w:proofErr w:type="gramEnd"/>
    </w:p>
    <w:p w14:paraId="340D1372" w14:textId="77777777" w:rsidR="00EA06F5" w:rsidRDefault="00EA06F5" w:rsidP="00C90FE2">
      <w:pPr>
        <w:jc w:val="both"/>
        <w:rPr>
          <w:rFonts w:cstheme="minorHAnsi"/>
          <w:sz w:val="24"/>
          <w:szCs w:val="24"/>
          <w:lang w:val="en-GB"/>
        </w:rPr>
      </w:pPr>
      <w:r w:rsidRPr="001D10BC">
        <w:rPr>
          <w:rFonts w:cstheme="minorHAnsi"/>
          <w:b/>
          <w:sz w:val="24"/>
          <w:szCs w:val="24"/>
        </w:rPr>
        <w:t xml:space="preserve">Teaching Attachment: </w:t>
      </w:r>
      <w:r w:rsidR="003909E1">
        <w:rPr>
          <w:rFonts w:cstheme="minorHAnsi"/>
          <w:sz w:val="24"/>
          <w:szCs w:val="24"/>
        </w:rPr>
        <w:t>For 1+5</w:t>
      </w:r>
      <w:r w:rsidRPr="001D10BC">
        <w:rPr>
          <w:rFonts w:cstheme="minorHAnsi"/>
          <w:sz w:val="24"/>
          <w:szCs w:val="24"/>
        </w:rPr>
        <w:t xml:space="preserve"> persons, with tilting ergonomic binocular heads with continuously variable tilting angle range of 5˚ - 35˚ or more provided with paired widefield eyepieces of at least 10X magnification, with diopter adjustment facility in both eyepieces with F.N. 22 or higher. Two </w:t>
      </w:r>
      <w:proofErr w:type="spellStart"/>
      <w:r w:rsidRPr="001D10BC">
        <w:rPr>
          <w:rFonts w:cstheme="minorHAnsi"/>
          <w:sz w:val="24"/>
          <w:szCs w:val="24"/>
        </w:rPr>
        <w:t>colour</w:t>
      </w:r>
      <w:proofErr w:type="spellEnd"/>
      <w:r w:rsidRPr="001D10BC">
        <w:rPr>
          <w:rFonts w:cstheme="minorHAnsi"/>
          <w:sz w:val="24"/>
          <w:szCs w:val="24"/>
        </w:rPr>
        <w:t xml:space="preserve">, </w:t>
      </w:r>
      <w:r w:rsidRPr="001D10BC">
        <w:rPr>
          <w:rFonts w:cstheme="minorHAnsi"/>
          <w:sz w:val="24"/>
          <w:szCs w:val="24"/>
          <w:lang w:val="en-GB"/>
        </w:rPr>
        <w:t>intensity controllable LED arrow pointer. The control buttons should be convenient and sensitive. Arrow rotational stick, arrow rotational dial and colour selection dials should be provided.</w:t>
      </w:r>
    </w:p>
    <w:p w14:paraId="2A80DB49" w14:textId="71BBB7BF" w:rsidR="005D0436" w:rsidRPr="00151E5A" w:rsidRDefault="005D0436" w:rsidP="00C90FE2">
      <w:pPr>
        <w:jc w:val="both"/>
      </w:pPr>
      <w:r w:rsidRPr="005D0436">
        <w:rPr>
          <w:rFonts w:cstheme="minorHAnsi"/>
          <w:b/>
          <w:bCs/>
          <w:sz w:val="24"/>
          <w:szCs w:val="24"/>
          <w:lang w:val="en-GB"/>
        </w:rPr>
        <w:t>Digital Imaging System: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151E5A">
        <w:t xml:space="preserve">Digital color camera with a resolution of at least </w:t>
      </w:r>
      <w:r>
        <w:t>5</w:t>
      </w:r>
      <w:r w:rsidRPr="00151E5A">
        <w:t xml:space="preserve"> Mega Pixels, 1/2 inch or bigger sensor size, speed of at least 45 fps at full resolution up to 60 fps in full HD mode, USB </w:t>
      </w:r>
      <w:proofErr w:type="gramStart"/>
      <w:r w:rsidRPr="00151E5A">
        <w:t>3.0</w:t>
      </w:r>
      <w:proofErr w:type="gramEnd"/>
      <w:r w:rsidRPr="00151E5A">
        <w:t xml:space="preserve"> or better interface. Software for Image &amp; video acquisition, user experience customization, Document groups for side-by-side image comparison, Tile view (multiple images in a single data set shown side-by-side), annotation, interactive measurements, scale bar, etc.  USB3.0 interface</w:t>
      </w:r>
      <w:r>
        <w:t xml:space="preserve">. C- Mount Adapter </w:t>
      </w:r>
      <w:r w:rsidR="00C90FE2">
        <w:t>0.5X.</w:t>
      </w:r>
      <w:r>
        <w:t xml:space="preserve"> Branded PC System with i7, 8GB RAM, 1TB HDD, 64 bit or better, </w:t>
      </w:r>
      <w:r w:rsidR="00C90FE2">
        <w:t>Keyboard</w:t>
      </w:r>
      <w:r>
        <w:t xml:space="preserve">, Mouse &amp; at least </w:t>
      </w:r>
      <w:r w:rsidR="00C90FE2">
        <w:t>28-inch</w:t>
      </w:r>
      <w:r>
        <w:t xml:space="preserve"> Monitor. Digital Camera, software &amp; </w:t>
      </w:r>
      <w:r w:rsidR="00C90FE2">
        <w:t>Microscope should</w:t>
      </w:r>
      <w:r>
        <w:t xml:space="preserve"> be mandatorily from the same manufacturer.</w:t>
      </w:r>
    </w:p>
    <w:p w14:paraId="5575A8B9" w14:textId="2C695850" w:rsidR="005D0436" w:rsidRDefault="005D0436" w:rsidP="00EA06F5">
      <w:pPr>
        <w:rPr>
          <w:rFonts w:cstheme="minorHAnsi"/>
          <w:sz w:val="24"/>
          <w:szCs w:val="24"/>
          <w:lang w:val="en-GB"/>
        </w:rPr>
      </w:pPr>
    </w:p>
    <w:p w14:paraId="744457FF" w14:textId="77777777" w:rsidR="00EA06F5" w:rsidRPr="001D10BC" w:rsidRDefault="00EA06F5" w:rsidP="00EA06F5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1D10BC">
        <w:rPr>
          <w:rFonts w:cstheme="minorHAnsi"/>
          <w:b/>
          <w:i/>
          <w:sz w:val="24"/>
          <w:szCs w:val="24"/>
        </w:rPr>
        <w:t>Other Mandatory Conditions:</w:t>
      </w:r>
    </w:p>
    <w:p w14:paraId="7CF0B849" w14:textId="77777777" w:rsidR="00EA06F5" w:rsidRPr="001D10BC" w:rsidRDefault="00EA06F5" w:rsidP="00EA06F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1D10BC">
        <w:rPr>
          <w:rFonts w:cstheme="minorHAnsi"/>
          <w:sz w:val="24"/>
          <w:szCs w:val="24"/>
        </w:rPr>
        <w:t>The bidder must mandatorily mention the web links of the manufacturer’s website for the quoted microscope to confirm compliance to the specifications.</w:t>
      </w:r>
    </w:p>
    <w:p w14:paraId="39DAC307" w14:textId="77777777" w:rsidR="00EA06F5" w:rsidRPr="001D10BC" w:rsidRDefault="00EA06F5" w:rsidP="00EA06F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1D10BC">
        <w:rPr>
          <w:rFonts w:eastAsia="Times New Roman" w:cstheme="minorHAnsi"/>
          <w:sz w:val="24"/>
          <w:szCs w:val="24"/>
        </w:rPr>
        <w:t xml:space="preserve">The quoted system should be onsite upgradable to </w:t>
      </w:r>
      <w:r w:rsidR="00CF316A" w:rsidRPr="001D10BC">
        <w:rPr>
          <w:rFonts w:eastAsia="Times New Roman" w:cstheme="minorHAnsi"/>
          <w:sz w:val="24"/>
          <w:szCs w:val="24"/>
        </w:rPr>
        <w:t xml:space="preserve">full </w:t>
      </w:r>
      <w:r w:rsidRPr="001D10BC">
        <w:rPr>
          <w:rFonts w:eastAsia="Times New Roman" w:cstheme="minorHAnsi"/>
          <w:sz w:val="24"/>
          <w:szCs w:val="24"/>
        </w:rPr>
        <w:t xml:space="preserve">motorization, DIC and at least </w:t>
      </w:r>
      <w:r w:rsidR="00B83BA0">
        <w:rPr>
          <w:rFonts w:eastAsia="Times New Roman" w:cstheme="minorHAnsi"/>
          <w:sz w:val="24"/>
          <w:szCs w:val="24"/>
        </w:rPr>
        <w:t>15</w:t>
      </w:r>
      <w:r w:rsidRPr="001D10BC">
        <w:rPr>
          <w:rFonts w:eastAsia="Times New Roman" w:cstheme="minorHAnsi"/>
          <w:sz w:val="24"/>
          <w:szCs w:val="24"/>
        </w:rPr>
        <w:t xml:space="preserve"> additional heads.</w:t>
      </w:r>
    </w:p>
    <w:p w14:paraId="1878BCC9" w14:textId="77777777" w:rsidR="00EA06F5" w:rsidRPr="001D10BC" w:rsidRDefault="00EA06F5" w:rsidP="00EA06F5">
      <w:pPr>
        <w:pStyle w:val="ListParagraph"/>
        <w:numPr>
          <w:ilvl w:val="0"/>
          <w:numId w:val="2"/>
        </w:numPr>
        <w:rPr>
          <w:lang w:val="en-IN"/>
        </w:rPr>
      </w:pPr>
      <w:r w:rsidRPr="001D10BC">
        <w:rPr>
          <w:sz w:val="24"/>
          <w:szCs w:val="24"/>
        </w:rPr>
        <w:t xml:space="preserve">The </w:t>
      </w:r>
      <w:r w:rsidR="002A1AA2">
        <w:rPr>
          <w:sz w:val="24"/>
          <w:szCs w:val="24"/>
        </w:rPr>
        <w:t>quoted microscope should be CE/</w:t>
      </w:r>
      <w:r w:rsidRPr="001D10BC">
        <w:rPr>
          <w:sz w:val="24"/>
          <w:szCs w:val="24"/>
        </w:rPr>
        <w:t xml:space="preserve">FDA </w:t>
      </w:r>
      <w:proofErr w:type="gramStart"/>
      <w:r w:rsidRPr="001D10BC">
        <w:rPr>
          <w:sz w:val="24"/>
          <w:szCs w:val="24"/>
        </w:rPr>
        <w:t>certified</w:t>
      </w:r>
      <w:proofErr w:type="gramEnd"/>
    </w:p>
    <w:p w14:paraId="6AEF2B4E" w14:textId="77777777" w:rsidR="00EA06F5" w:rsidRPr="001D10BC" w:rsidRDefault="00EA06F5" w:rsidP="00EA06F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1D10BC">
        <w:rPr>
          <w:rFonts w:eastAsia="Times New Roman" w:cstheme="minorHAnsi"/>
          <w:sz w:val="24"/>
          <w:szCs w:val="24"/>
        </w:rPr>
        <w:t>The supplier should have direct technical and application support from the Principal Company in India.</w:t>
      </w:r>
    </w:p>
    <w:p w14:paraId="745D49B1" w14:textId="77777777" w:rsidR="00EA06F5" w:rsidRPr="00053286" w:rsidRDefault="00EA06F5" w:rsidP="00EA06F5">
      <w:pPr>
        <w:spacing w:after="0"/>
        <w:jc w:val="both"/>
        <w:rPr>
          <w:rFonts w:cstheme="minorHAnsi"/>
          <w:sz w:val="24"/>
          <w:szCs w:val="24"/>
        </w:rPr>
      </w:pPr>
    </w:p>
    <w:p w14:paraId="39E0FCF8" w14:textId="77777777" w:rsidR="00EA06F5" w:rsidRPr="00053286" w:rsidRDefault="00EA06F5" w:rsidP="00EA06F5">
      <w:pPr>
        <w:rPr>
          <w:rFonts w:cstheme="minorHAnsi"/>
          <w:sz w:val="24"/>
          <w:szCs w:val="24"/>
        </w:rPr>
      </w:pPr>
    </w:p>
    <w:p w14:paraId="07557EB4" w14:textId="77777777" w:rsidR="00EA06F5" w:rsidRDefault="00EA06F5" w:rsidP="00EA06F5"/>
    <w:sectPr w:rsidR="00EA06F5" w:rsidSect="00AB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2DBD"/>
    <w:multiLevelType w:val="hybridMultilevel"/>
    <w:tmpl w:val="B4EC34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0C561F"/>
    <w:multiLevelType w:val="hybridMultilevel"/>
    <w:tmpl w:val="69044F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2388961">
    <w:abstractNumId w:val="0"/>
  </w:num>
  <w:num w:numId="2" w16cid:durableId="203013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F5"/>
    <w:rsid w:val="000327F9"/>
    <w:rsid w:val="000E6D05"/>
    <w:rsid w:val="001628E4"/>
    <w:rsid w:val="001D0234"/>
    <w:rsid w:val="001D10BC"/>
    <w:rsid w:val="001F56AF"/>
    <w:rsid w:val="002348EE"/>
    <w:rsid w:val="00295AB6"/>
    <w:rsid w:val="002A1AA2"/>
    <w:rsid w:val="002F5FD9"/>
    <w:rsid w:val="00347F8F"/>
    <w:rsid w:val="0038040F"/>
    <w:rsid w:val="003909E1"/>
    <w:rsid w:val="00397CA2"/>
    <w:rsid w:val="004D3E46"/>
    <w:rsid w:val="0052201B"/>
    <w:rsid w:val="005A7024"/>
    <w:rsid w:val="005D0436"/>
    <w:rsid w:val="00691484"/>
    <w:rsid w:val="00714641"/>
    <w:rsid w:val="00744DA9"/>
    <w:rsid w:val="00805592"/>
    <w:rsid w:val="00891DA0"/>
    <w:rsid w:val="008D523E"/>
    <w:rsid w:val="0090094A"/>
    <w:rsid w:val="0091725A"/>
    <w:rsid w:val="0093165E"/>
    <w:rsid w:val="00A038EC"/>
    <w:rsid w:val="00A61C7E"/>
    <w:rsid w:val="00A722BE"/>
    <w:rsid w:val="00A74AEC"/>
    <w:rsid w:val="00A851DE"/>
    <w:rsid w:val="00AB4B5D"/>
    <w:rsid w:val="00AD4A42"/>
    <w:rsid w:val="00AE3B34"/>
    <w:rsid w:val="00AE5779"/>
    <w:rsid w:val="00B34C53"/>
    <w:rsid w:val="00B83BA0"/>
    <w:rsid w:val="00BE31ED"/>
    <w:rsid w:val="00C0760E"/>
    <w:rsid w:val="00C25CEC"/>
    <w:rsid w:val="00C509DA"/>
    <w:rsid w:val="00C90FE2"/>
    <w:rsid w:val="00CF2EC1"/>
    <w:rsid w:val="00CF316A"/>
    <w:rsid w:val="00D94729"/>
    <w:rsid w:val="00E07272"/>
    <w:rsid w:val="00E17776"/>
    <w:rsid w:val="00E61A3B"/>
    <w:rsid w:val="00EA06F5"/>
    <w:rsid w:val="00EC54B2"/>
    <w:rsid w:val="00F63D95"/>
    <w:rsid w:val="00F8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B4B5"/>
  <w15:docId w15:val="{A07BB855-FCA3-4696-B0AD-B951D72B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F5"/>
    <w:pPr>
      <w:ind w:left="720"/>
      <w:contextualSpacing/>
    </w:pPr>
  </w:style>
  <w:style w:type="paragraph" w:styleId="NoSpacing">
    <w:name w:val="No Spacing"/>
    <w:uiPriority w:val="1"/>
    <w:qFormat/>
    <w:rsid w:val="00EA06F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628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667</Words>
  <Characters>3554</Characters>
  <Application>Microsoft Office Word</Application>
  <DocSecurity>0</DocSecurity>
  <Lines>222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lhmc garima</cp:lastModifiedBy>
  <cp:revision>13</cp:revision>
  <dcterms:created xsi:type="dcterms:W3CDTF">2024-01-30T08:42:00Z</dcterms:created>
  <dcterms:modified xsi:type="dcterms:W3CDTF">2024-01-31T05:56:00Z</dcterms:modified>
</cp:coreProperties>
</file>