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F1" w:rsidRPr="002709D0" w:rsidRDefault="002709D0" w:rsidP="00150CF1">
      <w:pPr>
        <w:rPr>
          <w:rFonts w:ascii="Times New Roman" w:hAnsi="Times New Roman" w:cs="Times New Roman"/>
          <w:b/>
        </w:rPr>
      </w:pPr>
      <w:r w:rsidRPr="002709D0">
        <w:rPr>
          <w:rFonts w:ascii="Times New Roman" w:hAnsi="Times New Roman" w:cs="Times New Roman"/>
          <w:b/>
        </w:rPr>
        <w:t>Detailed information required for NCIIPC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800"/>
        <w:gridCol w:w="3990"/>
        <w:gridCol w:w="1797"/>
        <w:gridCol w:w="5643"/>
      </w:tblGrid>
      <w:tr w:rsidR="00150CF1" w:rsidTr="00150CF1">
        <w:tc>
          <w:tcPr>
            <w:tcW w:w="421" w:type="dxa"/>
          </w:tcPr>
          <w:p w:rsidR="00150CF1" w:rsidRDefault="002709D0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3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Business Process/ Functionalities/ Services</w:t>
            </w:r>
          </w:p>
        </w:tc>
        <w:tc>
          <w:tcPr>
            <w:tcW w:w="4008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Underlying ICT Infrastructure</w:t>
            </w:r>
          </w:p>
        </w:tc>
        <w:tc>
          <w:tcPr>
            <w:tcW w:w="1803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Hosted at (Location)</w:t>
            </w:r>
          </w:p>
        </w:tc>
        <w:tc>
          <w:tcPr>
            <w:tcW w:w="5643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Analysis and brief justification as to why the business process is critical and the underlying ICT infrastructure is CII</w:t>
            </w:r>
          </w:p>
        </w:tc>
      </w:tr>
      <w:tr w:rsidR="00150CF1" w:rsidTr="00150CF1">
        <w:tc>
          <w:tcPr>
            <w:tcW w:w="421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150CF1" w:rsidRDefault="003D1B20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data being managed online/ offline/ over LAN are need to mentioned.</w:t>
            </w:r>
          </w:p>
        </w:tc>
        <w:tc>
          <w:tcPr>
            <w:tcW w:w="4008" w:type="dxa"/>
          </w:tcPr>
          <w:p w:rsidR="00150CF1" w:rsidRPr="00150CF1" w:rsidRDefault="00150CF1" w:rsidP="00150CF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>Is the system containing the data is standalone/ isola</w:t>
            </w:r>
            <w:bookmarkStart w:id="0" w:name="_GoBack"/>
            <w:bookmarkEnd w:id="0"/>
            <w:r w:rsidRPr="00150CF1">
              <w:rPr>
                <w:rFonts w:ascii="Times New Roman" w:hAnsi="Times New Roman" w:cs="Times New Roman"/>
              </w:rPr>
              <w:t xml:space="preserve">ted system (example Data in Excel and stored in Desktop/ Laptop/localhost)? If yes, answer the </w:t>
            </w:r>
            <w:r w:rsidRPr="00150CF1">
              <w:rPr>
                <w:rFonts w:ascii="Times New Roman" w:hAnsi="Times New Roman" w:cs="Times New Roman"/>
              </w:rPr>
              <w:t xml:space="preserve">(A). </w:t>
            </w:r>
          </w:p>
          <w:p w:rsidR="00150CF1" w:rsidRDefault="00150CF1" w:rsidP="00150CF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no, and </w:t>
            </w:r>
            <w:r>
              <w:rPr>
                <w:rFonts w:ascii="Times New Roman" w:hAnsi="Times New Roman" w:cs="Times New Roman"/>
              </w:rPr>
              <w:t>the data is hosted on servers</w:t>
            </w:r>
            <w:r>
              <w:rPr>
                <w:rFonts w:ascii="Times New Roman" w:hAnsi="Times New Roman" w:cs="Times New Roman"/>
              </w:rPr>
              <w:t xml:space="preserve"> answer (B)</w:t>
            </w:r>
          </w:p>
          <w:p w:rsidR="00150CF1" w:rsidRDefault="00150CF1" w:rsidP="00150CF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Default="00150CF1" w:rsidP="00150CF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standalone systems:</w:t>
            </w:r>
          </w:p>
          <w:p w:rsidR="00150CF1" w:rsidRPr="00150CF1" w:rsidRDefault="00150CF1" w:rsidP="0015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>If the system is connected to LAN or not?</w:t>
            </w:r>
          </w:p>
          <w:p w:rsidR="00150CF1" w:rsidRDefault="00150CF1" w:rsidP="0015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system is connected to internet or not?</w:t>
            </w: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Default="00150CF1" w:rsidP="00150CF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online systems:</w:t>
            </w:r>
          </w:p>
          <w:p w:rsidR="00150CF1" w:rsidRPr="00150CF1" w:rsidRDefault="00150CF1" w:rsidP="00150CF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</w:rPr>
              <w:t xml:space="preserve">If Information is hosted over Institute Servers/ NIC/AWS/ </w:t>
            </w:r>
            <w:proofErr w:type="spellStart"/>
            <w:r w:rsidRPr="00150CF1">
              <w:rPr>
                <w:rFonts w:ascii="Times New Roman" w:hAnsi="Times New Roman" w:cs="Times New Roman"/>
              </w:rPr>
              <w:t>Hostgator</w:t>
            </w:r>
            <w:proofErr w:type="spellEnd"/>
            <w:r w:rsidRPr="00150CF1">
              <w:rPr>
                <w:rFonts w:ascii="Times New Roman" w:hAnsi="Times New Roman" w:cs="Times New Roman"/>
              </w:rPr>
              <w:t xml:space="preserve"> or other clouds, the same be mentioned.</w:t>
            </w:r>
          </w:p>
          <w:p w:rsidR="00150CF1" w:rsidRDefault="00150CF1" w:rsidP="00150C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hosted at Institute Servers, kindly provide following information:</w:t>
            </w:r>
          </w:p>
          <w:p w:rsidR="00150CF1" w:rsidRDefault="00150CF1" w:rsidP="00150CF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8F1015">
              <w:rPr>
                <w:rFonts w:ascii="Times New Roman" w:hAnsi="Times New Roman" w:cs="Times New Roman"/>
              </w:rPr>
              <w:t xml:space="preserve">Detailed Network Architecture Diagram depicting network devices (Router, Switches), servers (Web, application, Database), workstations </w:t>
            </w:r>
            <w:r w:rsidRPr="008F1015">
              <w:rPr>
                <w:rFonts w:ascii="Times New Roman" w:hAnsi="Times New Roman" w:cs="Times New Roman"/>
              </w:rPr>
              <w:lastRenderedPageBreak/>
              <w:t xml:space="preserve">and security devices (firewalls, UTMs, IDS/IPS </w:t>
            </w:r>
            <w:proofErr w:type="spellStart"/>
            <w:r w:rsidRPr="008F1015">
              <w:rPr>
                <w:rFonts w:ascii="Times New Roman" w:hAnsi="Times New Roman" w:cs="Times New Roman"/>
              </w:rPr>
              <w:t>etc</w:t>
            </w:r>
            <w:proofErr w:type="spellEnd"/>
            <w:r w:rsidRPr="008F10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F1015">
              <w:rPr>
                <w:rFonts w:ascii="Times New Roman" w:hAnsi="Times New Roman" w:cs="Times New Roman"/>
              </w:rPr>
              <w:t>It is essential to identify the ICT (Information &amp; Communication Technology) systems which would form the CII underlying the business processes/ functions/ services.</w:t>
            </w:r>
          </w:p>
          <w:p w:rsidR="00150CF1" w:rsidRDefault="00150CF1" w:rsidP="00150CF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8F1015">
              <w:rPr>
                <w:rFonts w:ascii="Times New Roman" w:hAnsi="Times New Roman" w:cs="Times New Roman"/>
              </w:rPr>
              <w:t xml:space="preserve">If the server/ workstations </w:t>
            </w:r>
            <w:proofErr w:type="gramStart"/>
            <w:r w:rsidRPr="008F1015">
              <w:rPr>
                <w:rFonts w:ascii="Times New Roman" w:hAnsi="Times New Roman" w:cs="Times New Roman"/>
              </w:rPr>
              <w:t>are</w:t>
            </w:r>
            <w:proofErr w:type="gramEnd"/>
            <w:r w:rsidRPr="008F1015">
              <w:rPr>
                <w:rFonts w:ascii="Times New Roman" w:hAnsi="Times New Roman" w:cs="Times New Roman"/>
              </w:rPr>
              <w:t xml:space="preserve"> common to business processes/ functions/ services, the same may be indicated. In such scenario, the common CII shall be identified.</w:t>
            </w:r>
          </w:p>
          <w:p w:rsidR="00150CF1" w:rsidRPr="00150CF1" w:rsidRDefault="00150CF1" w:rsidP="00150CF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5" w:hanging="436"/>
              <w:rPr>
                <w:rFonts w:ascii="Times New Roman" w:hAnsi="Times New Roman" w:cs="Times New Roman"/>
              </w:rPr>
            </w:pPr>
            <w:r w:rsidRPr="00150CF1">
              <w:rPr>
                <w:rFonts w:ascii="Times New Roman" w:hAnsi="Times New Roman" w:cs="Times New Roman"/>
                <w:b/>
              </w:rPr>
              <w:t>Process / Data Flow Diagram for each business process or functions:</w:t>
            </w:r>
            <w:r w:rsidRPr="00150CF1">
              <w:rPr>
                <w:rFonts w:ascii="Times New Roman" w:hAnsi="Times New Roman" w:cs="Times New Roman"/>
              </w:rPr>
              <w:t xml:space="preserve"> this is essential to understand the dependencies of other systems/ devices / components, which may again be potential CII. For example, a system envisaged as CII may be connected to a replica or load balancing server or a backup server, or an application which also uses the output/ data of the system.</w:t>
            </w: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43" w:type="dxa"/>
          </w:tcPr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  <w:b/>
              </w:rPr>
              <w:t xml:space="preserve">I. Impact Analysis and Brief </w:t>
            </w:r>
            <w:proofErr w:type="gramStart"/>
            <w:r w:rsidRPr="00AB254A">
              <w:rPr>
                <w:rFonts w:ascii="Times New Roman" w:hAnsi="Times New Roman" w:cs="Times New Roman"/>
                <w:b/>
              </w:rPr>
              <w:t>Justification :</w:t>
            </w:r>
            <w:proofErr w:type="gramEnd"/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 (a) Estimated number of user/ patient records in databases, (example: ___thousands, or ___ Lakh, or _____crore)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(b) Daily and yearly numbers of users/ patient served (For example: as part of hospital service or diagnostic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B254A">
              <w:rPr>
                <w:rFonts w:ascii="Times New Roman" w:hAnsi="Times New Roman" w:cs="Times New Roman"/>
              </w:rPr>
              <w:t>service,...</w:t>
            </w:r>
            <w:proofErr w:type="gramEnd"/>
            <w:r w:rsidRPr="00AB254A">
              <w:rPr>
                <w:rFonts w:ascii="Times New Roman" w:hAnsi="Times New Roman" w:cs="Times New Roman"/>
              </w:rPr>
              <w:t>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Impact on ICMR and nation, due to disruptions of the business processes/ functions/ services: (What will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be impact, if the services such as Hospital/ Lab services/ online services are being disrupted)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(d) Impact on ICMR and nation, due to theft of the back-end user/ patient data: What will be the impact, if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data breach happens)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(e) Impact on ICMR and nation due to theft/ loss of Research Work or Intellectual Property Rights (IPR): (For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example: theft of Research Work or Intellectual Property Rights (IPR) may result into certain strategical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 xml:space="preserve">financial loses, and reputation for attracting investments, manipulation of insurance </w:t>
            </w:r>
            <w:proofErr w:type="spellStart"/>
            <w:r w:rsidRPr="00AB254A">
              <w:rPr>
                <w:rFonts w:ascii="Times New Roman" w:hAnsi="Times New Roman" w:cs="Times New Roman"/>
              </w:rPr>
              <w:t>etc</w:t>
            </w:r>
            <w:proofErr w:type="spellEnd"/>
            <w:r w:rsidRPr="00AB254A">
              <w:rPr>
                <w:rFonts w:ascii="Times New Roman" w:hAnsi="Times New Roman" w:cs="Times New Roman"/>
              </w:rPr>
              <w:t>)</w:t>
            </w: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 xml:space="preserve">2. </w:t>
            </w:r>
            <w:r w:rsidRPr="00AB254A">
              <w:rPr>
                <w:rFonts w:ascii="Times New Roman" w:hAnsi="Times New Roman" w:cs="Times New Roman"/>
                <w:b/>
              </w:rPr>
              <w:t>Support to formulation / implementation of health policies by Government</w:t>
            </w:r>
            <w:r w:rsidRPr="00AB254A">
              <w:rPr>
                <w:rFonts w:ascii="Times New Roman" w:hAnsi="Times New Roman" w:cs="Times New Roman"/>
              </w:rPr>
              <w:t xml:space="preserve">: 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AB254A">
              <w:rPr>
                <w:rFonts w:ascii="Times New Roman" w:hAnsi="Times New Roman" w:cs="Times New Roman"/>
              </w:rPr>
              <w:t xml:space="preserve">3. </w:t>
            </w:r>
            <w:r w:rsidRPr="00AB254A">
              <w:rPr>
                <w:rFonts w:ascii="Times New Roman" w:hAnsi="Times New Roman" w:cs="Times New Roman"/>
                <w:b/>
              </w:rPr>
              <w:t>Impact on: (with a brief justification)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(a) Public Health: (may consider numbers being proposed for para-1(a) and (b) above)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lastRenderedPageBreak/>
              <w:t>(b) Public Safety: (may consider numbers being proposed for para-1(a) and (b) above)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National Security: (For Example: work on vaccine to counter certain bio-weapon)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(d) National Economy: (For example: theft of Research Work or Intellectual Property Rights (IPR) may result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into certain strategical and financial loses, and reputation for attracting investments, manipulation of insurance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254A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8F1015">
              <w:rPr>
                <w:rFonts w:ascii="Times New Roman" w:hAnsi="Times New Roman" w:cs="Times New Roman"/>
                <w:b/>
              </w:rPr>
              <w:t xml:space="preserve">. Attributes of </w:t>
            </w:r>
            <w:proofErr w:type="gramStart"/>
            <w:r w:rsidRPr="008F1015">
              <w:rPr>
                <w:rFonts w:ascii="Times New Roman" w:hAnsi="Times New Roman" w:cs="Times New Roman"/>
                <w:b/>
              </w:rPr>
              <w:t>Databases :</w:t>
            </w:r>
            <w:proofErr w:type="gramEnd"/>
            <w:r w:rsidRPr="00AB254A">
              <w:rPr>
                <w:rFonts w:ascii="Times New Roman" w:hAnsi="Times New Roman" w:cs="Times New Roman"/>
              </w:rPr>
              <w:t xml:space="preserve"> to understand sensitivity of the database, the attributes/ columns/ fields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database be mentioned Alternatively, the “Form” on which users fill the information be attached. Example: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https://www.icmr.gov.in/pdf/covid/labs/archive/SRF_v11.pdf</w:t>
            </w: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8F1015">
              <w:rPr>
                <w:rFonts w:ascii="Times New Roman" w:hAnsi="Times New Roman" w:cs="Times New Roman"/>
                <w:b/>
              </w:rPr>
              <w:t>. Project details:</w:t>
            </w:r>
            <w:r w:rsidRPr="00AB254A">
              <w:rPr>
                <w:rFonts w:ascii="Times New Roman" w:hAnsi="Times New Roman" w:cs="Times New Roman"/>
              </w:rPr>
              <w:t xml:space="preserve"> For the projects, which are supposed to be completed or are with certain end-of-life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54A">
              <w:rPr>
                <w:rFonts w:ascii="Times New Roman" w:hAnsi="Times New Roman" w:cs="Times New Roman"/>
              </w:rPr>
              <w:t>timelines, following may be mentioned: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(a) Tentative duration of the project: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(b) Whether active or concluded:</w:t>
            </w:r>
          </w:p>
          <w:p w:rsidR="00150CF1" w:rsidRPr="00AB254A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B254A">
              <w:rPr>
                <w:rFonts w:ascii="Times New Roman" w:hAnsi="Times New Roman" w:cs="Times New Roman"/>
              </w:rPr>
              <w:t>(c) Whether proposed for data retention/ archival/ or purge/destroy after completion of the project:</w:t>
            </w:r>
          </w:p>
          <w:p w:rsidR="00150CF1" w:rsidRDefault="00150CF1" w:rsidP="00147A2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 w:rsidP="00150CF1">
      <w:pPr>
        <w:spacing w:after="0" w:line="276" w:lineRule="auto"/>
        <w:rPr>
          <w:rFonts w:ascii="Times New Roman" w:hAnsi="Times New Roman" w:cs="Times New Roman"/>
        </w:rPr>
      </w:pPr>
    </w:p>
    <w:p w:rsidR="00150CF1" w:rsidRDefault="00150CF1"/>
    <w:sectPr w:rsidR="00150CF1" w:rsidSect="00150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0476"/>
    <w:multiLevelType w:val="hybridMultilevel"/>
    <w:tmpl w:val="BDCA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7D87"/>
    <w:multiLevelType w:val="hybridMultilevel"/>
    <w:tmpl w:val="B2109B08"/>
    <w:lvl w:ilvl="0" w:tplc="461C05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5683F"/>
    <w:multiLevelType w:val="hybridMultilevel"/>
    <w:tmpl w:val="E6B2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1AA7"/>
    <w:multiLevelType w:val="hybridMultilevel"/>
    <w:tmpl w:val="C1485C80"/>
    <w:lvl w:ilvl="0" w:tplc="F7E21E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E7767"/>
    <w:multiLevelType w:val="hybridMultilevel"/>
    <w:tmpl w:val="DD127FA0"/>
    <w:lvl w:ilvl="0" w:tplc="FD3ECA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F1"/>
    <w:rsid w:val="00150CF1"/>
    <w:rsid w:val="002709D0"/>
    <w:rsid w:val="003D1B20"/>
    <w:rsid w:val="0099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09E9"/>
  <w15:chartTrackingRefBased/>
  <w15:docId w15:val="{1693D5BB-AD20-4BF6-97AE-33D01CEB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2023-11-23T10:40:00Z</dcterms:created>
  <dcterms:modified xsi:type="dcterms:W3CDTF">2023-11-23T10:48:00Z</dcterms:modified>
</cp:coreProperties>
</file>