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935A7" w14:textId="77777777" w:rsidR="00D83153" w:rsidRPr="00F15398" w:rsidRDefault="00D83153">
      <w:pPr>
        <w:jc w:val="center"/>
        <w:rPr>
          <w:rFonts w:asciiTheme="minorHAnsi" w:hAnsiTheme="minorHAnsi" w:cstheme="minorHAnsi"/>
          <w:b/>
          <w:sz w:val="22"/>
          <w:szCs w:val="22"/>
        </w:rPr>
      </w:pPr>
      <w:r w:rsidRPr="00F15398">
        <w:rPr>
          <w:rFonts w:asciiTheme="minorHAnsi" w:hAnsiTheme="minorHAnsi" w:cstheme="minorHAnsi"/>
          <w:b/>
          <w:sz w:val="22"/>
          <w:szCs w:val="22"/>
        </w:rPr>
        <w:t xml:space="preserve">Lab </w:t>
      </w:r>
      <w:r w:rsidR="0095365C" w:rsidRPr="00F15398">
        <w:rPr>
          <w:rFonts w:asciiTheme="minorHAnsi" w:hAnsiTheme="minorHAnsi" w:cstheme="minorHAnsi"/>
          <w:b/>
          <w:sz w:val="22"/>
          <w:szCs w:val="22"/>
        </w:rPr>
        <w:t>7</w:t>
      </w:r>
      <w:r w:rsidRPr="00F15398">
        <w:rPr>
          <w:rFonts w:asciiTheme="minorHAnsi" w:hAnsiTheme="minorHAnsi" w:cstheme="minorHAnsi"/>
          <w:b/>
          <w:sz w:val="22"/>
          <w:szCs w:val="22"/>
        </w:rPr>
        <w:t xml:space="preserve"> – Trees</w:t>
      </w:r>
    </w:p>
    <w:p w14:paraId="36FC2794" w14:textId="6EBD9689" w:rsidR="00D83153" w:rsidRPr="00F15398" w:rsidRDefault="00D83153">
      <w:pPr>
        <w:jc w:val="center"/>
        <w:rPr>
          <w:rFonts w:asciiTheme="minorHAnsi" w:hAnsiTheme="minorHAnsi" w:cstheme="minorHAnsi"/>
          <w:b/>
          <w:sz w:val="22"/>
          <w:szCs w:val="22"/>
        </w:rPr>
      </w:pPr>
      <w:r w:rsidRPr="00F15398">
        <w:rPr>
          <w:rFonts w:asciiTheme="minorHAnsi" w:hAnsiTheme="minorHAnsi" w:cstheme="minorHAnsi"/>
          <w:b/>
          <w:sz w:val="22"/>
          <w:szCs w:val="22"/>
        </w:rPr>
        <w:t xml:space="preserve">CSC </w:t>
      </w:r>
      <w:r w:rsidR="00557A35">
        <w:rPr>
          <w:rFonts w:asciiTheme="minorHAnsi" w:hAnsiTheme="minorHAnsi" w:cstheme="minorHAnsi"/>
          <w:b/>
          <w:sz w:val="22"/>
          <w:szCs w:val="22"/>
        </w:rPr>
        <w:t>3302</w:t>
      </w:r>
    </w:p>
    <w:p w14:paraId="14CD5717" w14:textId="77777777" w:rsidR="00D83153" w:rsidRPr="00F15398" w:rsidRDefault="00D83153">
      <w:pPr>
        <w:jc w:val="center"/>
        <w:rPr>
          <w:rFonts w:asciiTheme="minorHAnsi" w:hAnsiTheme="minorHAnsi" w:cstheme="minorHAnsi"/>
          <w:sz w:val="22"/>
          <w:szCs w:val="22"/>
        </w:rPr>
      </w:pPr>
    </w:p>
    <w:tbl>
      <w:tblPr>
        <w:tblW w:w="10908" w:type="dxa"/>
        <w:tblLook w:val="00A0" w:firstRow="1" w:lastRow="0" w:firstColumn="1" w:lastColumn="0" w:noHBand="0" w:noVBand="0"/>
      </w:tblPr>
      <w:tblGrid>
        <w:gridCol w:w="1908"/>
        <w:gridCol w:w="9000"/>
      </w:tblGrid>
      <w:tr w:rsidR="00366E5C" w:rsidRPr="00F15398" w14:paraId="122FE7F2" w14:textId="77777777" w:rsidTr="00D560EE">
        <w:tc>
          <w:tcPr>
            <w:tcW w:w="1908" w:type="dxa"/>
          </w:tcPr>
          <w:p w14:paraId="4B5A8316" w14:textId="77777777" w:rsidR="00366E5C" w:rsidRPr="00F15398" w:rsidRDefault="00366E5C" w:rsidP="00D560EE">
            <w:pPr>
              <w:rPr>
                <w:rFonts w:asciiTheme="minorHAnsi" w:hAnsiTheme="minorHAnsi" w:cstheme="minorHAnsi"/>
                <w:sz w:val="22"/>
                <w:szCs w:val="22"/>
              </w:rPr>
            </w:pPr>
          </w:p>
        </w:tc>
        <w:tc>
          <w:tcPr>
            <w:tcW w:w="9000" w:type="dxa"/>
          </w:tcPr>
          <w:p w14:paraId="6A63D003" w14:textId="77777777" w:rsidR="00366E5C" w:rsidRPr="00F15398" w:rsidRDefault="00366E5C" w:rsidP="00D560EE">
            <w:pPr>
              <w:rPr>
                <w:rFonts w:asciiTheme="minorHAnsi" w:hAnsiTheme="minorHAnsi" w:cstheme="minorHAnsi"/>
                <w:sz w:val="22"/>
                <w:szCs w:val="22"/>
              </w:rPr>
            </w:pPr>
          </w:p>
        </w:tc>
      </w:tr>
      <w:tr w:rsidR="00D83153" w:rsidRPr="00F15398" w14:paraId="3AB28A0E" w14:textId="77777777">
        <w:tc>
          <w:tcPr>
            <w:tcW w:w="1908" w:type="dxa"/>
          </w:tcPr>
          <w:p w14:paraId="52E1F51F" w14:textId="77777777" w:rsidR="00D83153" w:rsidRPr="00F15398" w:rsidRDefault="00D83153">
            <w:pPr>
              <w:rPr>
                <w:rFonts w:asciiTheme="minorHAnsi" w:hAnsiTheme="minorHAnsi" w:cstheme="minorHAnsi"/>
                <w:b/>
                <w:sz w:val="22"/>
                <w:szCs w:val="22"/>
              </w:rPr>
            </w:pPr>
            <w:r w:rsidRPr="00F15398">
              <w:rPr>
                <w:rFonts w:asciiTheme="minorHAnsi" w:hAnsiTheme="minorHAnsi" w:cstheme="minorHAnsi"/>
                <w:b/>
                <w:sz w:val="22"/>
                <w:szCs w:val="22"/>
              </w:rPr>
              <w:t>Introduction:</w:t>
            </w:r>
          </w:p>
        </w:tc>
        <w:tc>
          <w:tcPr>
            <w:tcW w:w="9000" w:type="dxa"/>
          </w:tcPr>
          <w:p w14:paraId="418587AB" w14:textId="77777777" w:rsidR="00D83153" w:rsidRPr="00F15398" w:rsidRDefault="00D83153">
            <w:pPr>
              <w:rPr>
                <w:rFonts w:asciiTheme="minorHAnsi" w:hAnsiTheme="minorHAnsi" w:cstheme="minorHAnsi"/>
                <w:sz w:val="22"/>
                <w:szCs w:val="22"/>
              </w:rPr>
            </w:pPr>
            <w:r w:rsidRPr="00F15398">
              <w:rPr>
                <w:rFonts w:asciiTheme="minorHAnsi" w:hAnsiTheme="minorHAnsi" w:cstheme="minorHAnsi"/>
                <w:sz w:val="22"/>
                <w:szCs w:val="22"/>
              </w:rPr>
              <w:t xml:space="preserve">Trees are useful in the organization and manipulation of information. The tree structure may be used to model an arithmetic expression. For any given parent node, it is an algebraic operator which is applied to its children, each of which is an operand. When using trees for arithmetic expressions, preorder and </w:t>
            </w:r>
            <w:proofErr w:type="spellStart"/>
            <w:r w:rsidRPr="00F15398">
              <w:rPr>
                <w:rFonts w:asciiTheme="minorHAnsi" w:hAnsiTheme="minorHAnsi" w:cstheme="minorHAnsi"/>
                <w:sz w:val="22"/>
                <w:szCs w:val="22"/>
              </w:rPr>
              <w:t>postorder</w:t>
            </w:r>
            <w:proofErr w:type="spellEnd"/>
            <w:r w:rsidRPr="00F15398">
              <w:rPr>
                <w:rFonts w:asciiTheme="minorHAnsi" w:hAnsiTheme="minorHAnsi" w:cstheme="minorHAnsi"/>
                <w:sz w:val="22"/>
                <w:szCs w:val="22"/>
              </w:rPr>
              <w:t xml:space="preserve"> traversals are very useful, but </w:t>
            </w:r>
            <w:proofErr w:type="spellStart"/>
            <w:r w:rsidRPr="00F15398">
              <w:rPr>
                <w:rFonts w:asciiTheme="minorHAnsi" w:hAnsiTheme="minorHAnsi" w:cstheme="minorHAnsi"/>
                <w:sz w:val="22"/>
                <w:szCs w:val="22"/>
              </w:rPr>
              <w:t>inorder</w:t>
            </w:r>
            <w:proofErr w:type="spellEnd"/>
            <w:r w:rsidRPr="00F15398">
              <w:rPr>
                <w:rFonts w:asciiTheme="minorHAnsi" w:hAnsiTheme="minorHAnsi" w:cstheme="minorHAnsi"/>
                <w:sz w:val="22"/>
                <w:szCs w:val="22"/>
              </w:rPr>
              <w:t xml:space="preserve"> cannot be relied upon. Arithmetic expression trees can easily be recreated from the </w:t>
            </w:r>
            <w:proofErr w:type="spellStart"/>
            <w:r w:rsidRPr="00F15398">
              <w:rPr>
                <w:rFonts w:asciiTheme="minorHAnsi" w:hAnsiTheme="minorHAnsi" w:cstheme="minorHAnsi"/>
                <w:sz w:val="22"/>
                <w:szCs w:val="22"/>
              </w:rPr>
              <w:t>postorder</w:t>
            </w:r>
            <w:proofErr w:type="spellEnd"/>
            <w:r w:rsidRPr="00F15398">
              <w:rPr>
                <w:rFonts w:asciiTheme="minorHAnsi" w:hAnsiTheme="minorHAnsi" w:cstheme="minorHAnsi"/>
                <w:sz w:val="22"/>
                <w:szCs w:val="22"/>
              </w:rPr>
              <w:t xml:space="preserve"> and preorder expressions because they are created a certain way … operator followed by (or preceded by) two operands. </w:t>
            </w:r>
          </w:p>
        </w:tc>
      </w:tr>
      <w:tr w:rsidR="00D83153" w:rsidRPr="00F15398" w14:paraId="72915244" w14:textId="77777777">
        <w:tc>
          <w:tcPr>
            <w:tcW w:w="1908" w:type="dxa"/>
          </w:tcPr>
          <w:p w14:paraId="6E671A3E" w14:textId="77777777" w:rsidR="00D83153" w:rsidRPr="00F15398" w:rsidRDefault="00D83153">
            <w:pPr>
              <w:rPr>
                <w:rFonts w:asciiTheme="minorHAnsi" w:hAnsiTheme="minorHAnsi" w:cstheme="minorHAnsi"/>
                <w:b/>
                <w:sz w:val="22"/>
                <w:szCs w:val="22"/>
              </w:rPr>
            </w:pPr>
          </w:p>
        </w:tc>
        <w:tc>
          <w:tcPr>
            <w:tcW w:w="9000" w:type="dxa"/>
          </w:tcPr>
          <w:p w14:paraId="0466B097" w14:textId="77777777" w:rsidR="00D83153" w:rsidRPr="00F15398" w:rsidRDefault="00D83153">
            <w:pPr>
              <w:rPr>
                <w:rFonts w:asciiTheme="minorHAnsi" w:hAnsiTheme="minorHAnsi" w:cstheme="minorHAnsi"/>
                <w:sz w:val="22"/>
                <w:szCs w:val="22"/>
              </w:rPr>
            </w:pPr>
          </w:p>
        </w:tc>
      </w:tr>
      <w:tr w:rsidR="00D83153" w:rsidRPr="00F15398" w14:paraId="0EDBABD8" w14:textId="77777777">
        <w:tc>
          <w:tcPr>
            <w:tcW w:w="1908" w:type="dxa"/>
          </w:tcPr>
          <w:p w14:paraId="4C0DEA7F" w14:textId="77777777" w:rsidR="00D83153" w:rsidRPr="00F15398" w:rsidRDefault="00D83153">
            <w:pPr>
              <w:rPr>
                <w:rFonts w:asciiTheme="minorHAnsi" w:hAnsiTheme="minorHAnsi" w:cstheme="minorHAnsi"/>
                <w:b/>
                <w:sz w:val="22"/>
                <w:szCs w:val="22"/>
              </w:rPr>
            </w:pPr>
            <w:r w:rsidRPr="00F15398">
              <w:rPr>
                <w:rFonts w:asciiTheme="minorHAnsi" w:hAnsiTheme="minorHAnsi" w:cstheme="minorHAnsi"/>
                <w:b/>
                <w:sz w:val="22"/>
                <w:szCs w:val="22"/>
              </w:rPr>
              <w:t>Program:</w:t>
            </w:r>
          </w:p>
        </w:tc>
        <w:tc>
          <w:tcPr>
            <w:tcW w:w="9000" w:type="dxa"/>
          </w:tcPr>
          <w:p w14:paraId="4CE9E446" w14:textId="77777777" w:rsidR="00F537A3" w:rsidRPr="00F15398" w:rsidRDefault="00F537A3" w:rsidP="00F537A3">
            <w:pPr>
              <w:rPr>
                <w:rFonts w:asciiTheme="minorHAnsi" w:hAnsiTheme="minorHAnsi" w:cstheme="minorHAnsi"/>
                <w:sz w:val="22"/>
                <w:szCs w:val="22"/>
              </w:rPr>
            </w:pPr>
            <w:r w:rsidRPr="00F15398">
              <w:rPr>
                <w:rFonts w:asciiTheme="minorHAnsi" w:hAnsiTheme="minorHAnsi" w:cstheme="minorHAnsi"/>
                <w:sz w:val="22"/>
                <w:szCs w:val="22"/>
              </w:rPr>
              <w:t xml:space="preserve">Write a program </w:t>
            </w:r>
            <w:r w:rsidR="008879C8">
              <w:rPr>
                <w:rFonts w:asciiTheme="minorHAnsi" w:hAnsiTheme="minorHAnsi" w:cstheme="minorHAnsi"/>
                <w:sz w:val="22"/>
                <w:szCs w:val="22"/>
              </w:rPr>
              <w:t xml:space="preserve">called </w:t>
            </w:r>
            <w:r w:rsidR="008879C8">
              <w:rPr>
                <w:rFonts w:asciiTheme="minorHAnsi" w:hAnsiTheme="minorHAnsi" w:cstheme="minorHAnsi"/>
                <w:b/>
                <w:sz w:val="22"/>
                <w:szCs w:val="22"/>
              </w:rPr>
              <w:t xml:space="preserve">p7.java </w:t>
            </w:r>
            <w:r w:rsidRPr="00F15398">
              <w:rPr>
                <w:rFonts w:asciiTheme="minorHAnsi" w:hAnsiTheme="minorHAnsi" w:cstheme="minorHAnsi"/>
                <w:sz w:val="22"/>
                <w:szCs w:val="22"/>
              </w:rPr>
              <w:t xml:space="preserve">that will accept a series of simple </w:t>
            </w:r>
            <w:r w:rsidR="0048583C">
              <w:rPr>
                <w:rFonts w:asciiTheme="minorHAnsi" w:hAnsiTheme="minorHAnsi" w:cstheme="minorHAnsi"/>
                <w:sz w:val="22"/>
                <w:szCs w:val="22"/>
              </w:rPr>
              <w:t>postfix</w:t>
            </w:r>
            <w:r w:rsidRPr="00F15398">
              <w:rPr>
                <w:rFonts w:asciiTheme="minorHAnsi" w:hAnsiTheme="minorHAnsi" w:cstheme="minorHAnsi"/>
                <w:sz w:val="22"/>
                <w:szCs w:val="22"/>
              </w:rPr>
              <w:t xml:space="preserve"> expressions. Each infix expression consists of variable names/values; the arithmetic operators +, -, *, /, and ^; and pare</w:t>
            </w:r>
            <w:r w:rsidR="0048583C">
              <w:rPr>
                <w:rFonts w:asciiTheme="minorHAnsi" w:hAnsiTheme="minorHAnsi" w:cstheme="minorHAnsi"/>
                <w:sz w:val="22"/>
                <w:szCs w:val="22"/>
              </w:rPr>
              <w:t>ntheses.</w:t>
            </w:r>
          </w:p>
          <w:p w14:paraId="43E73EFA" w14:textId="77777777" w:rsidR="0048583C" w:rsidRDefault="0048583C" w:rsidP="00F537A3">
            <w:pPr>
              <w:rPr>
                <w:rFonts w:asciiTheme="minorHAnsi" w:hAnsiTheme="minorHAnsi" w:cstheme="minorHAnsi"/>
                <w:sz w:val="22"/>
                <w:szCs w:val="22"/>
              </w:rPr>
            </w:pPr>
            <w:r>
              <w:rPr>
                <w:rFonts w:asciiTheme="minorHAnsi" w:hAnsiTheme="minorHAnsi" w:cstheme="minorHAnsi"/>
                <w:sz w:val="22"/>
                <w:szCs w:val="22"/>
              </w:rPr>
              <w:t>(a</w:t>
            </w:r>
            <w:r w:rsidRPr="00F15398">
              <w:rPr>
                <w:rFonts w:asciiTheme="minorHAnsi" w:hAnsiTheme="minorHAnsi" w:cstheme="minorHAnsi"/>
                <w:sz w:val="22"/>
                <w:szCs w:val="22"/>
              </w:rPr>
              <w:t>) build a binary expression tree from the postfix expression</w:t>
            </w:r>
            <w:r>
              <w:rPr>
                <w:rFonts w:asciiTheme="minorHAnsi" w:hAnsiTheme="minorHAnsi" w:cstheme="minorHAnsi"/>
                <w:sz w:val="22"/>
                <w:szCs w:val="22"/>
              </w:rPr>
              <w:t>,</w:t>
            </w:r>
            <w:r w:rsidRPr="00F15398">
              <w:rPr>
                <w:rFonts w:asciiTheme="minorHAnsi" w:hAnsiTheme="minorHAnsi" w:cstheme="minorHAnsi"/>
                <w:sz w:val="22"/>
                <w:szCs w:val="22"/>
              </w:rPr>
              <w:t xml:space="preserve"> </w:t>
            </w:r>
          </w:p>
          <w:p w14:paraId="1967C5BA" w14:textId="77777777" w:rsidR="00F537A3" w:rsidRPr="00F15398" w:rsidRDefault="00F537A3" w:rsidP="0048583C">
            <w:pPr>
              <w:rPr>
                <w:rFonts w:asciiTheme="minorHAnsi" w:hAnsiTheme="minorHAnsi" w:cstheme="minorHAnsi"/>
                <w:sz w:val="22"/>
                <w:szCs w:val="22"/>
              </w:rPr>
            </w:pPr>
            <w:r w:rsidRPr="00F15398">
              <w:rPr>
                <w:rFonts w:asciiTheme="minorHAnsi" w:hAnsiTheme="minorHAnsi" w:cstheme="minorHAnsi"/>
                <w:sz w:val="22"/>
                <w:szCs w:val="22"/>
              </w:rPr>
              <w:t>(b) evaluate the postfix expression</w:t>
            </w:r>
            <w:r w:rsidR="00D560EE" w:rsidRPr="00F15398">
              <w:rPr>
                <w:rFonts w:asciiTheme="minorHAnsi" w:hAnsiTheme="minorHAnsi" w:cstheme="minorHAnsi"/>
                <w:sz w:val="22"/>
                <w:szCs w:val="22"/>
              </w:rPr>
              <w:t>,</w:t>
            </w:r>
            <w:r w:rsidRPr="00F15398">
              <w:rPr>
                <w:rFonts w:asciiTheme="minorHAnsi" w:hAnsiTheme="minorHAnsi" w:cstheme="minorHAnsi"/>
                <w:sz w:val="22"/>
                <w:szCs w:val="22"/>
              </w:rPr>
              <w:t xml:space="preserve"> </w:t>
            </w:r>
          </w:p>
          <w:p w14:paraId="3D19404B" w14:textId="77777777" w:rsidR="00F537A3" w:rsidRPr="00F15398" w:rsidRDefault="0048583C" w:rsidP="00F537A3">
            <w:pPr>
              <w:rPr>
                <w:rFonts w:asciiTheme="minorHAnsi" w:hAnsiTheme="minorHAnsi" w:cstheme="minorHAnsi"/>
                <w:sz w:val="22"/>
                <w:szCs w:val="22"/>
              </w:rPr>
            </w:pPr>
            <w:r>
              <w:rPr>
                <w:rFonts w:asciiTheme="minorHAnsi" w:hAnsiTheme="minorHAnsi" w:cstheme="minorHAnsi"/>
                <w:sz w:val="22"/>
                <w:szCs w:val="22"/>
              </w:rPr>
              <w:t>(c</w:t>
            </w:r>
            <w:r w:rsidR="00F537A3" w:rsidRPr="00F15398">
              <w:rPr>
                <w:rFonts w:asciiTheme="minorHAnsi" w:hAnsiTheme="minorHAnsi" w:cstheme="minorHAnsi"/>
                <w:sz w:val="22"/>
                <w:szCs w:val="22"/>
              </w:rPr>
              <w:t>) traverse the tree in preorder, printing the prefix expression.</w:t>
            </w:r>
          </w:p>
          <w:p w14:paraId="0CC46147" w14:textId="77777777" w:rsidR="00F537A3" w:rsidRPr="00F15398" w:rsidRDefault="00F537A3" w:rsidP="00F537A3">
            <w:pPr>
              <w:rPr>
                <w:rFonts w:asciiTheme="minorHAnsi" w:hAnsiTheme="minorHAnsi" w:cstheme="minorHAnsi"/>
                <w:sz w:val="22"/>
                <w:szCs w:val="22"/>
              </w:rPr>
            </w:pPr>
          </w:p>
          <w:p w14:paraId="64D4A713" w14:textId="77777777" w:rsidR="00D83153" w:rsidRPr="00F15398" w:rsidRDefault="00D83153" w:rsidP="00E710A3">
            <w:pPr>
              <w:rPr>
                <w:rFonts w:asciiTheme="minorHAnsi" w:hAnsiTheme="minorHAnsi" w:cstheme="minorHAnsi"/>
                <w:sz w:val="22"/>
                <w:szCs w:val="22"/>
              </w:rPr>
            </w:pPr>
            <w:r w:rsidRPr="00F15398">
              <w:rPr>
                <w:rFonts w:asciiTheme="minorHAnsi" w:hAnsiTheme="minorHAnsi" w:cstheme="minorHAnsi"/>
                <w:sz w:val="22"/>
                <w:szCs w:val="22"/>
              </w:rPr>
              <w:t>For each infix expression, print its equivalent postfix expression, the evaluated results, and the equivalent prefix expression.</w:t>
            </w:r>
          </w:p>
          <w:p w14:paraId="4D1A6C47" w14:textId="77777777" w:rsidR="00D83153" w:rsidRPr="00F15398" w:rsidRDefault="00D83153">
            <w:pPr>
              <w:rPr>
                <w:rFonts w:asciiTheme="minorHAnsi" w:hAnsiTheme="minorHAnsi" w:cstheme="minorHAnsi"/>
                <w:sz w:val="22"/>
                <w:szCs w:val="22"/>
              </w:rPr>
            </w:pPr>
          </w:p>
          <w:p w14:paraId="09B8BA9C" w14:textId="77777777" w:rsidR="00D83153" w:rsidRPr="00F15398" w:rsidRDefault="00850FA2" w:rsidP="007756CD">
            <w:pPr>
              <w:rPr>
                <w:rFonts w:asciiTheme="minorHAnsi" w:hAnsiTheme="minorHAnsi" w:cstheme="minorHAnsi"/>
                <w:sz w:val="22"/>
                <w:szCs w:val="22"/>
              </w:rPr>
            </w:pPr>
            <w:r w:rsidRPr="00F15398">
              <w:rPr>
                <w:rFonts w:asciiTheme="minorHAnsi" w:hAnsiTheme="minorHAnsi" w:cstheme="minorHAnsi"/>
                <w:sz w:val="22"/>
                <w:szCs w:val="22"/>
              </w:rPr>
              <w:t>To make things relatively easy, you may assume that all infix expressions ARE valid.</w:t>
            </w:r>
          </w:p>
        </w:tc>
      </w:tr>
      <w:tr w:rsidR="00D83153" w:rsidRPr="00F15398" w14:paraId="6E3EF9C0" w14:textId="77777777">
        <w:tc>
          <w:tcPr>
            <w:tcW w:w="1908" w:type="dxa"/>
          </w:tcPr>
          <w:p w14:paraId="1C5C47A6" w14:textId="77777777" w:rsidR="00D83153" w:rsidRPr="00F15398" w:rsidRDefault="00D83153">
            <w:pPr>
              <w:rPr>
                <w:rFonts w:asciiTheme="minorHAnsi" w:hAnsiTheme="minorHAnsi" w:cstheme="minorHAnsi"/>
                <w:b/>
                <w:sz w:val="22"/>
                <w:szCs w:val="22"/>
              </w:rPr>
            </w:pPr>
          </w:p>
        </w:tc>
        <w:tc>
          <w:tcPr>
            <w:tcW w:w="9000" w:type="dxa"/>
          </w:tcPr>
          <w:p w14:paraId="1B357E67" w14:textId="77777777" w:rsidR="00D83153" w:rsidRPr="00F15398" w:rsidRDefault="00D83153">
            <w:pPr>
              <w:rPr>
                <w:rFonts w:asciiTheme="minorHAnsi" w:hAnsiTheme="minorHAnsi" w:cstheme="minorHAnsi"/>
                <w:sz w:val="22"/>
                <w:szCs w:val="22"/>
              </w:rPr>
            </w:pPr>
          </w:p>
        </w:tc>
      </w:tr>
      <w:tr w:rsidR="00850FA2" w:rsidRPr="00F15398" w14:paraId="6477A7F9" w14:textId="77777777">
        <w:tc>
          <w:tcPr>
            <w:tcW w:w="1908" w:type="dxa"/>
          </w:tcPr>
          <w:p w14:paraId="01002DC5" w14:textId="77777777" w:rsidR="00850FA2" w:rsidRPr="00F15398" w:rsidRDefault="00850FA2">
            <w:pPr>
              <w:rPr>
                <w:rFonts w:asciiTheme="minorHAnsi" w:hAnsiTheme="minorHAnsi" w:cstheme="minorHAnsi"/>
                <w:b/>
                <w:sz w:val="22"/>
                <w:szCs w:val="22"/>
              </w:rPr>
            </w:pPr>
            <w:r w:rsidRPr="00F15398">
              <w:rPr>
                <w:rFonts w:asciiTheme="minorHAnsi" w:hAnsiTheme="minorHAnsi" w:cstheme="minorHAnsi"/>
                <w:b/>
                <w:sz w:val="22"/>
                <w:szCs w:val="22"/>
              </w:rPr>
              <w:t>Input:</w:t>
            </w:r>
          </w:p>
        </w:tc>
        <w:tc>
          <w:tcPr>
            <w:tcW w:w="9000" w:type="dxa"/>
          </w:tcPr>
          <w:p w14:paraId="7EE88B25" w14:textId="77777777" w:rsidR="007756CD" w:rsidRPr="00F15398" w:rsidRDefault="00850FA2" w:rsidP="007756CD">
            <w:pPr>
              <w:rPr>
                <w:rFonts w:asciiTheme="minorHAnsi" w:hAnsiTheme="minorHAnsi" w:cstheme="minorHAnsi"/>
                <w:sz w:val="22"/>
                <w:szCs w:val="22"/>
              </w:rPr>
            </w:pPr>
            <w:r w:rsidRPr="00F15398">
              <w:rPr>
                <w:rFonts w:asciiTheme="minorHAnsi" w:hAnsiTheme="minorHAnsi" w:cstheme="minorHAnsi"/>
                <w:sz w:val="22"/>
                <w:szCs w:val="22"/>
              </w:rPr>
              <w:t xml:space="preserve">The </w:t>
            </w:r>
            <w:r w:rsidR="0048583C">
              <w:rPr>
                <w:rFonts w:asciiTheme="minorHAnsi" w:hAnsiTheme="minorHAnsi" w:cstheme="minorHAnsi"/>
                <w:sz w:val="22"/>
                <w:szCs w:val="22"/>
              </w:rPr>
              <w:t>postfix</w:t>
            </w:r>
            <w:r w:rsidRPr="00F15398">
              <w:rPr>
                <w:rFonts w:asciiTheme="minorHAnsi" w:hAnsiTheme="minorHAnsi" w:cstheme="minorHAnsi"/>
                <w:sz w:val="22"/>
                <w:szCs w:val="22"/>
              </w:rPr>
              <w:t xml:space="preserve"> expressions in the assignment statements may be a string of arbitrary length, terminated by an end of line character. Valid operands will </w:t>
            </w:r>
            <w:r w:rsidR="007756CD" w:rsidRPr="00F15398">
              <w:rPr>
                <w:rFonts w:asciiTheme="minorHAnsi" w:hAnsiTheme="minorHAnsi" w:cstheme="minorHAnsi"/>
                <w:sz w:val="22"/>
                <w:szCs w:val="22"/>
              </w:rPr>
              <w:t xml:space="preserve">be </w:t>
            </w:r>
            <w:r w:rsidR="0048583C">
              <w:rPr>
                <w:rFonts w:asciiTheme="minorHAnsi" w:hAnsiTheme="minorHAnsi" w:cstheme="minorHAnsi"/>
                <w:sz w:val="22"/>
                <w:szCs w:val="22"/>
              </w:rPr>
              <w:t xml:space="preserve">one </w:t>
            </w:r>
            <w:r w:rsidR="007756CD" w:rsidRPr="00F15398">
              <w:rPr>
                <w:rFonts w:asciiTheme="minorHAnsi" w:hAnsiTheme="minorHAnsi" w:cstheme="minorHAnsi"/>
                <w:sz w:val="22"/>
                <w:szCs w:val="22"/>
              </w:rPr>
              <w:t>digit</w:t>
            </w:r>
            <w:r w:rsidR="0048583C">
              <w:rPr>
                <w:rFonts w:asciiTheme="minorHAnsi" w:hAnsiTheme="minorHAnsi" w:cstheme="minorHAnsi"/>
                <w:sz w:val="22"/>
                <w:szCs w:val="22"/>
              </w:rPr>
              <w:t xml:space="preserve"> </w:t>
            </w:r>
            <w:r w:rsidR="007756CD" w:rsidRPr="00F15398">
              <w:rPr>
                <w:rFonts w:asciiTheme="minorHAnsi" w:hAnsiTheme="minorHAnsi" w:cstheme="minorHAnsi"/>
                <w:sz w:val="22"/>
                <w:szCs w:val="22"/>
              </w:rPr>
              <w:t xml:space="preserve">(whole numbers); </w:t>
            </w:r>
            <w:r w:rsidRPr="00F15398">
              <w:rPr>
                <w:rFonts w:asciiTheme="minorHAnsi" w:hAnsiTheme="minorHAnsi" w:cstheme="minorHAnsi"/>
                <w:sz w:val="22"/>
                <w:szCs w:val="22"/>
              </w:rPr>
              <w:t xml:space="preserve">valid operators will be from {+, -, *, /, ^}; </w:t>
            </w:r>
            <w:r w:rsidR="00835CFF" w:rsidRPr="00F15398">
              <w:rPr>
                <w:rFonts w:asciiTheme="minorHAnsi" w:hAnsiTheme="minorHAnsi" w:cstheme="minorHAnsi"/>
                <w:sz w:val="22"/>
                <w:szCs w:val="22"/>
              </w:rPr>
              <w:t>The expression will NOT contain blanks (the blanks in the sample below are for readability only).</w:t>
            </w:r>
          </w:p>
          <w:p w14:paraId="3A2F0D91" w14:textId="77777777" w:rsidR="00850FA2" w:rsidRPr="00F15398" w:rsidRDefault="00850FA2" w:rsidP="008B7379">
            <w:pPr>
              <w:rPr>
                <w:rFonts w:asciiTheme="minorHAnsi" w:hAnsiTheme="minorHAnsi" w:cstheme="minorHAnsi"/>
                <w:sz w:val="22"/>
                <w:szCs w:val="22"/>
              </w:rPr>
            </w:pPr>
          </w:p>
          <w:p w14:paraId="3A28541C" w14:textId="77777777" w:rsidR="00850FA2" w:rsidRPr="00F15398" w:rsidRDefault="00850FA2" w:rsidP="008B7379">
            <w:pPr>
              <w:rPr>
                <w:rFonts w:asciiTheme="minorHAnsi" w:hAnsiTheme="minorHAnsi" w:cstheme="minorHAnsi"/>
                <w:sz w:val="22"/>
                <w:szCs w:val="22"/>
              </w:rPr>
            </w:pPr>
            <w:r w:rsidRPr="00F15398">
              <w:rPr>
                <w:rFonts w:asciiTheme="minorHAnsi" w:hAnsiTheme="minorHAnsi" w:cstheme="minorHAnsi"/>
                <w:sz w:val="22"/>
                <w:szCs w:val="22"/>
              </w:rPr>
              <w:t>A sample data set might be:</w:t>
            </w:r>
          </w:p>
          <w:p w14:paraId="382F873F" w14:textId="77777777" w:rsidR="0048583C" w:rsidRDefault="0048583C" w:rsidP="0048583C">
            <w:pPr>
              <w:rPr>
                <w:rFonts w:asciiTheme="minorHAnsi" w:hAnsiTheme="minorHAnsi" w:cstheme="minorHAnsi"/>
                <w:sz w:val="22"/>
                <w:szCs w:val="22"/>
              </w:rPr>
            </w:pPr>
          </w:p>
          <w:p w14:paraId="126443E5" w14:textId="77777777" w:rsidR="00835CFF" w:rsidRPr="00F15398" w:rsidRDefault="0048583C" w:rsidP="0048583C">
            <w:pPr>
              <w:rPr>
                <w:rFonts w:asciiTheme="minorHAnsi" w:hAnsiTheme="minorHAnsi" w:cstheme="minorHAnsi"/>
                <w:sz w:val="22"/>
                <w:szCs w:val="22"/>
              </w:rPr>
            </w:pPr>
            <w:r>
              <w:rPr>
                <w:rFonts w:asciiTheme="minorHAnsi" w:hAnsiTheme="minorHAnsi" w:cstheme="minorHAnsi"/>
                <w:sz w:val="22"/>
                <w:szCs w:val="22"/>
              </w:rPr>
              <w:t>2 3 * 4 0 * +</w:t>
            </w:r>
          </w:p>
          <w:p w14:paraId="2B8D7106" w14:textId="77777777" w:rsidR="00850FA2" w:rsidRPr="00F15398" w:rsidRDefault="00850FA2" w:rsidP="008B7379">
            <w:pPr>
              <w:rPr>
                <w:rFonts w:asciiTheme="minorHAnsi" w:hAnsiTheme="minorHAnsi" w:cstheme="minorHAnsi"/>
                <w:sz w:val="22"/>
                <w:szCs w:val="22"/>
              </w:rPr>
            </w:pPr>
          </w:p>
          <w:p w14:paraId="6C35BBEF" w14:textId="77777777" w:rsidR="00850FA2" w:rsidRPr="00F15398" w:rsidRDefault="00850FA2" w:rsidP="0048583C">
            <w:pPr>
              <w:rPr>
                <w:rFonts w:asciiTheme="minorHAnsi" w:hAnsiTheme="minorHAnsi" w:cstheme="minorHAnsi"/>
                <w:sz w:val="22"/>
                <w:szCs w:val="22"/>
              </w:rPr>
            </w:pPr>
            <w:r w:rsidRPr="00F15398">
              <w:rPr>
                <w:rFonts w:asciiTheme="minorHAnsi" w:hAnsiTheme="minorHAnsi" w:cstheme="minorHAnsi"/>
                <w:sz w:val="22"/>
                <w:szCs w:val="22"/>
              </w:rPr>
              <w:t xml:space="preserve">Use </w:t>
            </w:r>
            <w:r w:rsidR="00242007" w:rsidRPr="00F15398">
              <w:rPr>
                <w:rFonts w:asciiTheme="minorHAnsi" w:hAnsiTheme="minorHAnsi" w:cstheme="minorHAnsi"/>
                <w:b/>
                <w:bCs/>
                <w:sz w:val="22"/>
                <w:szCs w:val="22"/>
              </w:rPr>
              <w:t>p</w:t>
            </w:r>
            <w:r w:rsidR="0048583C">
              <w:rPr>
                <w:rFonts w:asciiTheme="minorHAnsi" w:hAnsiTheme="minorHAnsi" w:cstheme="minorHAnsi"/>
                <w:b/>
                <w:bCs/>
                <w:sz w:val="22"/>
                <w:szCs w:val="22"/>
              </w:rPr>
              <w:t>7</w:t>
            </w:r>
            <w:r w:rsidRPr="00F15398">
              <w:rPr>
                <w:rFonts w:asciiTheme="minorHAnsi" w:hAnsiTheme="minorHAnsi" w:cstheme="minorHAnsi"/>
                <w:b/>
                <w:bCs/>
                <w:sz w:val="22"/>
                <w:szCs w:val="22"/>
              </w:rPr>
              <w:t>.dat</w:t>
            </w:r>
            <w:r w:rsidR="0048583C">
              <w:rPr>
                <w:rFonts w:asciiTheme="minorHAnsi" w:hAnsiTheme="minorHAnsi" w:cstheme="minorHAnsi"/>
                <w:sz w:val="22"/>
                <w:szCs w:val="22"/>
              </w:rPr>
              <w:t xml:space="preserve"> for the postfix expressions.</w:t>
            </w:r>
          </w:p>
        </w:tc>
      </w:tr>
    </w:tbl>
    <w:p w14:paraId="5D73E7E0" w14:textId="77777777" w:rsidR="00F00467" w:rsidRPr="00F15398" w:rsidRDefault="00F00467">
      <w:pPr>
        <w:rPr>
          <w:rFonts w:asciiTheme="minorHAnsi" w:hAnsiTheme="minorHAnsi" w:cstheme="minorHAnsi"/>
        </w:rPr>
      </w:pPr>
      <w:r w:rsidRPr="00F15398">
        <w:rPr>
          <w:rFonts w:asciiTheme="minorHAnsi" w:hAnsiTheme="minorHAnsi" w:cstheme="minorHAnsi"/>
        </w:rPr>
        <w:br w:type="page"/>
      </w:r>
    </w:p>
    <w:tbl>
      <w:tblPr>
        <w:tblW w:w="10908" w:type="dxa"/>
        <w:tblLook w:val="00A0" w:firstRow="1" w:lastRow="0" w:firstColumn="1" w:lastColumn="0" w:noHBand="0" w:noVBand="0"/>
      </w:tblPr>
      <w:tblGrid>
        <w:gridCol w:w="1908"/>
        <w:gridCol w:w="9000"/>
      </w:tblGrid>
      <w:tr w:rsidR="00D560EE" w:rsidRPr="00F15398" w14:paraId="37A5785F" w14:textId="77777777">
        <w:tc>
          <w:tcPr>
            <w:tcW w:w="1908" w:type="dxa"/>
          </w:tcPr>
          <w:p w14:paraId="42937635" w14:textId="77777777" w:rsidR="00D560EE" w:rsidRPr="00F15398" w:rsidRDefault="00D560EE">
            <w:pPr>
              <w:rPr>
                <w:rFonts w:asciiTheme="minorHAnsi" w:hAnsiTheme="minorHAnsi" w:cstheme="minorHAnsi"/>
                <w:b/>
                <w:sz w:val="22"/>
                <w:szCs w:val="22"/>
              </w:rPr>
            </w:pPr>
          </w:p>
        </w:tc>
        <w:tc>
          <w:tcPr>
            <w:tcW w:w="9000" w:type="dxa"/>
          </w:tcPr>
          <w:p w14:paraId="2E2AB66E" w14:textId="77777777" w:rsidR="00D560EE" w:rsidRPr="00F15398" w:rsidRDefault="00D560EE">
            <w:pPr>
              <w:rPr>
                <w:rFonts w:asciiTheme="minorHAnsi" w:hAnsiTheme="minorHAnsi" w:cstheme="minorHAnsi"/>
                <w:sz w:val="22"/>
                <w:szCs w:val="22"/>
              </w:rPr>
            </w:pPr>
          </w:p>
        </w:tc>
      </w:tr>
      <w:tr w:rsidR="00D83153" w:rsidRPr="00F15398" w14:paraId="0606C2FA" w14:textId="77777777">
        <w:tc>
          <w:tcPr>
            <w:tcW w:w="1908" w:type="dxa"/>
          </w:tcPr>
          <w:p w14:paraId="6207A941" w14:textId="77777777" w:rsidR="00D83153" w:rsidRPr="00F15398" w:rsidRDefault="00D83153">
            <w:pPr>
              <w:rPr>
                <w:rFonts w:asciiTheme="minorHAnsi" w:hAnsiTheme="minorHAnsi" w:cstheme="minorHAnsi"/>
                <w:b/>
                <w:sz w:val="22"/>
                <w:szCs w:val="22"/>
              </w:rPr>
            </w:pPr>
            <w:r w:rsidRPr="00F15398">
              <w:rPr>
                <w:rFonts w:asciiTheme="minorHAnsi" w:hAnsiTheme="minorHAnsi" w:cstheme="minorHAnsi"/>
                <w:b/>
                <w:sz w:val="22"/>
                <w:szCs w:val="22"/>
              </w:rPr>
              <w:t>Output:</w:t>
            </w:r>
          </w:p>
        </w:tc>
        <w:tc>
          <w:tcPr>
            <w:tcW w:w="9000" w:type="dxa"/>
          </w:tcPr>
          <w:p w14:paraId="5AF50D29" w14:textId="77777777" w:rsidR="00D83153" w:rsidRPr="00F15398" w:rsidRDefault="0048583C" w:rsidP="0048583C">
            <w:pPr>
              <w:rPr>
                <w:rFonts w:asciiTheme="minorHAnsi" w:hAnsiTheme="minorHAnsi" w:cstheme="minorHAnsi"/>
                <w:sz w:val="22"/>
                <w:szCs w:val="22"/>
              </w:rPr>
            </w:pPr>
            <w:r>
              <w:rPr>
                <w:rFonts w:asciiTheme="minorHAnsi" w:hAnsiTheme="minorHAnsi" w:cstheme="minorHAnsi"/>
                <w:sz w:val="22"/>
                <w:szCs w:val="22"/>
              </w:rPr>
              <w:t>After each postfix</w:t>
            </w:r>
            <w:r w:rsidR="00E710A3" w:rsidRPr="00F15398">
              <w:rPr>
                <w:rFonts w:asciiTheme="minorHAnsi" w:hAnsiTheme="minorHAnsi" w:cstheme="minorHAnsi"/>
                <w:sz w:val="22"/>
                <w:szCs w:val="22"/>
              </w:rPr>
              <w:t xml:space="preserve"> assignment expression is read (and printed), </w:t>
            </w:r>
            <w:r>
              <w:rPr>
                <w:rFonts w:asciiTheme="minorHAnsi" w:hAnsiTheme="minorHAnsi" w:cstheme="minorHAnsi"/>
                <w:sz w:val="22"/>
                <w:szCs w:val="22"/>
              </w:rPr>
              <w:t xml:space="preserve">print the </w:t>
            </w:r>
            <w:r w:rsidR="00E710A3" w:rsidRPr="00F15398">
              <w:rPr>
                <w:rFonts w:asciiTheme="minorHAnsi" w:hAnsiTheme="minorHAnsi" w:cstheme="minorHAnsi"/>
                <w:sz w:val="22"/>
                <w:szCs w:val="22"/>
              </w:rPr>
              <w:t>evaluation of the expression, and the prefix equivalent of the string with appropriate labels.</w:t>
            </w:r>
          </w:p>
        </w:tc>
      </w:tr>
      <w:tr w:rsidR="00D83153" w:rsidRPr="00F15398" w14:paraId="6284B0AF" w14:textId="77777777">
        <w:tc>
          <w:tcPr>
            <w:tcW w:w="1908" w:type="dxa"/>
          </w:tcPr>
          <w:p w14:paraId="4C72A592" w14:textId="77777777" w:rsidR="00D83153" w:rsidRPr="00F15398" w:rsidRDefault="00D83153">
            <w:pPr>
              <w:rPr>
                <w:rFonts w:asciiTheme="minorHAnsi" w:hAnsiTheme="minorHAnsi" w:cstheme="minorHAnsi"/>
                <w:b/>
                <w:sz w:val="22"/>
                <w:szCs w:val="22"/>
              </w:rPr>
            </w:pPr>
          </w:p>
        </w:tc>
        <w:tc>
          <w:tcPr>
            <w:tcW w:w="9000" w:type="dxa"/>
          </w:tcPr>
          <w:p w14:paraId="6546A715" w14:textId="77777777" w:rsidR="00D83153" w:rsidRPr="00F15398" w:rsidRDefault="00D83153">
            <w:pPr>
              <w:rPr>
                <w:rFonts w:asciiTheme="minorHAnsi" w:hAnsiTheme="minorHAnsi" w:cstheme="minorHAnsi"/>
                <w:sz w:val="22"/>
                <w:szCs w:val="22"/>
              </w:rPr>
            </w:pPr>
          </w:p>
        </w:tc>
      </w:tr>
      <w:tr w:rsidR="00850FA2" w:rsidRPr="00F15398" w14:paraId="0525BB1E" w14:textId="77777777">
        <w:tc>
          <w:tcPr>
            <w:tcW w:w="1908" w:type="dxa"/>
          </w:tcPr>
          <w:p w14:paraId="177B2489" w14:textId="77777777" w:rsidR="00850FA2" w:rsidRPr="00F15398" w:rsidRDefault="00850FA2">
            <w:pPr>
              <w:rPr>
                <w:rFonts w:asciiTheme="minorHAnsi" w:hAnsiTheme="minorHAnsi" w:cstheme="minorHAnsi"/>
                <w:b/>
                <w:sz w:val="22"/>
                <w:szCs w:val="22"/>
              </w:rPr>
            </w:pPr>
            <w:r w:rsidRPr="00F15398">
              <w:rPr>
                <w:rFonts w:asciiTheme="minorHAnsi" w:hAnsiTheme="minorHAnsi" w:cstheme="minorHAnsi"/>
                <w:b/>
                <w:sz w:val="22"/>
                <w:szCs w:val="22"/>
              </w:rPr>
              <w:t>Example:</w:t>
            </w:r>
          </w:p>
        </w:tc>
        <w:tc>
          <w:tcPr>
            <w:tcW w:w="9000" w:type="dxa"/>
          </w:tcPr>
          <w:p w14:paraId="6A355204" w14:textId="77777777" w:rsidR="00850FA2" w:rsidRPr="00F15398" w:rsidRDefault="00850FA2" w:rsidP="008B7379">
            <w:pPr>
              <w:pStyle w:val="BodyText"/>
              <w:rPr>
                <w:rFonts w:asciiTheme="minorHAnsi" w:hAnsiTheme="minorHAnsi" w:cstheme="minorHAnsi"/>
              </w:rPr>
            </w:pPr>
            <w:r w:rsidRPr="00F15398">
              <w:rPr>
                <w:rFonts w:asciiTheme="minorHAnsi" w:hAnsiTheme="minorHAnsi" w:cstheme="minorHAnsi"/>
              </w:rPr>
              <w:t>Given the above sample input, the following would occur:</w:t>
            </w:r>
          </w:p>
          <w:p w14:paraId="1A9850C7" w14:textId="77777777" w:rsidR="00850FA2" w:rsidRPr="00F15398" w:rsidRDefault="00850FA2" w:rsidP="008B7379">
            <w:pPr>
              <w:rPr>
                <w:rFonts w:asciiTheme="minorHAnsi" w:hAnsiTheme="minorHAnsi" w:cstheme="minorHAnsi"/>
                <w:sz w:val="22"/>
                <w:szCs w:val="22"/>
              </w:rPr>
            </w:pPr>
          </w:p>
          <w:p w14:paraId="605F964B" w14:textId="77777777" w:rsidR="007756CD" w:rsidRPr="00F15398" w:rsidRDefault="007756CD" w:rsidP="007756CD">
            <w:pPr>
              <w:rPr>
                <w:rFonts w:asciiTheme="minorHAnsi" w:hAnsiTheme="minorHAnsi" w:cstheme="minorHAnsi"/>
                <w:sz w:val="22"/>
                <w:szCs w:val="22"/>
              </w:rPr>
            </w:pPr>
            <w:r w:rsidRPr="00F15398">
              <w:rPr>
                <w:rFonts w:asciiTheme="minorHAnsi" w:hAnsiTheme="minorHAnsi" w:cstheme="minorHAnsi"/>
                <w:sz w:val="22"/>
                <w:szCs w:val="22"/>
              </w:rPr>
              <w:t xml:space="preserve">Postfix: </w:t>
            </w:r>
            <w:r w:rsidR="0048583C">
              <w:rPr>
                <w:rFonts w:asciiTheme="minorHAnsi" w:hAnsiTheme="minorHAnsi" w:cstheme="minorHAnsi"/>
                <w:sz w:val="22"/>
                <w:szCs w:val="22"/>
              </w:rPr>
              <w:t>2 3 * 4 0 * +</w:t>
            </w:r>
            <w:r w:rsidRPr="00F15398">
              <w:rPr>
                <w:rFonts w:asciiTheme="minorHAnsi" w:hAnsiTheme="minorHAnsi" w:cstheme="minorHAnsi"/>
                <w:sz w:val="22"/>
                <w:szCs w:val="22"/>
              </w:rPr>
              <w:t xml:space="preserve"> </w:t>
            </w:r>
          </w:p>
          <w:p w14:paraId="4E159755" w14:textId="77777777" w:rsidR="00850FA2" w:rsidRPr="00F15398" w:rsidRDefault="0048583C" w:rsidP="007756CD">
            <w:pPr>
              <w:rPr>
                <w:rFonts w:asciiTheme="minorHAnsi" w:hAnsiTheme="minorHAnsi" w:cstheme="minorHAnsi"/>
                <w:sz w:val="22"/>
                <w:szCs w:val="22"/>
              </w:rPr>
            </w:pPr>
            <w:r>
              <w:rPr>
                <w:rFonts w:asciiTheme="minorHAnsi" w:hAnsiTheme="minorHAnsi" w:cstheme="minorHAnsi"/>
                <w:sz w:val="22"/>
                <w:szCs w:val="22"/>
              </w:rPr>
              <w:t>Result: 6</w:t>
            </w:r>
          </w:p>
          <w:p w14:paraId="2D5B7AC9" w14:textId="77777777" w:rsidR="007756CD" w:rsidRPr="00F15398" w:rsidRDefault="007756CD" w:rsidP="007756CD">
            <w:pPr>
              <w:rPr>
                <w:rFonts w:asciiTheme="minorHAnsi" w:hAnsiTheme="minorHAnsi" w:cstheme="minorHAnsi"/>
                <w:sz w:val="22"/>
                <w:szCs w:val="22"/>
              </w:rPr>
            </w:pPr>
            <w:r w:rsidRPr="00F15398">
              <w:rPr>
                <w:rFonts w:asciiTheme="minorHAnsi" w:hAnsiTheme="minorHAnsi" w:cstheme="minorHAnsi"/>
                <w:sz w:val="22"/>
                <w:szCs w:val="22"/>
              </w:rPr>
              <w:t>Prefix: +</w:t>
            </w:r>
            <w:r w:rsidR="0048583C">
              <w:rPr>
                <w:rFonts w:asciiTheme="minorHAnsi" w:hAnsiTheme="minorHAnsi" w:cstheme="minorHAnsi"/>
                <w:sz w:val="22"/>
                <w:szCs w:val="22"/>
              </w:rPr>
              <w:t xml:space="preserve"> </w:t>
            </w:r>
            <w:r w:rsidRPr="00F15398">
              <w:rPr>
                <w:rFonts w:asciiTheme="minorHAnsi" w:hAnsiTheme="minorHAnsi" w:cstheme="minorHAnsi"/>
                <w:sz w:val="22"/>
                <w:szCs w:val="22"/>
              </w:rPr>
              <w:t>*</w:t>
            </w:r>
            <w:r w:rsidR="0048583C">
              <w:rPr>
                <w:rFonts w:asciiTheme="minorHAnsi" w:hAnsiTheme="minorHAnsi" w:cstheme="minorHAnsi"/>
                <w:sz w:val="22"/>
                <w:szCs w:val="22"/>
              </w:rPr>
              <w:t xml:space="preserve"> 4 0</w:t>
            </w:r>
            <w:r w:rsidRPr="00F15398">
              <w:rPr>
                <w:rFonts w:asciiTheme="minorHAnsi" w:hAnsiTheme="minorHAnsi" w:cstheme="minorHAnsi"/>
                <w:sz w:val="22"/>
                <w:szCs w:val="22"/>
              </w:rPr>
              <w:t xml:space="preserve"> * </w:t>
            </w:r>
            <w:r w:rsidR="0048583C">
              <w:rPr>
                <w:rFonts w:asciiTheme="minorHAnsi" w:hAnsiTheme="minorHAnsi" w:cstheme="minorHAnsi"/>
                <w:sz w:val="22"/>
                <w:szCs w:val="22"/>
              </w:rPr>
              <w:t>2</w:t>
            </w:r>
            <w:r w:rsidRPr="00F15398">
              <w:rPr>
                <w:rFonts w:asciiTheme="minorHAnsi" w:hAnsiTheme="minorHAnsi" w:cstheme="minorHAnsi"/>
                <w:sz w:val="22"/>
                <w:szCs w:val="22"/>
              </w:rPr>
              <w:t xml:space="preserve"> </w:t>
            </w:r>
            <w:r w:rsidR="0048583C">
              <w:rPr>
                <w:rFonts w:asciiTheme="minorHAnsi" w:hAnsiTheme="minorHAnsi" w:cstheme="minorHAnsi"/>
                <w:sz w:val="22"/>
                <w:szCs w:val="22"/>
              </w:rPr>
              <w:t>3</w:t>
            </w:r>
          </w:p>
          <w:p w14:paraId="298241DE" w14:textId="77777777" w:rsidR="00850FA2" w:rsidRPr="00F15398" w:rsidRDefault="00850FA2" w:rsidP="008B7379">
            <w:pPr>
              <w:pStyle w:val="BodyText"/>
              <w:rPr>
                <w:rFonts w:asciiTheme="minorHAnsi" w:hAnsiTheme="minorHAnsi" w:cstheme="minorHAnsi"/>
              </w:rPr>
            </w:pPr>
          </w:p>
        </w:tc>
      </w:tr>
      <w:tr w:rsidR="00D83153" w:rsidRPr="00F15398" w14:paraId="3DECFC07" w14:textId="77777777">
        <w:tc>
          <w:tcPr>
            <w:tcW w:w="1908" w:type="dxa"/>
          </w:tcPr>
          <w:p w14:paraId="13881CBB" w14:textId="77777777" w:rsidR="00D83153" w:rsidRPr="00F15398" w:rsidRDefault="00D83153">
            <w:pPr>
              <w:rPr>
                <w:rFonts w:asciiTheme="minorHAnsi" w:hAnsiTheme="minorHAnsi" w:cstheme="minorHAnsi"/>
                <w:b/>
                <w:sz w:val="22"/>
                <w:szCs w:val="22"/>
              </w:rPr>
            </w:pPr>
          </w:p>
        </w:tc>
        <w:tc>
          <w:tcPr>
            <w:tcW w:w="9000" w:type="dxa"/>
          </w:tcPr>
          <w:p w14:paraId="67C2F990" w14:textId="77777777" w:rsidR="00D83153" w:rsidRPr="00F15398" w:rsidRDefault="00D83153">
            <w:pPr>
              <w:rPr>
                <w:rFonts w:asciiTheme="minorHAnsi" w:hAnsiTheme="minorHAnsi" w:cstheme="minorHAnsi"/>
                <w:sz w:val="22"/>
                <w:szCs w:val="22"/>
              </w:rPr>
            </w:pPr>
          </w:p>
        </w:tc>
      </w:tr>
      <w:tr w:rsidR="00D83153" w:rsidRPr="00F15398" w14:paraId="716126AD" w14:textId="77777777">
        <w:tc>
          <w:tcPr>
            <w:tcW w:w="1908" w:type="dxa"/>
          </w:tcPr>
          <w:p w14:paraId="478D75E7" w14:textId="77777777" w:rsidR="00D83153" w:rsidRPr="00F15398" w:rsidRDefault="00D83153">
            <w:pPr>
              <w:rPr>
                <w:rFonts w:asciiTheme="minorHAnsi" w:hAnsiTheme="minorHAnsi" w:cstheme="minorHAnsi"/>
                <w:b/>
                <w:sz w:val="22"/>
                <w:szCs w:val="22"/>
              </w:rPr>
            </w:pPr>
            <w:r w:rsidRPr="00F15398">
              <w:rPr>
                <w:rFonts w:asciiTheme="minorHAnsi" w:hAnsiTheme="minorHAnsi" w:cstheme="minorHAnsi"/>
                <w:b/>
                <w:sz w:val="22"/>
                <w:szCs w:val="22"/>
              </w:rPr>
              <w:t>Hints:</w:t>
            </w:r>
          </w:p>
        </w:tc>
        <w:tc>
          <w:tcPr>
            <w:tcW w:w="9000" w:type="dxa"/>
          </w:tcPr>
          <w:p w14:paraId="18F10533" w14:textId="77777777" w:rsidR="00D83153" w:rsidRPr="00F15398" w:rsidRDefault="00D83153" w:rsidP="00C716D1">
            <w:pPr>
              <w:rPr>
                <w:rFonts w:asciiTheme="minorHAnsi" w:hAnsiTheme="minorHAnsi" w:cstheme="minorHAnsi"/>
                <w:sz w:val="22"/>
                <w:szCs w:val="22"/>
              </w:rPr>
            </w:pPr>
            <w:r w:rsidRPr="00F15398">
              <w:rPr>
                <w:rFonts w:asciiTheme="minorHAnsi" w:hAnsiTheme="minorHAnsi" w:cstheme="minorHAnsi"/>
                <w:sz w:val="22"/>
                <w:szCs w:val="22"/>
              </w:rPr>
              <w:t xml:space="preserve">The </w:t>
            </w:r>
            <w:r w:rsidRPr="00F15398">
              <w:rPr>
                <w:rFonts w:asciiTheme="minorHAnsi" w:hAnsiTheme="minorHAnsi" w:cstheme="minorHAnsi"/>
                <w:b/>
                <w:bCs/>
                <w:sz w:val="22"/>
                <w:szCs w:val="22"/>
              </w:rPr>
              <w:t>main</w:t>
            </w:r>
            <w:r w:rsidRPr="00F15398">
              <w:rPr>
                <w:rFonts w:asciiTheme="minorHAnsi" w:hAnsiTheme="minorHAnsi" w:cstheme="minorHAnsi"/>
                <w:sz w:val="22"/>
                <w:szCs w:val="22"/>
              </w:rPr>
              <w:t xml:space="preserve"> program should control the processing. </w:t>
            </w:r>
            <w:r w:rsidR="00F00467" w:rsidRPr="00F15398">
              <w:rPr>
                <w:rFonts w:asciiTheme="minorHAnsi" w:hAnsiTheme="minorHAnsi" w:cstheme="minorHAnsi"/>
                <w:sz w:val="22"/>
                <w:szCs w:val="22"/>
              </w:rPr>
              <w:t>Use any</w:t>
            </w:r>
            <w:r w:rsidRPr="00F15398">
              <w:rPr>
                <w:rFonts w:asciiTheme="minorHAnsi" w:hAnsiTheme="minorHAnsi" w:cstheme="minorHAnsi"/>
                <w:sz w:val="22"/>
                <w:szCs w:val="22"/>
              </w:rPr>
              <w:t xml:space="preserve"> stack </w:t>
            </w:r>
            <w:r w:rsidR="00F00467" w:rsidRPr="00F15398">
              <w:rPr>
                <w:rFonts w:asciiTheme="minorHAnsi" w:hAnsiTheme="minorHAnsi" w:cstheme="minorHAnsi"/>
                <w:sz w:val="22"/>
                <w:szCs w:val="22"/>
              </w:rPr>
              <w:t xml:space="preserve">implementation as needed. Use a reference-based implementation of the ADT </w:t>
            </w:r>
            <w:r w:rsidR="00C716D1" w:rsidRPr="00F15398">
              <w:rPr>
                <w:rFonts w:asciiTheme="minorHAnsi" w:hAnsiTheme="minorHAnsi" w:cstheme="minorHAnsi"/>
                <w:sz w:val="22"/>
                <w:szCs w:val="22"/>
              </w:rPr>
              <w:t>Binary Tree</w:t>
            </w:r>
            <w:r w:rsidRPr="00F15398">
              <w:rPr>
                <w:rFonts w:asciiTheme="minorHAnsi" w:hAnsiTheme="minorHAnsi" w:cstheme="minorHAnsi"/>
                <w:sz w:val="22"/>
                <w:szCs w:val="22"/>
              </w:rPr>
              <w:t>.</w:t>
            </w:r>
            <w:r w:rsidR="00242007" w:rsidRPr="00F15398">
              <w:rPr>
                <w:rFonts w:asciiTheme="minorHAnsi" w:hAnsiTheme="minorHAnsi" w:cstheme="minorHAnsi"/>
                <w:sz w:val="22"/>
                <w:szCs w:val="22"/>
              </w:rPr>
              <w:t xml:space="preserve"> Your stack class and tree class should be separate files.</w:t>
            </w:r>
          </w:p>
        </w:tc>
      </w:tr>
      <w:tr w:rsidR="00337152" w14:paraId="436C20A3" w14:textId="77777777" w:rsidTr="00337152">
        <w:tc>
          <w:tcPr>
            <w:tcW w:w="1908" w:type="dxa"/>
          </w:tcPr>
          <w:p w14:paraId="19472915" w14:textId="77777777" w:rsidR="00337152" w:rsidRDefault="00337152">
            <w:pPr>
              <w:rPr>
                <w:rFonts w:asciiTheme="minorHAnsi" w:hAnsiTheme="minorHAnsi" w:cstheme="minorHAnsi"/>
                <w:b/>
                <w:sz w:val="22"/>
                <w:szCs w:val="22"/>
              </w:rPr>
            </w:pPr>
          </w:p>
        </w:tc>
        <w:tc>
          <w:tcPr>
            <w:tcW w:w="9000" w:type="dxa"/>
          </w:tcPr>
          <w:p w14:paraId="59FFBFC0" w14:textId="77777777" w:rsidR="00337152" w:rsidRDefault="00337152">
            <w:pPr>
              <w:rPr>
                <w:rFonts w:asciiTheme="minorHAnsi" w:hAnsiTheme="minorHAnsi" w:cstheme="minorHAnsi"/>
                <w:sz w:val="22"/>
                <w:szCs w:val="22"/>
              </w:rPr>
            </w:pPr>
          </w:p>
        </w:tc>
      </w:tr>
      <w:tr w:rsidR="00337152" w14:paraId="6A4DE1DB" w14:textId="77777777" w:rsidTr="00337152">
        <w:tc>
          <w:tcPr>
            <w:tcW w:w="1908" w:type="dxa"/>
          </w:tcPr>
          <w:p w14:paraId="262CD8AB" w14:textId="77777777" w:rsidR="00337152" w:rsidRDefault="00337152">
            <w:pPr>
              <w:rPr>
                <w:rFonts w:asciiTheme="minorHAnsi" w:hAnsiTheme="minorHAnsi" w:cstheme="minorHAnsi"/>
                <w:b/>
                <w:sz w:val="22"/>
                <w:szCs w:val="22"/>
              </w:rPr>
            </w:pPr>
            <w:r>
              <w:rPr>
                <w:rFonts w:asciiTheme="minorHAnsi" w:hAnsiTheme="minorHAnsi" w:cstheme="minorHAnsi"/>
                <w:b/>
                <w:sz w:val="22"/>
                <w:szCs w:val="22"/>
              </w:rPr>
              <w:t>Data:</w:t>
            </w:r>
          </w:p>
        </w:tc>
        <w:tc>
          <w:tcPr>
            <w:tcW w:w="9000" w:type="dxa"/>
          </w:tcPr>
          <w:p w14:paraId="2180EE97" w14:textId="77777777" w:rsidR="00337152" w:rsidRPr="00337152" w:rsidRDefault="00337152">
            <w:pPr>
              <w:rPr>
                <w:rFonts w:asciiTheme="minorHAnsi" w:hAnsiTheme="minorHAnsi" w:cstheme="minorHAnsi"/>
                <w:sz w:val="22"/>
                <w:szCs w:val="22"/>
              </w:rPr>
            </w:pPr>
            <w:r>
              <w:rPr>
                <w:rFonts w:asciiTheme="minorHAnsi" w:hAnsiTheme="minorHAnsi" w:cstheme="minorHAnsi"/>
                <w:sz w:val="22"/>
                <w:szCs w:val="22"/>
              </w:rPr>
              <w:t>On the server, you will need to use the following absolute path and append the filename to it.  "/home/courses/csci3302-002/datafiles/"</w:t>
            </w:r>
          </w:p>
        </w:tc>
      </w:tr>
      <w:tr w:rsidR="00337152" w14:paraId="7B6DF6ED" w14:textId="77777777" w:rsidTr="00337152">
        <w:tc>
          <w:tcPr>
            <w:tcW w:w="1908" w:type="dxa"/>
          </w:tcPr>
          <w:p w14:paraId="48DE87F1" w14:textId="77777777" w:rsidR="00337152" w:rsidRDefault="00337152">
            <w:pPr>
              <w:rPr>
                <w:rFonts w:asciiTheme="minorHAnsi" w:hAnsiTheme="minorHAnsi" w:cstheme="minorHAnsi"/>
                <w:b/>
                <w:sz w:val="22"/>
                <w:szCs w:val="22"/>
              </w:rPr>
            </w:pPr>
          </w:p>
        </w:tc>
        <w:tc>
          <w:tcPr>
            <w:tcW w:w="9000" w:type="dxa"/>
          </w:tcPr>
          <w:p w14:paraId="1C120C48" w14:textId="77777777" w:rsidR="00337152" w:rsidRPr="00337152" w:rsidRDefault="00337152">
            <w:pPr>
              <w:rPr>
                <w:rFonts w:asciiTheme="minorHAnsi" w:hAnsiTheme="minorHAnsi" w:cstheme="minorHAnsi"/>
                <w:sz w:val="22"/>
                <w:szCs w:val="22"/>
              </w:rPr>
            </w:pPr>
          </w:p>
        </w:tc>
      </w:tr>
      <w:tr w:rsidR="00337152" w14:paraId="13706AEB" w14:textId="77777777" w:rsidTr="00337152">
        <w:tc>
          <w:tcPr>
            <w:tcW w:w="1908" w:type="dxa"/>
          </w:tcPr>
          <w:p w14:paraId="44A6DAF5" w14:textId="77777777" w:rsidR="00337152" w:rsidRDefault="00337152">
            <w:pPr>
              <w:rPr>
                <w:rFonts w:asciiTheme="minorHAnsi" w:hAnsiTheme="minorHAnsi" w:cstheme="minorHAnsi"/>
                <w:b/>
                <w:sz w:val="22"/>
                <w:szCs w:val="22"/>
              </w:rPr>
            </w:pPr>
          </w:p>
        </w:tc>
        <w:tc>
          <w:tcPr>
            <w:tcW w:w="9000" w:type="dxa"/>
          </w:tcPr>
          <w:p w14:paraId="502AC265" w14:textId="77777777" w:rsidR="00337152" w:rsidRPr="00337152" w:rsidRDefault="00337152">
            <w:pPr>
              <w:rPr>
                <w:rFonts w:asciiTheme="minorHAnsi" w:hAnsiTheme="minorHAnsi" w:cstheme="minorHAnsi"/>
                <w:sz w:val="22"/>
                <w:szCs w:val="22"/>
              </w:rPr>
            </w:pPr>
            <w:r>
              <w:rPr>
                <w:rFonts w:asciiTheme="minorHAnsi" w:hAnsiTheme="minorHAnsi" w:cstheme="minorHAnsi"/>
                <w:sz w:val="22"/>
                <w:szCs w:val="22"/>
              </w:rPr>
              <w:t>Remember that you must pass the data file name in as a command line argument.</w:t>
            </w:r>
          </w:p>
        </w:tc>
      </w:tr>
    </w:tbl>
    <w:p w14:paraId="3715C10C" w14:textId="77777777" w:rsidR="00D83153" w:rsidRPr="00F15398" w:rsidRDefault="00D83153">
      <w:pPr>
        <w:rPr>
          <w:rFonts w:asciiTheme="minorHAnsi" w:hAnsiTheme="minorHAnsi" w:cstheme="minorHAnsi"/>
          <w:sz w:val="22"/>
          <w:szCs w:val="22"/>
        </w:rPr>
      </w:pPr>
    </w:p>
    <w:sectPr w:rsidR="00D83153" w:rsidRPr="00F15398" w:rsidSect="00BB6CA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604FF"/>
    <w:multiLevelType w:val="hybridMultilevel"/>
    <w:tmpl w:val="A08A68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651F81"/>
    <w:multiLevelType w:val="hybridMultilevel"/>
    <w:tmpl w:val="954C17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C2E614E"/>
    <w:multiLevelType w:val="hybridMultilevel"/>
    <w:tmpl w:val="72BE4C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0B25E71"/>
    <w:multiLevelType w:val="hybridMultilevel"/>
    <w:tmpl w:val="DD909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153"/>
    <w:rsid w:val="00242007"/>
    <w:rsid w:val="00337152"/>
    <w:rsid w:val="00344A78"/>
    <w:rsid w:val="00366E5C"/>
    <w:rsid w:val="0048583C"/>
    <w:rsid w:val="00557A35"/>
    <w:rsid w:val="007756CD"/>
    <w:rsid w:val="00835CFF"/>
    <w:rsid w:val="00850FA2"/>
    <w:rsid w:val="008879C8"/>
    <w:rsid w:val="008A5A35"/>
    <w:rsid w:val="009159F7"/>
    <w:rsid w:val="0094690A"/>
    <w:rsid w:val="0095365C"/>
    <w:rsid w:val="00A647DF"/>
    <w:rsid w:val="00AC225A"/>
    <w:rsid w:val="00AC703D"/>
    <w:rsid w:val="00B315CD"/>
    <w:rsid w:val="00BB6CA1"/>
    <w:rsid w:val="00C716D1"/>
    <w:rsid w:val="00D560EE"/>
    <w:rsid w:val="00D61DD9"/>
    <w:rsid w:val="00D83153"/>
    <w:rsid w:val="00E62F9C"/>
    <w:rsid w:val="00E710A3"/>
    <w:rsid w:val="00F00467"/>
    <w:rsid w:val="00F15398"/>
    <w:rsid w:val="00F53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B3FA34"/>
  <w15:docId w15:val="{C3236DB6-4884-4CC5-8E23-4F2B92457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6CA1"/>
    <w:rPr>
      <w:sz w:val="24"/>
      <w:szCs w:val="24"/>
    </w:rPr>
  </w:style>
  <w:style w:type="paragraph" w:styleId="Heading1">
    <w:name w:val="heading 1"/>
    <w:basedOn w:val="Normal"/>
    <w:next w:val="Normal"/>
    <w:qFormat/>
    <w:rsid w:val="00BB6CA1"/>
    <w:pPr>
      <w:keepNext/>
      <w:outlineLvl w:val="0"/>
    </w:pPr>
    <w:rPr>
      <w:rFonts w:ascii="Comic Sans MS" w:hAnsi="Comic Sans MS"/>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B6CA1"/>
    <w:rPr>
      <w:rFonts w:ascii="Comic Sans MS" w:hAnsi="Comic Sans MS"/>
      <w:sz w:val="22"/>
      <w:szCs w:val="22"/>
    </w:rPr>
  </w:style>
  <w:style w:type="paragraph" w:styleId="PlainText">
    <w:name w:val="Plain Text"/>
    <w:basedOn w:val="Normal"/>
    <w:link w:val="PlainTextChar"/>
    <w:rsid w:val="00BB6CA1"/>
    <w:rPr>
      <w:rFonts w:ascii="Courier New" w:hAnsi="Courier New" w:cs="Courier New"/>
      <w:sz w:val="20"/>
      <w:szCs w:val="20"/>
    </w:rPr>
  </w:style>
  <w:style w:type="character" w:customStyle="1" w:styleId="PlainTextChar">
    <w:name w:val="Plain Text Char"/>
    <w:basedOn w:val="DefaultParagraphFont"/>
    <w:link w:val="PlainText"/>
    <w:rsid w:val="007756C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130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Lab 6 – Trees</vt:lpstr>
    </vt:vector>
  </TitlesOfParts>
  <Company>Stephen F. Austin State Univ.</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 – Trees</dc:title>
  <dc:subject/>
  <dc:creator>Dept. of Computer Science</dc:creator>
  <cp:keywords/>
  <dc:description/>
  <cp:lastModifiedBy>Chris</cp:lastModifiedBy>
  <cp:revision>9</cp:revision>
  <cp:lastPrinted>2002-09-16T16:51:00Z</cp:lastPrinted>
  <dcterms:created xsi:type="dcterms:W3CDTF">2017-11-07T18:26:00Z</dcterms:created>
  <dcterms:modified xsi:type="dcterms:W3CDTF">2020-11-01T19:29:00Z</dcterms:modified>
</cp:coreProperties>
</file>