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Чивильгина Вероника ИСдо-42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Направление: Системная аналитика (SA)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бизнес-функции “Бронирование отелей”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Аудитория</w:t>
      </w:r>
    </w:p>
    <w:p w:rsidR="00000000" w:rsidDel="00000000" w:rsidP="00000000" w:rsidRDefault="00000000" w:rsidRPr="00000000" w14:paraId="00000006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Данная бизнес-функция рассчитана на несколько ключевых групп аудитории, каждая из которых взаимодействует с ней по-своему: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Конечные Потребители (Туристы):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Частные лица, самостоятельно планирующие и бронирующие свой отдых через веб-сайт или мобильное приложение туроператора.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Потребность: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Получить самый широкий выбор отелей по самой выгодной цене за минимальное время, с максимально простым и прозрачным процессом бронирования.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Турагенты (B2B-партнеры):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Профессионалы туристического рынка, которые используют портал/систему туроператора для бронирования отелей своим клиентам.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Потребность: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Быстрое и надежное обслуживание клиентов, автоматизированный процесс для увеличения количества сделок, доступ к конкурентоспособным ценам для сохранения собственной маржи.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Внутренние Сотрудники Туроператора (Менеджеры по бронированиям):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Сотрудники колл-центра или отдела бронирований, которые помогают клиентам со сложными или нестандартными бронированиями (например, тип "On Request").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Потребность: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Централизованная и удобная система для обработки заявок, вся информация по которым собрана в одном месте, минимизация рутинных операций.</w:t>
      </w:r>
    </w:p>
    <w:p w:rsidR="00000000" w:rsidDel="00000000" w:rsidP="00000000" w:rsidRDefault="00000000" w:rsidRPr="00000000" w14:paraId="00000010">
      <w:pPr>
        <w:spacing w:after="240" w:before="500" w:lineRule="auto"/>
        <w:ind w:left="708.6614173228347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1.2. Решаемая задача</w:t>
      </w:r>
    </w:p>
    <w:p w:rsidR="00000000" w:rsidDel="00000000" w:rsidP="00000000" w:rsidRDefault="00000000" w:rsidRPr="00000000" w14:paraId="00000011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Функция решает ключевую проблему современного туристического рынка: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фрагментацию и неконкурентоспособность предложений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Без нее клиенту или агенту пришлось бы вручную проверять наличие и цены на один и тот же отель в нескольких системах-поставщиках, что занимает много времени и не гарантирует нахождения лучшего варианта. Данная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автоматизирует процесс поиска и сравнения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, агрегируя данные из всех доступных источников и представляя пользователю оптимальное предложение, тем самым экономя его время, деньги и обеспечивая уверенность в выборе.</w:t>
      </w:r>
    </w:p>
    <w:p w:rsidR="00000000" w:rsidDel="00000000" w:rsidP="00000000" w:rsidRDefault="00000000" w:rsidRPr="00000000" w14:paraId="00000013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1.3. Бизнес требования и приоритеты</w:t>
      </w:r>
      <w:r w:rsidDel="00000000" w:rsidR="00000000" w:rsidRPr="00000000">
        <w:rPr>
          <w:rtl w:val="0"/>
        </w:rPr>
      </w:r>
    </w:p>
    <w:tbl>
      <w:tblPr>
        <w:tblStyle w:val="Table1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.084645669291"/>
        <w:gridCol w:w="2080.084645669291"/>
        <w:gridCol w:w="2080.084645669291"/>
        <w:gridCol w:w="2080.084645669291"/>
        <w:tblGridChange w:id="0">
          <w:tblGrid>
            <w:gridCol w:w="2080.084645669291"/>
            <w:gridCol w:w="2080.084645669291"/>
            <w:gridCol w:w="2080.084645669291"/>
            <w:gridCol w:w="2080.0846456692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Бизнес-требование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Бизнес-цель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отправлять параллельные запросы ко всем подключенным системам-поставщикам по заданным пользователем параметрам (направление, даты, гости).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конверсии продаж; Улучшение клиентского опыта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выбирать оптимальное предложение от поставщика на основе заданных бизнес-правил (например, наименьшая цена для клиента или наибольшая маржа для СТО).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конверсии продаж; Увеличение средней маржи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Во всех интерфейсах (веб-сайт, мобильное приложение, портал для агентов) должна отображаться итоговая стоимость бронирования с учетом всех налогов и сборов.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Улучшение клиентского опыта; Повышение конверсии продаж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автоматически генерировать и отправлять клиенту/агенту электронный ваучер в формате PDF сразу после получения подтверждения бронирования от поставщика.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Улучшение клиентского опыта; Автоматизация и снижение операционных затрат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предоставлять функционал для обработки бронирований типа "On Request", включая создание заявки, назначение менеджера и ручное подтверждение/отклонение.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Автоматизация и снижение операционных затрат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Администратор системы должен иметь возможность настраивать и изменять бизнес-правила для выбора поставщика без участия разработчиков.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Увеличение средней маржи; Повышение конкурентоспособности на рынке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Общее время от момента отправки пользователем запроса на поиск до отображения результатов не должно превышать 5 секунд в 95% случаев.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Увеличение средней маржи; Повышение конкурентоспособности на рынке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интегрироваться как минимум с 3 основными системами-поставщиками данных (GDS/агрегаторами), определенными в техническом проекте.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конкурентоспособности на рынке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hanging="436.53543307086625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2. Глоссарий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Термин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Определение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Сервис туроператоров (СТО)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Цифровая платформа, агрегирующая туристические услуги (отели, авиаперелеты, трансферы) для их продажи клиентам напрямую или через турагентов.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Бронирование отеля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Процесс временного закрепления за клиентом определенного номера в отеле на указанные даты с формированием юридически значимого ваучера.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Конкурентный анализ (в контексте функции)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Автоматизированный процесс сравнения цен, условий бронирования и наличия номеров у одного и того же отеля в различных систем-поставщиков (прямые подключения, глобальные системы дистрибуции - GDS, агрегаторы) для выбора оптимального варианта.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Поставщик данных отелей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Внешняя система (например, API TravelGate, SunHotels, прямые подключения к отелю), которая предоставляет в СТО актуальную информацию о наличии номеров, ценах и условиях.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Поисковый 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Набор параметров, введенных пользователем для подбора отеля: направление (город/курорт), даты заезда/выезда, количество гостей, типы номеров.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Ваучер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Электронный документ, подтверждающий факт бронирования отеля. Содержит все детали заказа: данные клиента, отель, номер, даты, условия отмены, итоговую стоимость. Является основанием для заселения.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Свободная продажа (On Request)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Тип бронирования, при котором моментального подтверждения от отеля не происходит. Запрос отправляется поставщику или напрямую в отель, который должен подтвердить или отклонить бронь в течение заданного времени.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Мгновенное подтверждение (Instant Confirmation)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Тип бронирования, при котором подтверждение от системы поставщика приходит мгновенно, и ваучер генерируется автоматически.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Статус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Текущее состояние брони: "В поиске", "Ожидает подтверждения", "Подтверждена", "Аннулирована", "Исполнена".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Канал продаж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Способ, через который клиент взаимодействует с СТО: веб-сайт, мобильное приложение, портал для турагентов, кол-центр.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720" w:hanging="436.53543307086625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hanging="436.53543307086625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3. Концепция решения </w:t>
      </w:r>
    </w:p>
    <w:p w:rsidR="00000000" w:rsidDel="00000000" w:rsidP="00000000" w:rsidRDefault="00000000" w:rsidRPr="00000000" w14:paraId="00000052">
      <w:pPr>
        <w:ind w:left="283.46456692913375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Концепция решения заключается в создании централизованного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API-шлюза (модуля агрегации)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, который выступает в роли единой точки входа для всех операций, связанных с поиском и бронированием отелей. Этот шлюз будет интеллектуально управлять взаимодействием с множеством внешних поставщиков, применять бизнес-логику для выбора наилучшего предложения и предоставлять унифицированный ответ клиентским приложениям (веб-сайт, мобильное приложение, портал для агентов).</w:t>
      </w:r>
    </w:p>
    <w:p w:rsidR="00000000" w:rsidDel="00000000" w:rsidP="00000000" w:rsidRDefault="00000000" w:rsidRPr="00000000" w14:paraId="00000053">
      <w:pPr>
        <w:ind w:left="283.46456692913375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4. Бизнес-цели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Повышение конверсии продаж.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За счет предложения наиболее привлекательных цен, найденных в результате конкурентного анализа, сервис увеличивает вероятность завершения бронирования клиентом.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Увеличение средней маржи.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Система позволяет автоматически выбирать не только самую низкую цену, но и поставщика с наилучшими комиссионными условиями для СТО, оптимизируя прибыль с каждого бронирования.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Улучшение клиентского опыта (CX).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Предоставление клиенту широкого выбора проверенных отелей с лучшими ценами и четкими условиями повышает уровень удовлетворенности и лояльности.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Автоматизация и снижение операционных затрат.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Минимизация ручного труда менеджеров по поиску и сравнению предложений от разных поставщиков. Сокращение времени на обработку одного заказа.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Повышение конкурентоспособности на рынке.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Возможность в режиме реального времени предлагать цены, не уступающие или превосходящие цены ключевых конкурентов (онлайн-агрегаторов, других туроператоров).</w:t>
      </w:r>
    </w:p>
    <w:p w:rsidR="00000000" w:rsidDel="00000000" w:rsidP="00000000" w:rsidRDefault="00000000" w:rsidRPr="00000000" w14:paraId="00000059">
      <w:pPr>
        <w:spacing w:after="240" w:before="340" w:lineRule="auto"/>
        <w:ind w:left="720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4.1. Ключевые показатели эффективности (KPI)</w:t>
      </w:r>
    </w:p>
    <w:p w:rsidR="00000000" w:rsidDel="00000000" w:rsidP="00000000" w:rsidRDefault="00000000" w:rsidRPr="00000000" w14:paraId="0000005A">
      <w:pPr>
        <w:spacing w:after="240" w:before="340" w:lineRule="auto"/>
        <w:ind w:left="720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Формула/Способ измерения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Целевое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Связь с бизнес-целями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Время до результата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Среднее время (в секундах) от момента отправки пользователем запроса до полного отображения результатов на экране.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f1115"/>
                <w:sz w:val="28"/>
                <w:szCs w:val="28"/>
                <w:highlight w:val="white"/>
                <w:rtl w:val="0"/>
              </w:rPr>
              <w:t xml:space="preserve">≤ 3 секунды (в 95% запросов)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Улучшение клиентского опыта, Повышение конверсии продаж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Доля броней с мгновенным подтверждением (Instant-Confirm)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Количество бронирований с мгновенным подтверждением / Общее количество успешных бронирований) *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f1115"/>
                <w:sz w:val="28"/>
                <w:szCs w:val="28"/>
                <w:highlight w:val="white"/>
                <w:rtl w:val="0"/>
              </w:rPr>
              <w:t xml:space="preserve">≥ 85%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Автоматизация и снижение операционных затрат, Улучшение клиентского опыта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Конверсия в бронирование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(Количество завершенных бронирований / Количество уникальных сессий с просмотром результатов поиска) *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Увеличить на 15% по сравнению с доконъюнктурным анализом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конверсии продаж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Уровень отказа от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(Количество бронирований, отмененных на этапе оплаты / Общее количество бронирований, перешедших на этап оплаты) *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Снизить на 10% по сравнению с доконъюнктурным анализом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конверсии продаж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Средняя маржа с бронирования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(Суммарная маржа со всех бронирований за период / Количество бронирований за период)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Увеличить на 5% по сравнению с доконъюнктурным анализом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Увеличение средней маржи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NPS (или CSI)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Результаты опросов клиентов об удовлетворенности процессом бронирования (по шкале от 1 до 10).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f1115"/>
                <w:sz w:val="28"/>
                <w:szCs w:val="28"/>
                <w:highlight w:val="white"/>
                <w:rtl w:val="0"/>
              </w:rPr>
              <w:t xml:space="preserve">NPS ≥ 50 или CSI ≥ 8.5/10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Улучшение клиентского опыта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240" w:before="340" w:lineRule="auto"/>
        <w:ind w:left="720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08.6614173228347" w:hanging="425.19685039370086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5. Описание бизнес-процесса </w:t>
      </w:r>
    </w:p>
    <w:p w:rsidR="00000000" w:rsidDel="00000000" w:rsidP="00000000" w:rsidRDefault="00000000" w:rsidRPr="00000000" w14:paraId="00000079">
      <w:pPr>
        <w:ind w:left="283.46456692913375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Основной процесс: Бронирование отеля с мгновенным подтверждением.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Инициация поиска.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Пользователь (клиент или турагент) через один из каналов продаж вводит параметры поискового запроса (направление, даты, количество гостей).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Формирование и отправка запросов.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Система СТО на основе введенных параметров формирует и одновременно отправляет запросы ко всем подключенным системам-поставщикам данных об отелях.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Конкурентный анализ и агрегация.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Система получает ответы от всех поставщиков. Для каждого отеля и типа номера выполняется сравнение: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Наличие номера на запрашиваемые даты.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Итоговая цена для клиента (с учетом всех налогов и сборов).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Условия бронирования (тип питания, возможность отмены, наличие депозита).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Комиссия СТО (маржа).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Надежность поставщика и скорость подтверждения.</w:t>
        <w:br w:type="textWrapping"/>
        <w:t xml:space="preserve">На основе заданных бизнес-правил (например, "показывать самую низкую цену", но "при разнице менее 5% выбирать поставщика с более высоким рейтингом надежности") система выбирает оптимальное предложение от одного поставщика.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Отображение результатов.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Пользователю отображается единый список отелей. Для каждого отеля показывается лучшая найденная цена, ключевые условия и отметка "Мгновенное подтверждение".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Выбор отеля и номера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. Пользователь выбирает понравившийся отель, изучает детали по номеру и нажимает "Забронировать".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Ввод данных клиента.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Пользователь заполняет форму с персональными данными главного гостя (ФИО, дата рождения, контактные данные, данные загранпаспорта).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Создание и подтверждение брони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. Система выполняет следующие действия: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Формирует финальный расчет стоимости.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Отправляет запрос на бронирование выбранному поставщику с данными клиента.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Получает от поставщика подтверждение бронирования (Booking Reference).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Автоматически генерирует ваучер.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Уведомление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. Система отправляет уведомление пользователю (на email и/или в личный кабинет) с подтверждением брони и прикрепленным ваучером. Одновременно бронь поступает в "Личный кабинет" пользователя и в раздел "Управление бронированиями" для сотрудников СТО.</w:t>
      </w:r>
    </w:p>
    <w:p w:rsidR="00000000" w:rsidDel="00000000" w:rsidP="00000000" w:rsidRDefault="00000000" w:rsidRPr="00000000" w14:paraId="0000008B">
      <w:pPr>
        <w:spacing w:after="240" w:before="340" w:lineRule="auto"/>
        <w:ind w:left="720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5.1. Схема бизнес-процесса “Бронирование отеля” (BPMN)</w:t>
      </w:r>
    </w:p>
    <w:p w:rsidR="00000000" w:rsidDel="00000000" w:rsidP="00000000" w:rsidRDefault="00000000" w:rsidRPr="00000000" w14:paraId="0000008C">
      <w:pPr>
        <w:spacing w:after="240" w:before="340" w:lineRule="auto"/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</w:rPr>
        <w:drawing>
          <wp:inline distB="114300" distT="114300" distL="114300" distR="114300">
            <wp:extent cx="5731200" cy="8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6. User Story</w:t>
      </w:r>
    </w:p>
    <w:tbl>
      <w:tblPr>
        <w:tblStyle w:val="Table4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.084645669291"/>
        <w:gridCol w:w="2080.084645669291"/>
        <w:gridCol w:w="2080.084645669291"/>
        <w:gridCol w:w="2080.084645669291"/>
        <w:tblGridChange w:id="0">
          <w:tblGrid>
            <w:gridCol w:w="2080.084645669291"/>
            <w:gridCol w:w="2080.084645669291"/>
            <w:gridCol w:w="2080.084645669291"/>
            <w:gridCol w:w="2080.0846456692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Роль (Who)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Цель (What)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Причина (Why)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Критерии приемки (Acceptance Criteria)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иметь возможность найти и забронировать отель по лучшей цене среди всех доступных вариантов.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сэкономить деньги и быть уверенным, что я получил лучшее предложение на рынке.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результатах поиска для каждого отеля отображается одна, самая низкая цена.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карточке отеля есть подпись "Лучшая цена".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Система логирует факт обращения к нескольким поставщикам для одного отеля.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видеть финальную стоимость бронирования с учетом всех налогов и сборов сразу в результатах поиска.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избежать неприятных сюрпризов и скрытых платежей на этапе оплаты.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карточке отеля и при выборе номера цена указана с пометкой "Итоговая стоимость" или "К оплате".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выписке детализации стоимости нет отдельных, неучтенных ранее сборов.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получить электронный ваучер сразу после подтверждения бронирования.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иметь официальный документ для заселения в отель и не беспокоиться о его сохранности (в отличие от бумажной версии).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После успешного бронирования система отображает экран "Бронирование подтверждено" с кнопкой "Скачать ваучер".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Ваучер в формате PDF отправляется на email клиента, указанный при бронировании.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Ваучер содержит все необходимые для заселения данные: ID брони, данные клиента, отель, даты, тип номера.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Турагент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хочу, чтобы система автоматически находила для моего клиента отель по заданным критериям (цена, рейтинг, условия) и сразу его бронировала.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я мог быстро обслужить клиента, сократить время на одну транзакцию и перейти к следующему, увеличив свой доход.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интерфейсе для агента присутствуют те же поля поиска, что и в публичном интерфейсе.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Результаты поиска и процесс бронирования полностью автоматизированы и не требуют ручных действий менеджера.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После бронирования ваучер автоматически прикрепляется к заказу клиента в системе агента.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Менеджер по бронированиям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видеть в одной системе все заявки, требующие ручного подтверждения (On Request), с их приоритетом и контактами поставщиков.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эффективно обрабатывать их, не теряя время на поиск информации в разных источниках, и не терять заказы.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системе существует отдельный раздел "Бронирования On Request".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Каждая заявка в этом разделе имеет статус ("В работе", "Ждем ответа"), приоритет ("Высокий", "Средний") и кнопку "Контакты поставщика".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При смене статуса заявки система автоматически уведомляет клиента.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Владелец продукта/Бизнес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иметь возможность настраивать бизнес-правила для выбора поставщика (например, приоритет по размеру комиссии).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гибко управлять рентабельностью сервиса, отдавая предпочтение более выгодным для компании партнерам.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админ-панели системы существует раздел "Правила выбора поставщика".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Администратор может создать правило, например: "Если разница в цене между Поставщиком А и Поставщиком Б &lt; 5%, выбирать Поставщика А с комиссией 15%".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логах бронирования видно, какое правило было применено для выбора финального предложения.</w:t>
            </w:r>
          </w:p>
        </w:tc>
      </w:tr>
    </w:tbl>
    <w:p w:rsidR="00000000" w:rsidDel="00000000" w:rsidP="00000000" w:rsidRDefault="00000000" w:rsidRPr="00000000" w14:paraId="000000B5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7. Ограничения</w:t>
      </w:r>
      <w:r w:rsidDel="00000000" w:rsidR="00000000" w:rsidRPr="00000000">
        <w:rPr>
          <w:rtl w:val="0"/>
        </w:rPr>
      </w:r>
    </w:p>
    <w:tbl>
      <w:tblPr>
        <w:tblStyle w:val="Table5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3.4461942257217"/>
        <w:gridCol w:w="2773.4461942257217"/>
        <w:gridCol w:w="2773.4461942257217"/>
        <w:tblGridChange w:id="0">
          <w:tblGrid>
            <w:gridCol w:w="2773.4461942257217"/>
            <w:gridCol w:w="2773.4461942257217"/>
            <w:gridCol w:w="2773.44619422572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Категория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Описание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Возможное влияние / Риск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Технические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зависит от стабильности, скорости и доступности API внешних поставщиков данных (GDS, агрегаторы).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Задержки или ошибки на стороне поставщиков приводят к увеличению времени ответа платформы, некорректному отображению цен и наличия, а также к полной невозможности бронирования.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Ограничения по данным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Актуальность и точность информации об отелях (цены, наличие, условия) полностью зависят от данных, предоставляемых поставщиками.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Риск показа неактуальной цены или наличия номера, что приводит к ошибкам при бронировании, финансовым потерям и недовольству клиентов.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Бизнес-ограничения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Невозможно подключить всех возможных поставщиков на рынке из-за технических, коммерческих и юридических сложностей. Список поставщиков конечен.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Сервис может уступать крупным агрегаторам по широте выбора предложений в определенных регионах или по конкретным отелям.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Юридические и договорные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Условия бронирования, отмены и возвратов определяются поставщиком и конечным отелем. СТО обязано доводить эти условия до клиента и не может их изменять.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Отсутствие гибкости в изменении правил отмены. Ответственность за некорректные условия, указанные поставщиком, может частично лечь на СТО.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Ограничения производительности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Процесс конкурентного анализа (отправка множества параллельных запросов к поставщикам) должен быть оптимизирован.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При плохой оптимизации время формирования ответа для пользователя может превышать приемлемые 3-5 секунд, что приводит к росту отказов.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Финансовые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Объем и функциональность API, предоставляемые поставщиками, часто зависят от тарифного плана.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Для получения полной информации о наличии и лучших цен может потребоваться дорогостоящий тариф, что увеличивает операционные расходы.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Ограничения пользовательского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Необходимость отображать сложные и разнородные условия от разных поставщиков (условия отмены, питание, доп. сборы) в едином, понятном для пользователя формате.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Риск перегруженности интерфейса или, наоборот, недостаточной информативности, что может ввести пользователя в заблуждение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23"/>
                <w:szCs w:val="2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Критерии готовности (Definition of Ready, DoR)</w:t>
      </w:r>
    </w:p>
    <w:p w:rsidR="00000000" w:rsidDel="00000000" w:rsidP="00000000" w:rsidRDefault="00000000" w:rsidRPr="00000000" w14:paraId="000000CF">
      <w:pPr>
        <w:spacing w:after="240" w:before="340" w:lineRule="auto"/>
        <w:ind w:left="283.46456692913375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Задача считается готовой к попаданию в спринт, когда выполнены все следующие критерии:</w:t>
      </w:r>
      <w:r w:rsidDel="00000000" w:rsidR="00000000" w:rsidRPr="00000000">
        <w:rPr>
          <w:rtl w:val="0"/>
        </w:rPr>
      </w:r>
    </w:p>
    <w:tbl>
      <w:tblPr>
        <w:tblStyle w:val="Table6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0.169291338582"/>
        <w:gridCol w:w="4160.169291338582"/>
        <w:tblGridChange w:id="0">
          <w:tblGrid>
            <w:gridCol w:w="4160.169291338582"/>
            <w:gridCol w:w="4160.1692913385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Задача описана четко и однозначно на понятном для команды разработки языке. Все спорные моменты выяснены.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Критерии приемки (DoD)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 задаче приложен четкий, полный и измеримый список критериев завершенности.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Архитектура/Дизайн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Команда разработки провела предварительную оценку и понимает необходимые изменения в архитектуре, API и базе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Макеты/Прототипы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Созданы, согласованы с продукт-оунером и заинтересованными сторонами все необходимые UI/UX макеты.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Зависимости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Выявлены и разрешены все внешние и внутренние зависимости (готовность API, доработки в другом модуле).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Протестируемость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Задачу можно протестировать. Есть понимание, какие нужны тестовые данные, среды и методы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Оценка усилий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Команда провела оценку задачи в story points или часах, и она принята всеми участниками.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9. Критерии завершённости (Definition of Done, DoD)</w:t>
      </w:r>
    </w:p>
    <w:p w:rsidR="00000000" w:rsidDel="00000000" w:rsidP="00000000" w:rsidRDefault="00000000" w:rsidRPr="00000000" w14:paraId="000000E2">
      <w:pPr>
        <w:spacing w:after="240" w:before="340" w:lineRule="auto"/>
        <w:ind w:left="283.46456692913375" w:firstLine="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Функция считается завершенной и готовой к выпуску в продакшен, когда выполнены все следующие критерии:</w:t>
      </w:r>
    </w:p>
    <w:tbl>
      <w:tblPr>
        <w:tblStyle w:val="Table7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0.169291338582"/>
        <w:gridCol w:w="4160.169291338582"/>
        <w:tblGridChange w:id="0">
          <w:tblGrid>
            <w:gridCol w:w="4160.169291338582"/>
            <w:gridCol w:w="4160.1692913385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Код написан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Весь код написан в соответствии с соглашениями и стандартами команды (code style, принципы SOLID и т.д.).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Код проверен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Проведен code review как минимум одним другим разработчиком, и все замечания исправлены.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Критерии приемки выполнены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Все сценарии, описанные в критериях приемки (Acceptance Criteria), успешно пройдены.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Автотесты написаны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Написаны и успешно выполнены модульные, интеграционные и, где необходимо, end-to-end тесты. Покрытие кода соответствует принятым в команде нормам.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Тестирование завершено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Функция протестирована QA-инженером на тестовой среде. Все критические и блокирующие баги исправлены, баги низкого приоритета занесены в бэклог.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Производительность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Проведены тесты производительности. Время ответа системы укладывается в установленные лимиты (напр., поиск &lt; 3 сек., бронирование &lt; 10 сек.).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Документация обновлена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Обновлена техническая документация для разработчиков и пользовательская документация (например, README, справка в LMS).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Интеграция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Код функции интегрирован в основную ветку разработки (main/master) и успешно развернут на staging-среде, максимально приближенной к продакшену.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Приемка 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Продукт-оунер (или ответственный менеджер) проверил и официально принял функциональность на staging-среде.</w:t>
            </w:r>
          </w:p>
        </w:tc>
      </w:tr>
    </w:tbl>
    <w:p w:rsidR="00000000" w:rsidDel="00000000" w:rsidP="00000000" w:rsidRDefault="00000000" w:rsidRPr="00000000" w14:paraId="000000F7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83.46456692913375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1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