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height"/>
    <w:p>
      <w:pPr>
        <w:pStyle w:val="Heading3"/>
      </w:pPr>
      <w:r>
        <w:t xml:space="preserve">Building Height</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Height</w:t>
      </w:r>
    </w:p>
    <w:bookmarkEnd w:id="23"/>
    <w:bookmarkStart w:id="25" w:name="column_0_right_1_txtTitle"/>
    <w:bookmarkStart w:id="24" w:name="section"/>
    <w:p>
      <w:pPr>
        <w:pStyle w:val="Heading3"/>
      </w:pPr>
    </w:p>
    <w:bookmarkEnd w:id="24"/>
    <w:bookmarkEnd w:id="25"/>
    <w:p>
      <w:pPr>
        <w:pStyle w:val="FirstParagraph"/>
      </w:pPr>
      <w:hyperlink w:anchor="Overall-Building-Height"/>
    </w:p>
    <w:p>
      <w:pPr>
        <w:pStyle w:val="BodyText"/>
      </w:pPr>
      <w:r>
        <w:t xml:space="preserve">Overall Building Height</w:t>
      </w:r>
    </w:p>
    <w:bookmarkStart w:id="27" w:name="Overall-Building-Height"/>
    <w:p>
      <w:pPr>
        <w:pStyle w:val="BodyText"/>
      </w:pPr>
      <w:r>
        <w:t xml:space="preserve">Unless otherwise stated, the overall building height</w:t>
      </w:r>
      <w:r>
        <w:rPr>
          <w:vertAlign w:val="superscript"/>
        </w:rPr>
        <w:t xml:space="preserve">1</w:t>
      </w:r>
      <w:r>
        <w:t xml:space="preserve"> </w:t>
      </w:r>
      <w:r>
        <w:t xml:space="preserve">of industrial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6" w:name="Overall-Building-Height1"/>
    <w:bookmarkEnd w:id="26"/>
    <w:bookmarkEnd w:id="27"/>
    <w:p>
      <w:pPr>
        <w:pStyle w:val="BodyText"/>
      </w:pPr>
      <w:hyperlink w:anchor="Floor-to-Floor-Height"/>
    </w:p>
    <w:p>
      <w:pPr>
        <w:pStyle w:val="BodyText"/>
      </w:pPr>
      <w:r>
        <w:t xml:space="preserve">Floor-to-Floor Height</w:t>
      </w:r>
    </w:p>
    <w:bookmarkStart w:id="31" w:name="Floor-to-Floor-Height"/>
    <w:p>
      <w:pPr>
        <w:pStyle w:val="BodyText"/>
      </w:pPr>
      <w:r>
        <w:t xml:space="preserve">The minimum floor-to-floor height of industrial buildings is 4.0m. For Sindo Industrial Estate where there is a storey height control, the maximum floor-to-floor height control is 6.0m.</w:t>
      </w:r>
    </w:p>
    <w:p>
      <w:pPr>
        <w:pStyle w:val="BodyText"/>
      </w:pPr>
      <w:r>
        <w:drawing>
          <wp:inline>
            <wp:extent cx="9525" cy="9525"/>
            <wp:effectExtent b="0" l="0" r="0" t="0"/>
            <wp:docPr descr=""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Sindo Industrial Estate</w:t>
      </w:r>
    </w:p>
    <w:bookmarkStart w:id="30" w:name="Floor-to-Floor-Height1"/>
    <w:bookmarkEnd w:id="30"/>
    <w:bookmarkEnd w:id="31"/>
    <w:p>
      <w:r>
        <w:pict>
          <v:rect style="width:0;height:1.5pt" o:hralign="center" o:hrstd="t" o:hr="t"/>
        </w:pict>
      </w:r>
    </w:p>
    <w:p>
      <w:pPr>
        <w:pStyle w:val="FirstParagraph"/>
      </w:pPr>
      <w:r>
        <w:rPr>
          <w:i/>
          <w:iCs/>
        </w:rPr>
        <w:t xml:space="preserve">Last updated on 4 December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2024-05-23T00:51:41Z</dcterms:created>
  <dcterms:modified xsi:type="dcterms:W3CDTF">2024-05-23T00:51:41Z</dcterms:modified>
</cp:coreProperties>
</file>

<file path=docProps/custom.xml><?xml version="1.0" encoding="utf-8"?>
<Properties xmlns="http://schemas.openxmlformats.org/officeDocument/2006/custom-properties" xmlns:vt="http://schemas.openxmlformats.org/officeDocument/2006/docPropsVTypes"/>
</file>