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B2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(General Industry)</w:t>
            </w:r>
          </w:p>
        </w:tc>
        <w:tc>
          <w:tcPr/>
          <w:p>
            <w:pPr>
              <w:pStyle w:val="Compact"/>
              <w:jc w:val="center"/>
            </w:pPr>
            <w:r>
              <w:t xml:space="preserve">Repair &amp; Servicing</w:t>
            </w:r>
          </w:p>
        </w:tc>
      </w:tr>
      <w:tr>
        <w:tc>
          <w:tcPr/>
          <w:p>
            <w:pPr>
              <w:pStyle w:val="Compact"/>
              <w:jc w:val="center"/>
            </w:pPr>
            <w:r>
              <w:t xml:space="preserve">Production</w:t>
            </w:r>
          </w:p>
        </w:tc>
        <w:tc>
          <w:tcPr/>
          <w:p>
            <w:pPr>
              <w:pStyle w:val="Compact"/>
              <w:jc w:val="center"/>
            </w:pPr>
            <w:r>
              <w:t xml:space="preserve">Storage of chemicals, oils</w:t>
            </w:r>
          </w:p>
        </w:tc>
      </w:tr>
      <w:tr>
        <w:tc>
          <w:tcPr/>
          <w:p>
            <w:pPr>
              <w:pStyle w:val="Compact"/>
              <w:jc w:val="center"/>
            </w:pPr>
            <w:r>
              <w:t xml:space="preserve">Assembly</w:t>
            </w:r>
          </w:p>
        </w:tc>
        <w:tc>
          <w:tcPr/>
          <w:p>
            <w:pPr>
              <w:pStyle w:val="Compact"/>
              <w:jc w:val="center"/>
            </w:pPr>
            <w:r>
              <w:t xml:space="preserve">Knitting Mills</w:t>
            </w:r>
          </w:p>
        </w:tc>
      </w:tr>
      <w:tr>
        <w:tc>
          <w:tcPr/>
          <w:p>
            <w:pPr>
              <w:pStyle w:val="Compact"/>
              <w:jc w:val="center"/>
            </w:pPr>
            <w:r>
              <w:t xml:space="preserve">Core Media</w:t>
            </w:r>
            <w:r>
              <w:rPr>
                <w:vertAlign w:val="superscript"/>
              </w:rPr>
              <w:t xml:space="preserve">1</w:t>
            </w:r>
          </w:p>
        </w:tc>
        <w:tc>
          <w:tcPr/>
          <w:p>
            <w:pPr>
              <w:pStyle w:val="Compact"/>
              <w:jc w:val="center"/>
            </w:pPr>
            <w:r>
              <w:t xml:space="preserve">E-Business</w:t>
            </w:r>
            <w:r>
              <w:rPr>
                <w:vertAlign w:val="superscript"/>
              </w:rPr>
              <w:t xml:space="preserve">2</w:t>
            </w:r>
          </w:p>
        </w:tc>
      </w:tr>
      <w:tr>
        <w:tc>
          <w:tcPr/>
          <w:p>
            <w:pPr>
              <w:pStyle w:val="Compact"/>
              <w:jc w:val="center"/>
            </w:pPr>
            <w:r>
              <w:t xml:space="preserve"> Industrial Training</w:t>
            </w:r>
          </w:p>
        </w:tc>
        <w:tc>
          <w:tcPr/>
          <w:p>
            <w:pPr>
              <w:pStyle w:val="Compact"/>
              <w:jc w:val="center"/>
            </w:pPr>
            <w:r>
              <w:t xml:space="preserve"> </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Sick Room</w:t>
            </w:r>
          </w:p>
        </w:tc>
        <w:tc>
          <w:tcPr/>
          <w:p>
            <w:pPr>
              <w:pStyle w:val="Compact"/>
              <w:jc w:val="center"/>
            </w:pPr>
            <w:r>
              <w:t xml:space="preserve">Diesel and Pump Point</w:t>
            </w:r>
          </w:p>
        </w:tc>
      </w:tr>
      <w:tr>
        <w:tc>
          <w:tcPr/>
          <w:p>
            <w:pPr>
              <w:pStyle w:val="Compact"/>
              <w:jc w:val="center"/>
            </w:pPr>
            <w:r>
              <w:t xml:space="preserve">M&amp;E Services</w:t>
            </w:r>
          </w:p>
        </w:tc>
        <w:tc>
          <w:tcPr/>
          <w:p>
            <w:pPr>
              <w:pStyle w:val="Compact"/>
              <w:jc w:val="center"/>
            </w:pPr>
            <w:r>
              <w:t xml:space="preserve">Showroom</w:t>
            </w:r>
          </w:p>
        </w:tc>
      </w:tr>
      <w:tr>
        <w:tc>
          <w:tcPr/>
          <w:p>
            <w:pPr>
              <w:pStyle w:val="Compact"/>
              <w:jc w:val="center"/>
            </w:pPr>
            <w:r>
              <w:t xml:space="preserve">Industrial Canteen</w:t>
            </w:r>
          </w:p>
        </w:tc>
        <w:tc>
          <w:tcPr/>
          <w:p>
            <w:pPr>
              <w:pStyle w:val="Compact"/>
              <w:jc w:val="center"/>
            </w:pPr>
            <w:r>
              <w:t xml:space="preserve">Selected Commercial Uses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2024-05-23T03:20:12Z</dcterms:created>
  <dcterms:modified xsi:type="dcterms:W3CDTF">2024-05-23T03:20:12Z</dcterms:modified>
</cp:coreProperties>
</file>

<file path=docProps/custom.xml><?xml version="1.0" encoding="utf-8"?>
<Properties xmlns="http://schemas.openxmlformats.org/officeDocument/2006/custom-properties" xmlns:vt="http://schemas.openxmlformats.org/officeDocument/2006/docPropsVTypes"/>
</file>