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height"/>
    <w:p>
      <w:pPr>
        <w:pStyle w:val="Heading3"/>
      </w:pPr>
      <w:r>
        <w:t xml:space="preserve">Building Height</w:t>
      </w:r>
    </w:p>
    <w:p>
      <w:pPr>
        <w:pStyle w:val="FirstParagraph"/>
      </w:pPr>
      <w:hyperlink r:id="rId20">
        <w:r>
          <w:rPr>
            <w:rStyle w:val="Hyperlink"/>
          </w:rPr>
          <w:t xml:space="preserve">https://www.ura.gov.sg/-/media/Corporate/Guidelines/Development-control/Others/TP02_Building_Height.jpg?h=100%25&amp;w=100%25</w:t>
        </w:r>
      </w:hyperlink>
    </w:p>
    <w:p>
      <w:pPr>
        <w:pStyle w:val="BodyText"/>
      </w:pPr>
      <w:r>
        <w:rPr>
          <w:i/>
          <w:iCs/>
        </w:rPr>
        <w:t xml:space="preserve">Building Height</w:t>
      </w:r>
    </w:p>
    <w:p>
      <w:pPr>
        <w:pStyle w:val="BodyText"/>
      </w:pPr>
      <w:r>
        <w:t xml:space="preserve">Unless otherwise stated, the overall building height</w:t>
      </w:r>
      <w:r>
        <w:rPr>
          <w:vertAlign w:val="superscript"/>
        </w:rPr>
        <w:t xml:space="preserve">1</w:t>
      </w:r>
      <w:r>
        <w:t xml:space="preserve"> </w:t>
      </w:r>
      <w:r>
        <w:t xml:space="preserve">of transport developments is subject to compliance with the technical height controls of the relevant agencies such as Civil Aviation Authority of Singapore (CAAS) and the Defence Science and Technology Agency (DSTA). </w:t>
      </w:r>
    </w:p>
    <w:p>
      <w:pPr>
        <w:pStyle w:val="BodyText"/>
      </w:pPr>
      <w:r>
        <w:rPr>
          <w:vertAlign w:val="superscript"/>
        </w:rPr>
        <w:t xml:space="preserve">1</w:t>
      </w:r>
      <w:r>
        <w:t xml:space="preserve"> Building height is based on Singapore Height Datum (SHD). </w:t>
      </w:r>
    </w:p>
    <w:p>
      <w:r>
        <w:pict>
          <v:rect style="width:0;height:1.5pt" o:hralign="center" o:hrstd="t" o:hr="t"/>
        </w:pict>
      </w:r>
    </w:p>
    <w:p>
      <w:pPr>
        <w:pStyle w:val="FirstParagraph"/>
      </w:pPr>
      <w:r>
        <w:rPr>
          <w:i/>
          <w:iCs/>
        </w:rPr>
        <w:t xml:space="preserve">Last updated on 4 December 2019</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Others/TP02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Others/TP02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2024-05-23T09:32:35Z</dcterms:created>
  <dcterms:modified xsi:type="dcterms:W3CDTF">2024-05-23T09:32:35Z</dcterms:modified>
</cp:coreProperties>
</file>

<file path=docProps/custom.xml><?xml version="1.0" encoding="utf-8"?>
<Properties xmlns="http://schemas.openxmlformats.org/officeDocument/2006/custom-properties" xmlns:vt="http://schemas.openxmlformats.org/officeDocument/2006/docPropsVTypes"/>
</file>