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street-block-plans"/>
    <w:p>
      <w:pPr>
        <w:pStyle w:val="Heading3"/>
      </w:pPr>
      <w:r>
        <w:t xml:space="preserve">Street Block Plans</w:t>
      </w:r>
    </w:p>
    <w:p>
      <w:pPr>
        <w:pStyle w:val="FirstParagraph"/>
      </w:pPr>
      <w:r>
        <w:t xml:space="preserve">Street block plans guide the detailed setback, storey height and building height, for the following locations. Click on the reference links to view the detailed street block plan.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Balestier Road Between Thomson Road and Moulmein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1"/>
            <w:hyperlink r:id="rId21">
              <w:r>
                <w:rPr>
                  <w:rStyle w:val="Hyperlink"/>
                </w:rPr>
                <w:t xml:space="preserve">Cantonment Road Conservation Area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2"/>
            <w:hyperlink r:id="rId22">
              <w:r>
                <w:rPr>
                  <w:rStyle w:val="Hyperlink"/>
                </w:rPr>
                <w:t xml:space="preserve">Devonshire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Emerald Hill Road Nos. 87 to 107 and Saunders Road Nos. 32 to 56 (Even Nos) (Emerald Hill Conservation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Geylang Road, Sims Avenue, &amp; Guillemard Road, bounded by Sims Way and Paya Lebar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Hillview Terrace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Jalan Ayer Nos. 2 to 12 (even numbers)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Jalan Jurong Kechil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Mackenzie Road Nos. 68 to 148 and Bukit Timah Road (Nos. 73 to 99)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Makepeace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0"/>
            <w:hyperlink r:id="rId30">
              <w:r>
                <w:rPr>
                  <w:rStyle w:val="Hyperlink"/>
                </w:rPr>
                <w:t xml:space="preserve">Mohamed Sultan Road Nos. 65, 69 &amp; 70, Martin Road Nos. 20, 22, 38 &amp; 50, Arnasalam Chetty Road No. 11 and Muthuraman Chetty Road No. 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1"/>
            <w:hyperlink r:id="rId31">
              <w:r>
                <w:rPr>
                  <w:rStyle w:val="Hyperlink"/>
                </w:rPr>
                <w:t xml:space="preserve">Mount Sophia, Adis Road, Sophia Road, Wilkie Terrrace, Wilkie Road, and Upper Wilkie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Mount Sophia Conservation Area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River Valley Road Nos. 219 to 233 (Odd Nos)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River Valley Road Nos. 222 to 308 (Even) and Tank Road Nos. 1 to 5 (Odd)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Sembawang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Upper Circular Road Conservation Area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Upper Bukit Timah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Upper Thomson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Yan Kit Road</w:t>
              </w:r>
            </w:hyperlink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23 March 2022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ura.gov.sg/-/media/Corporate/Guidelines/Development-control/Street-Block-Plans/Balestier-Road-Between-Thomson-Road-and-Moulmein-Road.pdf" TargetMode="External" /><Relationship Type="http://schemas.openxmlformats.org/officeDocument/2006/relationships/hyperlink" Id="rId23" Target="https://www.ura.gov.sg/-/media/Corporate/Guidelines/Development-control/Street-Block-Plans/Emerald-Hill-Road-Saunders-Road.pdf" TargetMode="External" /><Relationship Type="http://schemas.openxmlformats.org/officeDocument/2006/relationships/hyperlink" Id="rId24" Target="https://www.ura.gov.sg/-/media/Corporate/Guidelines/Development-control/Street-Block-Plans/GUDG.pdf" TargetMode="External" /><Relationship Type="http://schemas.openxmlformats.org/officeDocument/2006/relationships/hyperlink" Id="rId25" Target="https://www.ura.gov.sg/-/media/Corporate/Guidelines/Development-control/Street-Block-Plans/Hillview-Terrace-Area.gif" TargetMode="External" /><Relationship Type="http://schemas.openxmlformats.org/officeDocument/2006/relationships/hyperlink" Id="rId26" Target="https://www.ura.gov.sg/-/media/Corporate/Guidelines/Development-control/Street-Block-Plans/Jalan-Ayer.pdf" TargetMode="External" /><Relationship Type="http://schemas.openxmlformats.org/officeDocument/2006/relationships/hyperlink" Id="rId27" Target="https://www.ura.gov.sg/-/media/Corporate/Guidelines/Development-control/Street-Block-Plans/Jalan-Jurong-Kechil.pdf" TargetMode="External" /><Relationship Type="http://schemas.openxmlformats.org/officeDocument/2006/relationships/hyperlink" Id="rId35" Target="https://www.ura.gov.sg/-/media/Corporate/Guidelines/Development-control/Street-Block-Plans/Sembawang-Road.pdf" TargetMode="External" /><Relationship Type="http://schemas.openxmlformats.org/officeDocument/2006/relationships/hyperlink" Id="rId37" Target="https://www.ura.gov.sg/-/media/Corporate/Guidelines/Development-control/Street-Block-Plans/Upper-Bukit-Timah-Road.pdf" TargetMode="External" /><Relationship Type="http://schemas.openxmlformats.org/officeDocument/2006/relationships/hyperlink" Id="rId38" Target="https://www.ura.gov.sg/-/media/Corporate/Guidelines/Development-control/Street-Block-Plans/Upper-Thomson-Road.gif" TargetMode="External" /><Relationship Type="http://schemas.openxmlformats.org/officeDocument/2006/relationships/hyperlink" Id="rId39" Target="https://www.ura.gov.sg/-/media/Corporate/Guidelines/Development-control/Street-Block-Plans/Yan-Kit-Road.pdf" TargetMode="External" /><Relationship Type="http://schemas.openxmlformats.org/officeDocument/2006/relationships/hyperlink" Id="rId21" Target="https://www.ura.gov.sg/Corporate/Data/circulars/2020/Mar/dc20-02" TargetMode="External" /><Relationship Type="http://schemas.openxmlformats.org/officeDocument/2006/relationships/hyperlink" Id="rId22" Target="https://www.ura.gov.sg/Corporate/Data/circulars/Archive/1994/apr/dc94-05" TargetMode="External" /><Relationship Type="http://schemas.openxmlformats.org/officeDocument/2006/relationships/hyperlink" Id="rId34" Target="https://www.ura.gov.sg/Corporate/Data/circulars/Archive/2008/dec/dc08-22" TargetMode="External" /><Relationship Type="http://schemas.openxmlformats.org/officeDocument/2006/relationships/hyperlink" Id="rId31" Target="https://www.ura.gov.sg/Corporate/Data/circulars/Archive/2008/dec/dc08-24" TargetMode="External" /><Relationship Type="http://schemas.openxmlformats.org/officeDocument/2006/relationships/hyperlink" Id="rId33" Target="https://www.ura.gov.sg/Corporate/Data/circulars/Archive/2008/jun/dc08-12" TargetMode="External" /><Relationship Type="http://schemas.openxmlformats.org/officeDocument/2006/relationships/hyperlink" Id="rId30" Target="https://www.ura.gov.sg/Corporate/Data/circulars/Archive/2014/jun/dc14-08" TargetMode="External" /><Relationship Type="http://schemas.openxmlformats.org/officeDocument/2006/relationships/hyperlink" Id="rId32" Target="https://www.ura.gov.sg/Corporate/Data/circulars/Archive/2015/dec/dc15-10" TargetMode="External" /><Relationship Type="http://schemas.openxmlformats.org/officeDocument/2006/relationships/hyperlink" Id="rId36" Target="https://www.ura.gov.sg/Corporate/Data/circulars/Archive/2016/jan/dc16-01" TargetMode="External" /><Relationship Type="http://schemas.openxmlformats.org/officeDocument/2006/relationships/hyperlink" Id="rId28" Target="https://www.ura.gov.sg/Corporate/Guidelines/Circulars/dc15-13" TargetMode="External" /><Relationship Type="http://schemas.openxmlformats.org/officeDocument/2006/relationships/hyperlink" Id="rId29" Target="https://www.ura.gov.sg/Corporate/Guidelines/Circulars/dc96-2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ura.gov.sg/-/media/Corporate/Guidelines/Development-control/Street-Block-Plans/Balestier-Road-Between-Thomson-Road-and-Moulmein-Road.pdf" TargetMode="External" /><Relationship Type="http://schemas.openxmlformats.org/officeDocument/2006/relationships/hyperlink" Id="rId23" Target="https://www.ura.gov.sg/-/media/Corporate/Guidelines/Development-control/Street-Block-Plans/Emerald-Hill-Road-Saunders-Road.pdf" TargetMode="External" /><Relationship Type="http://schemas.openxmlformats.org/officeDocument/2006/relationships/hyperlink" Id="rId24" Target="https://www.ura.gov.sg/-/media/Corporate/Guidelines/Development-control/Street-Block-Plans/GUDG.pdf" TargetMode="External" /><Relationship Type="http://schemas.openxmlformats.org/officeDocument/2006/relationships/hyperlink" Id="rId25" Target="https://www.ura.gov.sg/-/media/Corporate/Guidelines/Development-control/Street-Block-Plans/Hillview-Terrace-Area.gif" TargetMode="External" /><Relationship Type="http://schemas.openxmlformats.org/officeDocument/2006/relationships/hyperlink" Id="rId26" Target="https://www.ura.gov.sg/-/media/Corporate/Guidelines/Development-control/Street-Block-Plans/Jalan-Ayer.pdf" TargetMode="External" /><Relationship Type="http://schemas.openxmlformats.org/officeDocument/2006/relationships/hyperlink" Id="rId27" Target="https://www.ura.gov.sg/-/media/Corporate/Guidelines/Development-control/Street-Block-Plans/Jalan-Jurong-Kechil.pdf" TargetMode="External" /><Relationship Type="http://schemas.openxmlformats.org/officeDocument/2006/relationships/hyperlink" Id="rId35" Target="https://www.ura.gov.sg/-/media/Corporate/Guidelines/Development-control/Street-Block-Plans/Sembawang-Road.pdf" TargetMode="External" /><Relationship Type="http://schemas.openxmlformats.org/officeDocument/2006/relationships/hyperlink" Id="rId37" Target="https://www.ura.gov.sg/-/media/Corporate/Guidelines/Development-control/Street-Block-Plans/Upper-Bukit-Timah-Road.pdf" TargetMode="External" /><Relationship Type="http://schemas.openxmlformats.org/officeDocument/2006/relationships/hyperlink" Id="rId38" Target="https://www.ura.gov.sg/-/media/Corporate/Guidelines/Development-control/Street-Block-Plans/Upper-Thomson-Road.gif" TargetMode="External" /><Relationship Type="http://schemas.openxmlformats.org/officeDocument/2006/relationships/hyperlink" Id="rId39" Target="https://www.ura.gov.sg/-/media/Corporate/Guidelines/Development-control/Street-Block-Plans/Yan-Kit-Road.pdf" TargetMode="External" /><Relationship Type="http://schemas.openxmlformats.org/officeDocument/2006/relationships/hyperlink" Id="rId21" Target="https://www.ura.gov.sg/Corporate/Data/circulars/2020/Mar/dc20-02" TargetMode="External" /><Relationship Type="http://schemas.openxmlformats.org/officeDocument/2006/relationships/hyperlink" Id="rId22" Target="https://www.ura.gov.sg/Corporate/Data/circulars/Archive/1994/apr/dc94-05" TargetMode="External" /><Relationship Type="http://schemas.openxmlformats.org/officeDocument/2006/relationships/hyperlink" Id="rId34" Target="https://www.ura.gov.sg/Corporate/Data/circulars/Archive/2008/dec/dc08-22" TargetMode="External" /><Relationship Type="http://schemas.openxmlformats.org/officeDocument/2006/relationships/hyperlink" Id="rId31" Target="https://www.ura.gov.sg/Corporate/Data/circulars/Archive/2008/dec/dc08-24" TargetMode="External" /><Relationship Type="http://schemas.openxmlformats.org/officeDocument/2006/relationships/hyperlink" Id="rId33" Target="https://www.ura.gov.sg/Corporate/Data/circulars/Archive/2008/jun/dc08-12" TargetMode="External" /><Relationship Type="http://schemas.openxmlformats.org/officeDocument/2006/relationships/hyperlink" Id="rId30" Target="https://www.ura.gov.sg/Corporate/Data/circulars/Archive/2014/jun/dc14-08" TargetMode="External" /><Relationship Type="http://schemas.openxmlformats.org/officeDocument/2006/relationships/hyperlink" Id="rId32" Target="https://www.ura.gov.sg/Corporate/Data/circulars/Archive/2015/dec/dc15-10" TargetMode="External" /><Relationship Type="http://schemas.openxmlformats.org/officeDocument/2006/relationships/hyperlink" Id="rId36" Target="https://www.ura.gov.sg/Corporate/Data/circulars/Archive/2016/jan/dc16-01" TargetMode="External" /><Relationship Type="http://schemas.openxmlformats.org/officeDocument/2006/relationships/hyperlink" Id="rId28" Target="https://www.ura.gov.sg/Corporate/Guidelines/Circulars/dc15-13" TargetMode="External" /><Relationship Type="http://schemas.openxmlformats.org/officeDocument/2006/relationships/hyperlink" Id="rId29" Target="https://www.ura.gov.sg/Corporate/Guidelines/Circulars/dc96-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2024-05-23T09:32:49Z</dcterms:created>
  <dcterms:modified xsi:type="dcterms:W3CDTF">2024-05-23T09:32:49Z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