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cational-criteria"/>
    <w:p>
      <w:pPr>
        <w:pStyle w:val="Heading3"/>
      </w:pPr>
      <w:r>
        <w:t xml:space="preserve">Locational Criteria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afeguarded-Landed-Housing-Areas"/>
    </w:p>
    <w:p>
      <w:pPr>
        <w:pStyle w:val="BodyText"/>
      </w:pPr>
      <w:r>
        <w:t xml:space="preserve">Safeguarded Landed Housing Areas</w:t>
      </w:r>
    </w:p>
    <w:bookmarkStart w:id="25" w:name="Safeguarded-Landed-Housing-Areas"/>
    <w:p>
      <w:pPr>
        <w:pStyle w:val="BodyText"/>
      </w:pPr>
      <w:r>
        <w:t xml:space="preserve">An island-wide map titled</w:t>
      </w:r>
      <w:r>
        <w:t xml:space="preserve"> </w:t>
      </w:r>
      <w:hyperlink r:id="rId23">
        <w:r>
          <w:rPr>
            <w:rStyle w:val="Hyperlink"/>
          </w:rPr>
          <w:t xml:space="preserve">Designated Landed Housing Area Plan</w:t>
        </w:r>
      </w:hyperlink>
      <w:r>
        <w:t xml:space="preserve"> </w:t>
      </w:r>
      <w:r>
        <w:t xml:space="preserve">is available on URA SPACE. Terrace houses may be built within Mixed Landed Housing Areas only.</w:t>
      </w:r>
    </w:p>
    <w:p>
      <w:pPr>
        <w:pStyle w:val="BodyText"/>
      </w:pPr>
      <w:r>
        <w:rPr>
          <w:b/>
          <w:bCs/>
        </w:rPr>
        <w:t xml:space="preserve">For Terrace Type II houses, these are to be located within their own enclaves.</w:t>
      </w:r>
    </w:p>
    <w:p>
      <w:pPr>
        <w:pStyle w:val="Compact"/>
        <w:numPr>
          <w:ilvl w:val="0"/>
          <w:numId w:val="1001"/>
        </w:numPr>
      </w:pPr>
      <w:r>
        <w:t xml:space="preserve">Within existing estates</w:t>
      </w:r>
      <w:r>
        <w:t xml:space="preserve">: If the site is located within an existing landed housing estate, the Terrace Type II house shall be part of an existing enclave. Alternatively, a new Terrace Type II enclave may be considered if it does not adversely impact the surrounding developments.</w:t>
      </w:r>
    </w:p>
    <w:p>
      <w:pPr>
        <w:pStyle w:val="Compact"/>
        <w:numPr>
          <w:ilvl w:val="0"/>
          <w:numId w:val="1001"/>
        </w:numPr>
      </w:pPr>
      <w:r>
        <w:t xml:space="preserve">For new estates</w:t>
      </w:r>
      <w:r>
        <w:t xml:space="preserve">: New estates, like a government sale site for landed housing developments, may provide Terrace Type II landed housing provided they are developed comprehensively as a distinct Terrace Type II estate.</w:t>
      </w:r>
    </w:p>
    <w:bookmarkStart w:id="24" w:name="Safeguarded-Landed-Housing-Areas1"/>
    <w:bookmarkEnd w:id="24"/>
    <w:bookmarkEnd w:id="25"/>
    <w:p>
      <w:pPr>
        <w:pStyle w:val="FirstParagraph"/>
      </w:pPr>
      <w:hyperlink w:anchor="Streetblock-Plans"/>
    </w:p>
    <w:p>
      <w:pPr>
        <w:pStyle w:val="BodyText"/>
      </w:pPr>
      <w:r>
        <w:t xml:space="preserve">Landed Housing guided by Street Block Plans</w:t>
      </w:r>
    </w:p>
    <w:bookmarkStart w:id="61" w:name="Streetblock-Plans"/>
    <w:p>
      <w:pPr>
        <w:pStyle w:val="BodyText"/>
      </w:pPr>
      <w:r>
        <w:t xml:space="preserve">Where there is a street block plan to guide landed housing development, the planning guidelines and requirements stipulated in the street block plan shall apply.</w:t>
      </w:r>
    </w:p>
    <w:p>
      <w:pPr>
        <w:pStyle w:val="BodyText"/>
      </w:pPr>
      <w:r>
        <w:t xml:space="preserve">Conservation guidelines shall also apply for landed housing gazetted for conservation, such as in the residential historic districts of Blair Plain, Cairnhill and Emerald Hill.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 Plans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Boon Teck Road/Jalan Kemamam (Novena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Cashew Terrace (Bukit Panjang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Changi Heights (Pasir Ris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Cheng Soon Garden [no. 1 to 73 (odd numbers)] / Kismis Avenue [no. 2 to 68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Clementi Green Estate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Dido Street/ Dafne Street/ Aida Street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Emerald Hill Road [no. 87 to 107] / Saunders Road [no. 32 to 56 (even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(Emerald Hill Conservation Area / Newton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Ernani Street [no. 2 to 38 (even)]/ Rienzi Street House [no. 1 to 41 (odd &amp; even)] / Norma Terrace [no. 1 to 41 (odd)]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Everitt Road (Geylang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Faber Avenue/ Faber Crescent/ Faber Terrace/Ayer Rajah Expressway (Clementi Planning Area)</w:t>
              </w:r>
            </w:hyperlink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Ford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Greenridge Crescent [no. 12 to 24, 42 to 48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Hillcrest Road [no. 104 - 114 and 132 – 190]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Hong Leong Garden Estate (Clementi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Jalan Jelita / Jalan Istimewa / Jalan Tenang / Holland Road [no. 263 to 289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Jalan Limbok (no. 1 to 35) / Yio Chu Kang Road (no. 183 to 205)(Hougang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Jalan Salang [no. 57 – 87] (Sembawang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Jalan Wangi [no. 11 to 69 [odd numbers)]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Jasmine Road [no. 2 to 2P] / Gardenia Road [no. 2 to 30]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Jasmine Road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Lasia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Li Hwan Walk / Li Hwan Close / Li Hwan Terrace / Li Hwan Place / Li Hwan Drive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Lowland Road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Pang Seng Road / Wan Tho Avenue [no. 27 to 27J]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Paya Lebar Gardens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Peach Garden (Marine Parade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Pheng Geck Avenue/Wan Tho Avenue/Puay Hee Avenue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Richards Place/Richards Avenue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Seletar Road from Jalan Lebat Daun/Jalan Joran to Seletar Close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The Inglewood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Watten Drive [no. 1 to 73 (odd numbers) and no. 2 to 24 (even numbers)] / Watten Close [no. 2 to 28 (even numbers)] / Watten Estate [no. 49 to 61 (odd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Watten Rise House [no. 5 to 41 (odd numbers) and no. 2 to 18 (even numbers)] / Watten Drive [no. 26 to 60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Yan Kit Road (Outram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Yuk Tong Avenue [no. 88, 88A, 90, 90A, 92 &amp; 92A] (Bukit Timah Planning Area)</w:t>
              </w:r>
            </w:hyperlink>
          </w:p>
        </w:tc>
      </w:tr>
    </w:tbl>
    <w:bookmarkStart w:id="60" w:name="Streetblock-Plans1"/>
    <w:bookmarkEnd w:id="60"/>
    <w:bookmarkEnd w:id="61"/>
    <w:p>
      <w:pPr>
        <w:pStyle w:val="BodyText"/>
      </w:pPr>
      <w:hyperlink w:anchor="Other-Areas"/>
    </w:p>
    <w:p>
      <w:pPr>
        <w:pStyle w:val="BodyText"/>
      </w:pPr>
      <w:r>
        <w:t xml:space="preserve">Landed Housing In Other Areas</w:t>
      </w:r>
    </w:p>
    <w:bookmarkStart w:id="63" w:name="Other-Areas"/>
    <w:p>
      <w:pPr>
        <w:pStyle w:val="BodyText"/>
      </w:pPr>
      <w:r>
        <w:t xml:space="preserve">Other sites zoned for residential use in the prevailing Master Plan may be considered for landed housing developments, depending on site context and conditions. Landed houses outside</w:t>
      </w:r>
      <w:r>
        <w:t xml:space="preserve"> </w:t>
      </w:r>
      <w:hyperlink r:id="rId23">
        <w:r>
          <w:rPr>
            <w:rStyle w:val="Hyperlink"/>
          </w:rPr>
          <w:t xml:space="preserve">Designated Landed Housing Areas</w:t>
        </w:r>
      </w:hyperlink>
      <w:r>
        <w:t xml:space="preserve"> </w:t>
      </w:r>
      <w:r>
        <w:t xml:space="preserve">and not guided by the street block plans are subject to a 3-storey height control. The prevailing landed housing planning guidelines and requirements shall also apply.</w:t>
      </w:r>
    </w:p>
    <w:bookmarkStart w:id="62" w:name="Other-Areas1"/>
    <w:bookmarkEnd w:id="62"/>
    <w:bookmarkEnd w:id="6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4" Target="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/-/media/Corporate/Guidelines/Development-control/Street-Block-Plans/Boon-Teck-Road_Jalan-Kemamam.pdf" TargetMode="External" /><Relationship Type="http://schemas.openxmlformats.org/officeDocument/2006/relationships/hyperlink" Id="rId27" Target="/-/media/Corporate/Guidelines/Development-control/Street-Block-Plans/Cashew-Terrace.pdf" TargetMode="External" /><Relationship Type="http://schemas.openxmlformats.org/officeDocument/2006/relationships/hyperlink" Id="rId28" Target="/-/media/Corporate/Guidelines/Development-control/Street-Block-Plans/Changi-Heights.pdf" TargetMode="External" /><Relationship Type="http://schemas.openxmlformats.org/officeDocument/2006/relationships/hyperlink" Id="rId29" Target="/-/media/Corporate/Guidelines/Development-control/Street-Block-Plans/Cheng-Soon-Garden-Kismis-Avenue.pdf" TargetMode="External" /><Relationship Type="http://schemas.openxmlformats.org/officeDocument/2006/relationships/hyperlink" Id="rId30" Target="/-/media/Corporate/Guidelines/Development-control/Street-Block-Plans/Clementi-Green-Estate.pdf" TargetMode="External" /><Relationship Type="http://schemas.openxmlformats.org/officeDocument/2006/relationships/hyperlink" Id="rId31" Target="/-/media/Corporate/Guidelines/Development-control/Street-Block-Plans/Dido-Street-Dafne-Street-Aida-Street.pdf" TargetMode="External" /><Relationship Type="http://schemas.openxmlformats.org/officeDocument/2006/relationships/hyperlink" Id="rId32" Target="/-/media/Corporate/Guidelines/Development-control/Street-Block-Plans/Emerald-Hill-Road-Saunders-Road.pdf" TargetMode="External" /><Relationship Type="http://schemas.openxmlformats.org/officeDocument/2006/relationships/hyperlink" Id="rId33" Target="/-/media/Corporate/Guidelines/Development-control/Street-Block-Plans/Ernani-Street-Rienzi-Street.pdf" TargetMode="External" /><Relationship Type="http://schemas.openxmlformats.org/officeDocument/2006/relationships/hyperlink" Id="rId34" Target="/-/media/Corporate/Guidelines/Development-control/Street-Block-Plans/Everitt-Road.pdf" TargetMode="External" /><Relationship Type="http://schemas.openxmlformats.org/officeDocument/2006/relationships/hyperlink" Id="rId35" Target="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/-/media/Corporate/Guidelines/Development-control/Street-Block-Plans/Ford-Avenue.pdf" TargetMode="External" /><Relationship Type="http://schemas.openxmlformats.org/officeDocument/2006/relationships/hyperlink" Id="rId38" Target="/-/media/Corporate/Guidelines/Development-control/Street-Block-Plans/Hillcrest-Road.pdf" TargetMode="External" /><Relationship Type="http://schemas.openxmlformats.org/officeDocument/2006/relationships/hyperlink" Id="rId39" Target="/-/media/Corporate/Guidelines/Development-control/Street-Block-Plans/Hong-Leong-Garden-Estate.pdf" TargetMode="External" /><Relationship Type="http://schemas.openxmlformats.org/officeDocument/2006/relationships/hyperlink" Id="rId40" Target="/-/media/Corporate/Guidelines/Development-control/Street-Block-Plans/Jalan-Jelita-Jalan-Istimewa-Jalan-Tenang-Holland-Road.pdf" TargetMode="External" /><Relationship Type="http://schemas.openxmlformats.org/officeDocument/2006/relationships/hyperlink" Id="rId41" Target="/-/media/Corporate/Guidelines/Development-control/Street-Block-Plans/Jalan-Limbok-Yio-Chu-Kang-Road.pdf" TargetMode="External" /><Relationship Type="http://schemas.openxmlformats.org/officeDocument/2006/relationships/hyperlink" Id="rId42" Target="/-/media/Corporate/Guidelines/Development-control/Street-Block-Plans/Jalan-Salang.pdf" TargetMode="External" /><Relationship Type="http://schemas.openxmlformats.org/officeDocument/2006/relationships/hyperlink" Id="rId43" Target="/-/media/Corporate/Guidelines/Development-control/Street-Block-Plans/Jalan-Wangi.pdf" TargetMode="External" /><Relationship Type="http://schemas.openxmlformats.org/officeDocument/2006/relationships/hyperlink" Id="rId44" Target="/-/media/Corporate/Guidelines/Development-control/Street-Block-Plans/Jasmine-Road-Gardenia-Road.pdf" TargetMode="External" /><Relationship Type="http://schemas.openxmlformats.org/officeDocument/2006/relationships/hyperlink" Id="rId45" Target="/-/media/Corporate/Guidelines/Development-control/Street-Block-Plans/Jasmine-Road.pdf" TargetMode="External" /><Relationship Type="http://schemas.openxmlformats.org/officeDocument/2006/relationships/hyperlink" Id="rId46" Target="/-/media/Corporate/Guidelines/Development-control/Street-Block-Plans/Lasia-Avenue.pdf" TargetMode="External" /><Relationship Type="http://schemas.openxmlformats.org/officeDocument/2006/relationships/hyperlink" Id="rId48" Target="/-/media/Corporate/Guidelines/Development-control/Street-Block-Plans/Lowland-Road.pdf" TargetMode="External" /><Relationship Type="http://schemas.openxmlformats.org/officeDocument/2006/relationships/hyperlink" Id="rId49" Target="/-/media/Corporate/Guidelines/Development-control/Street-Block-Plans/Pang-Seng-Road-Wan-Tho-Avenue.pdf" TargetMode="External" /><Relationship Type="http://schemas.openxmlformats.org/officeDocument/2006/relationships/hyperlink" Id="rId50" Target="/-/media/Corporate/Guidelines/Development-control/Street-Block-Plans/Paya-Lebar-Gardens.pdf" TargetMode="External" /><Relationship Type="http://schemas.openxmlformats.org/officeDocument/2006/relationships/hyperlink" Id="rId51" Target="/-/media/Corporate/Guidelines/Development-control/Street-Block-Plans/Peach-Garden.pdf" TargetMode="External" /><Relationship Type="http://schemas.openxmlformats.org/officeDocument/2006/relationships/hyperlink" Id="rId52" Target="/-/media/Corporate/Guidelines/Development-control/Street-Block-Plans/Pheng-Geck-Avenue_Wan-Tho-Avenue_Puay-Hee-Avenue.pdf" TargetMode="External" /><Relationship Type="http://schemas.openxmlformats.org/officeDocument/2006/relationships/hyperlink" Id="rId53" Target="/-/media/Corporate/Guidelines/Development-control/Street-Block-Plans/Richards-Place_Richards-Avenue.pdf" TargetMode="External" /><Relationship Type="http://schemas.openxmlformats.org/officeDocument/2006/relationships/hyperlink" Id="rId56" Target="/-/media/Corporate/Guidelines/Development-control/Street-Block-Plans/Watten-Drive.pdf" TargetMode="External" /><Relationship Type="http://schemas.openxmlformats.org/officeDocument/2006/relationships/hyperlink" Id="rId57" Target="/-/media/Corporate/Guidelines/Development-control/Street-Block-Plans/Watten-Rise.pdf" TargetMode="External" /><Relationship Type="http://schemas.openxmlformats.org/officeDocument/2006/relationships/hyperlink" Id="rId58" Target="/-/media/Corporate/Guidelines/Development-control/Street-Block-Plans/Yan-Kit-Road.pdf" TargetMode="External" /><Relationship Type="http://schemas.openxmlformats.org/officeDocument/2006/relationships/hyperlink" Id="rId59" Target="/-/media/Corporate/Guidelines/Development-control/Street-Block-Plans/Yuk-Tong-Avenue.pdf" TargetMode="External" /><Relationship Type="http://schemas.openxmlformats.org/officeDocument/2006/relationships/hyperlink" Id="rId55" Target="/Corporate/Data/circulars/2018/Nov/dc18-10" TargetMode="External" /><Relationship Type="http://schemas.openxmlformats.org/officeDocument/2006/relationships/hyperlink" Id="rId37" Target="/Corporate/Data/circulars/2019/Jul/dc19-13" TargetMode="External" /><Relationship Type="http://schemas.openxmlformats.org/officeDocument/2006/relationships/hyperlink" Id="rId23" Target="https://www.ura.gov.sg/maps/index.html?service=CTRLPL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4" Target="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/-/media/Corporate/Guidelines/Development-control/Street-Block-Plans/Boon-Teck-Road_Jalan-Kemamam.pdf" TargetMode="External" /><Relationship Type="http://schemas.openxmlformats.org/officeDocument/2006/relationships/hyperlink" Id="rId27" Target="/-/media/Corporate/Guidelines/Development-control/Street-Block-Plans/Cashew-Terrace.pdf" TargetMode="External" /><Relationship Type="http://schemas.openxmlformats.org/officeDocument/2006/relationships/hyperlink" Id="rId28" Target="/-/media/Corporate/Guidelines/Development-control/Street-Block-Plans/Changi-Heights.pdf" TargetMode="External" /><Relationship Type="http://schemas.openxmlformats.org/officeDocument/2006/relationships/hyperlink" Id="rId29" Target="/-/media/Corporate/Guidelines/Development-control/Street-Block-Plans/Cheng-Soon-Garden-Kismis-Avenue.pdf" TargetMode="External" /><Relationship Type="http://schemas.openxmlformats.org/officeDocument/2006/relationships/hyperlink" Id="rId30" Target="/-/media/Corporate/Guidelines/Development-control/Street-Block-Plans/Clementi-Green-Estate.pdf" TargetMode="External" /><Relationship Type="http://schemas.openxmlformats.org/officeDocument/2006/relationships/hyperlink" Id="rId31" Target="/-/media/Corporate/Guidelines/Development-control/Street-Block-Plans/Dido-Street-Dafne-Street-Aida-Street.pdf" TargetMode="External" /><Relationship Type="http://schemas.openxmlformats.org/officeDocument/2006/relationships/hyperlink" Id="rId32" Target="/-/media/Corporate/Guidelines/Development-control/Street-Block-Plans/Emerald-Hill-Road-Saunders-Road.pdf" TargetMode="External" /><Relationship Type="http://schemas.openxmlformats.org/officeDocument/2006/relationships/hyperlink" Id="rId33" Target="/-/media/Corporate/Guidelines/Development-control/Street-Block-Plans/Ernani-Street-Rienzi-Street.pdf" TargetMode="External" /><Relationship Type="http://schemas.openxmlformats.org/officeDocument/2006/relationships/hyperlink" Id="rId34" Target="/-/media/Corporate/Guidelines/Development-control/Street-Block-Plans/Everitt-Road.pdf" TargetMode="External" /><Relationship Type="http://schemas.openxmlformats.org/officeDocument/2006/relationships/hyperlink" Id="rId35" Target="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/-/media/Corporate/Guidelines/Development-control/Street-Block-Plans/Ford-Avenue.pdf" TargetMode="External" /><Relationship Type="http://schemas.openxmlformats.org/officeDocument/2006/relationships/hyperlink" Id="rId38" Target="/-/media/Corporate/Guidelines/Development-control/Street-Block-Plans/Hillcrest-Road.pdf" TargetMode="External" /><Relationship Type="http://schemas.openxmlformats.org/officeDocument/2006/relationships/hyperlink" Id="rId39" Target="/-/media/Corporate/Guidelines/Development-control/Street-Block-Plans/Hong-Leong-Garden-Estate.pdf" TargetMode="External" /><Relationship Type="http://schemas.openxmlformats.org/officeDocument/2006/relationships/hyperlink" Id="rId40" Target="/-/media/Corporate/Guidelines/Development-control/Street-Block-Plans/Jalan-Jelita-Jalan-Istimewa-Jalan-Tenang-Holland-Road.pdf" TargetMode="External" /><Relationship Type="http://schemas.openxmlformats.org/officeDocument/2006/relationships/hyperlink" Id="rId41" Target="/-/media/Corporate/Guidelines/Development-control/Street-Block-Plans/Jalan-Limbok-Yio-Chu-Kang-Road.pdf" TargetMode="External" /><Relationship Type="http://schemas.openxmlformats.org/officeDocument/2006/relationships/hyperlink" Id="rId42" Target="/-/media/Corporate/Guidelines/Development-control/Street-Block-Plans/Jalan-Salang.pdf" TargetMode="External" /><Relationship Type="http://schemas.openxmlformats.org/officeDocument/2006/relationships/hyperlink" Id="rId43" Target="/-/media/Corporate/Guidelines/Development-control/Street-Block-Plans/Jalan-Wangi.pdf" TargetMode="External" /><Relationship Type="http://schemas.openxmlformats.org/officeDocument/2006/relationships/hyperlink" Id="rId44" Target="/-/media/Corporate/Guidelines/Development-control/Street-Block-Plans/Jasmine-Road-Gardenia-Road.pdf" TargetMode="External" /><Relationship Type="http://schemas.openxmlformats.org/officeDocument/2006/relationships/hyperlink" Id="rId45" Target="/-/media/Corporate/Guidelines/Development-control/Street-Block-Plans/Jasmine-Road.pdf" TargetMode="External" /><Relationship Type="http://schemas.openxmlformats.org/officeDocument/2006/relationships/hyperlink" Id="rId46" Target="/-/media/Corporate/Guidelines/Development-control/Street-Block-Plans/Lasia-Avenue.pdf" TargetMode="External" /><Relationship Type="http://schemas.openxmlformats.org/officeDocument/2006/relationships/hyperlink" Id="rId48" Target="/-/media/Corporate/Guidelines/Development-control/Street-Block-Plans/Lowland-Road.pdf" TargetMode="External" /><Relationship Type="http://schemas.openxmlformats.org/officeDocument/2006/relationships/hyperlink" Id="rId49" Target="/-/media/Corporate/Guidelines/Development-control/Street-Block-Plans/Pang-Seng-Road-Wan-Tho-Avenue.pdf" TargetMode="External" /><Relationship Type="http://schemas.openxmlformats.org/officeDocument/2006/relationships/hyperlink" Id="rId50" Target="/-/media/Corporate/Guidelines/Development-control/Street-Block-Plans/Paya-Lebar-Gardens.pdf" TargetMode="External" /><Relationship Type="http://schemas.openxmlformats.org/officeDocument/2006/relationships/hyperlink" Id="rId51" Target="/-/media/Corporate/Guidelines/Development-control/Street-Block-Plans/Peach-Garden.pdf" TargetMode="External" /><Relationship Type="http://schemas.openxmlformats.org/officeDocument/2006/relationships/hyperlink" Id="rId52" Target="/-/media/Corporate/Guidelines/Development-control/Street-Block-Plans/Pheng-Geck-Avenue_Wan-Tho-Avenue_Puay-Hee-Avenue.pdf" TargetMode="External" /><Relationship Type="http://schemas.openxmlformats.org/officeDocument/2006/relationships/hyperlink" Id="rId53" Target="/-/media/Corporate/Guidelines/Development-control/Street-Block-Plans/Richards-Place_Richards-Avenue.pdf" TargetMode="External" /><Relationship Type="http://schemas.openxmlformats.org/officeDocument/2006/relationships/hyperlink" Id="rId56" Target="/-/media/Corporate/Guidelines/Development-control/Street-Block-Plans/Watten-Drive.pdf" TargetMode="External" /><Relationship Type="http://schemas.openxmlformats.org/officeDocument/2006/relationships/hyperlink" Id="rId57" Target="/-/media/Corporate/Guidelines/Development-control/Street-Block-Plans/Watten-Rise.pdf" TargetMode="External" /><Relationship Type="http://schemas.openxmlformats.org/officeDocument/2006/relationships/hyperlink" Id="rId58" Target="/-/media/Corporate/Guidelines/Development-control/Street-Block-Plans/Yan-Kit-Road.pdf" TargetMode="External" /><Relationship Type="http://schemas.openxmlformats.org/officeDocument/2006/relationships/hyperlink" Id="rId59" Target="/-/media/Corporate/Guidelines/Development-control/Street-Block-Plans/Yuk-Tong-Avenue.pdf" TargetMode="External" /><Relationship Type="http://schemas.openxmlformats.org/officeDocument/2006/relationships/hyperlink" Id="rId55" Target="/Corporate/Data/circulars/2018/Nov/dc18-10" TargetMode="External" /><Relationship Type="http://schemas.openxmlformats.org/officeDocument/2006/relationships/hyperlink" Id="rId37" Target="/Corporate/Data/circulars/2019/Jul/dc19-13" TargetMode="External" /><Relationship Type="http://schemas.openxmlformats.org/officeDocument/2006/relationships/hyperlink" Id="rId23" Target="https://www.ura.gov.sg/maps/index.html?service=CTRLPL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2024-05-23T03:20:57Z</dcterms:created>
  <dcterms:modified xsi:type="dcterms:W3CDTF">2024-05-23T03:20:57Z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