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wimming-pool"/>
    <w:p>
      <w:pPr>
        <w:pStyle w:val="Heading3"/>
      </w:pPr>
      <w:r>
        <w:t xml:space="preserve">Swimming Pool</w:t>
      </w:r>
    </w:p>
    <w:p>
      <w:pPr>
        <w:pStyle w:val="FirstParagraph"/>
      </w:pPr>
      <w:r>
        <w:t xml:space="preserve">Covered swimming pool is included as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2024-05-23T00:51:37Z</dcterms:created>
  <dcterms:modified xsi:type="dcterms:W3CDTF">2024-05-23T00:51:37Z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