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PULSE-PD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B5D4F4"/>
                <w:sz w:val="36"/>
                <w:szCs w:val="36"/>
              </w:rPr>
              <w:t xml:space="preserve">Android Port Architecture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5B7EB"/>
                <w:sz w:val="22"/>
                <w:szCs w:val="22"/>
              </w:rPr>
              <w:t xml:space="preserve">Henry Ford Health System  •  Movement Disorders Division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85B7EB"/>
                <w:sz w:val="20"/>
                <w:szCs w:val="20"/>
              </w:rPr>
              <w:t xml:space="preserve">April 2026  •  Reference source: PDTracker_Patient.swift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This document is the primary technical reference for porting PULSE-PD from iOS (Swift/SwiftUI) to Android (Kotlin/Jetpack Compose). The iOS source file PDTracker_Patient.swift is the authoritative reference. The JSON payload schema is identical across platforms — the data pipeline accepts both without modification.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PULSE-PD is a clinical research app supporting two active IRB-approved trials at Henry Ford Health System: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Active Trials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PULSE-PD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12-month RCT testing nicotine patches in prodromal/early Parkinson’s disease. Monthly motor, cognitive, PRO, and non-motor assessments.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ASCEND-SVD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 trial for vascular parkinsonism and vascular MCI. Metabolic correction + aspirin RCT. Full motor + cognitive battery + safety screening.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Self-monitoring mode with medication diary and symptom tracking. No data upload. Local storage 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assessment battery for research teams outside the two trials.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Android app must produce identical AssessmentResult JSON payloads to the iOS app. The backend (Power Automate HTTP trigger or Google Apps Script) is platform-agnostic — it distinguishes records by study_id and assessment_type fields, not by device.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2. iOS → Android Architecture Map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Core Framework Equivalents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 / Swift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 / Kotlin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SwiftUI 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Jetpack Compose @Composable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 structural equivalent. State hoisting patterns identical.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@StateObject / ObservableObject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ViewModel + StateFlow / LiveData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Hilt for DI. ViewModel survives config changes.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@AppStorage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DataStore Preferences (Jetpack)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Replaces UserDefaults. Async, typed, coroutine-based.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UserDefaults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SharedPreferences or DataStore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DataStore for new code. SharedPreferences for quick migration.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Keychain (KeychainManager)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Android Keystore + EncryptedSharedPreferences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Section 4.3 for full implementation.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NavigationStack / .sheet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NavHost + NavController / BottomSheet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Navigation Compose. Bottom sheets via ModalBottomSheet.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Combine / async-await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Kotlin Coroutines + 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 conceptual match. suspend fun = async func.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OkHttp + Retrofit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HMAC signing as OkHttp Interceptor. See Section 4.2.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Codable (Encodable/Decodable)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Kotlinx Serialization or Gson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@Serializable. Field names must match iOS JSON keys exactly.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UNUserNotificationCenter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NotificationManager + WorkManager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WorkManager for scheduled reminders. See Section 4.6.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AVAudioSession + AVAudioEngine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AudioRecord + MediaRecorder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Voice test. Use AudioRecord for raw PCM access.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CMMotionManager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SensorManager (TYPE_ACCELEROMETER)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Tremor, gait, balance tests. Same 100Hz sampling rate.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CMPedometer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SensorManager TYPE_STEP_COUNTER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 use ActivityRecognitionClient for step detection.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AVCaptureSession + Vision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CameraX + ML Kit Face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Blink rate test. ML Kit provides landmark detection.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HealthKit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 Connect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Android 14+. Similar permission model. See Section 4.7.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UIImpactFeedbackGenerator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HapticFeedback in Compose / Vibrator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VibrationEffect for precise patterns.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AudioServicesPlaySystemSound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MediaPlayer or SoundPool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Chime sounds. Bundle audio assets in res/raw/.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FileManager + ShareSheet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FileProvider + ShareCompat.IntentBuilder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 export and sharing.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ImageRenderer (PDF)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PdfDocument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Android native PDF generation.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3. Data Models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AssessmentResult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central data type. Every assessment creates one and enqueues it for upload. The JSON serialization must be byte-for-byte compatible with the iOS version.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Critical: The data field is a Map&lt;String, String&gt; with dynamic keys per assessment type. Do not use a typed schema for this field — it must serialize as a flat JSON object with string values only, matching the iOS [String: String] dictionary.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Kotlin data class: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2D91"/>
                <w:sz w:val="19"/>
                <w:szCs w:val="19"/>
              </w:rPr>
              <w:t xml:space="preserve">@Serializable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data class AssessmentResult(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val id: String = UUID.randomUUID().toString(),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val date: String = Instant.now().toString(),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val studyID: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val assessmentType: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val data: Map&lt;String, String&gt;,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val notes: String? =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Device Metadata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assessment payload includes a standard metadata block. iOS uses the deviceMeta() function. Android equivalent: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fun deviceMeta(task: String, taskVersion: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start: Instant, end: Instant,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studyID: String, context: Context): Map&lt;String, String&gt;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val info = context.packageManager.getPackageInfo(context.packageName,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mapOf(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"study_id" to studyID,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"trial" to AppPreferences.currentTrial,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"app_version" to info.versionName,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"build_number" to info.longVersionCode.toString(),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"device_model" to "${Build.MANUFACTURER} ${Build.MODEL}",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"android_version" to Build.VERSION.RELEASE,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"task_name" to task,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"task_version" to taskVersion,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"timestamp_start" to start.toString(),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"timestamp_end" to end.toString(),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"duration_sec" to Duration.between(start, end).seconds.toString()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4. Core Services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App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iOS stores the endpoint in UserDefaults. Android equivalent uses DataStore: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AppConfiguration.shared singleton with UserDefaults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Android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AppConfigRepository with DataStore&lt;Preferences&gt;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pd_tracker_endpoint (same key name for migration consistency)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https://script.google.com/macros/s/YOUR_DEPLOYMENT_ID/exec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Network Service — HMAC Signing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iOS NetworkService signs every POST with HMAC-SHA256. The Android implementation must use the identical signing scheme for the backend to accept requests from both platforms.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Signing formula: HMAC-SHA256(key=ingest_token, data=nonce + timestamp_unix + request_body_bytes). Headers: X-Nonce, X-Timestamp, X-Signature. This must match exactly or the backend will reject Android uploads.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class HmacInterceptor(private val keystore: KeystoreManager) : Interceptor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override fun intercept(chain: Interceptor.Chain): Response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val secret = keystore.loadIngestToken() ?: return chain.proceed(chain.request())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val nonce = UUID.randomUUID().toString()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val ts = (System.currentTimeMillis() / 1000).toString()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val body = chain.request().body?.let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val buf = okio.Buffer(); it.writeTo(buf); buf.readByteArray()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} ?: ByteArray(0)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val toSign = nonce.toByteArray() + ts.toByteArray() + body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val mac = Mac.getInstance("HmacSHA256")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mac.init(SecretKeySpec(secret.toByteArray(), "HmacSHA256"))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val sig = mac.doFinal(toSign).joinToString("") { "%02x".format(it)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val req = chain.request().newBuilder()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.addHeader("X-Nonce", nonce)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.addHeader("X-Timestamp", 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.addHeader("X-Signature", sig).build()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chain.proceed(req)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Secure Storage — Android Keystore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iOS uses Keychain. Android uses Keystore + EncryptedSharedPreferences. The three keys to store are identical: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KeystoreManager keys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 study ID (6–10 digits, or PERSONAL/CUSTOM)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ingest_token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HMAC-SHA256 signing secret for the upload endpoint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API key for proximity calculations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class KeystoreManager(context: Context)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private val prefs = EncryptedSharedPreferences.create(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context, "pulse_pd_secure",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MasterKey.Builder(context).setKeyScheme(MasterKey.KeyScheme.AES256_GCM).build(),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EncryptedSharedPreferences.PrefKeyEncryptionScheme.AES256_SIV,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EncryptedSharedPreferences.PrefValueEncryptionScheme.AES256_GCM)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fun saveStudyID(id: String) = prefs.edit().putString("study_id", id).apply()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fun loadStudyID(): String? = prefs.getString("study_id", null)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fun saveIngestToken(t: String) = prefs.edit().putString("ingest_token", t).apply()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fun loadIngestToken(): String? = prefs.getString("ingest_token", null)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5. Assessment Implementation Map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Motor Assessments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000"/>
        <w:gridCol w:w="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 / Swift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 / Kotlin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TappingTestView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TappingScreen (Compose)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PointerInput tap detection. Same 10s window, 3-trial battery.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TremorTestView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TremorScreen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SensorManager TYPE_LINEAR_ACCELERATION at 100Hz. Same autocorrelation freq analysis.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GaitTestView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GaitScreen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TYPE_STEP_COUNTER sensor. 15s window. Same cadence calc.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BalanceTestView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BalanceScreen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TYPE_ACCELEROMETER at 50Hz. Same RMS sway metric.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VoiceTestView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VoiceScreen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AudioRecord (PCM_16BIT, 44100Hz). Same dB + pitch metrics.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ReactionTimeTestView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ReactionTimeScreen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Canvas color change. Same 5-trial protocol.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BlinkTestView_Vision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BlinkScreen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CameraX preview + ML Kit FaceDetector. Same 30s window.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Blink detection: ML Kit Face Detector provides LEFT_EYE_OPEN_PROBABILITY and RIGHT_EYE_OPEN_PROBABILITY (0.0–1.0). Threshold at 0.3 for closed. This is simpler than the iOS palpebral fissure height approach but clinically equivalent. Process frames at 15fps to balance accuracy and battery.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Cognitive Assessments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000"/>
        <w:gridCol w:w="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 / Swift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 / Kotlin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PulseCognitiveMCQView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CognitiveMCQScreen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Story recall + 5 MCQs. Same StoryGenerator logic.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StroopTestView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StroopScreen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Canvas-based. Same 30-trial protocol.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TrailMakingTestView (A &amp; 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TrailMakingScreen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Touch drag detection. Same node layout algorithm.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DigitSpanTestView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DigitSpanScreen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Forward/backward. Same termination rules.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FlankerTestView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FlankerScreen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 congruent + 12 incongruent. Same metrics.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PRO Assessment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 view has 35 sliders (0–10 each), a cumulative score, and PDF export. Key fields: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The PRO JSON keys use the pattern symptom_name_0_100 with values multiplied by 10 (so slider value 7 = "70"). This is intentional — do not change to 0–10 scale on Android or the backend aggregation will break.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6. GitHub Repository Setup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Recommended Structure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 layout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ios/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PDTracker_Patient.swift and any additional Swift files (reference, do not modify)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android/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Android Studio project root (Kotlin + Jetpack Compose)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android/app/src/main/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Android source layout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shared-schema/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AssessmentResult JSON examples per assessment type (truth source for both platforms)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 + IRB references + data dictionary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Apps Script webhook + Power Automate flow export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Sharing the Existing Repo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Go to your repo on GitHub → Settings → Collaborators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Add your Android team member’s GitHub username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Set role to ‘Write’ (they’ll need to push branches)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Ask them to create a branch: git checkout -b android/port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The Swift file lives in ios/ — they read it but never edit it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If the repo is private under your personal GitHub account, consider transferring it to an organization or creating a new org-level repo at github.com/organizations/new — this makes access management cleaner as the team grows.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.gitignore additions for Android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android/.gradle/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android/build/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android/app/build/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android/local.properties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android/*.iml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android/.idea/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android/keystore/*.jks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android/keystore/*.keystore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7. Android Project Configuration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Gradle dependencies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8A00"/>
                <w:sz w:val="18"/>
                <w:szCs w:val="18"/>
              </w:rPr>
              <w:t xml:space="preserve">// Networking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implementation("com.squareup.retrofit2:retrofit:2.11.0")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implementation("com.squareup.okhttp3:okhttp:4.12.0")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implementation("com.squareup.okhttp3:logging-interceptor:4.12.0")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8A00"/>
                <w:sz w:val="18"/>
                <w:szCs w:val="18"/>
              </w:rPr>
              <w:t xml:space="preserve">// Serialization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implementation("org.jetbrains.kotlinx:kotlinx-serialization-json:1.7.3")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implementation("com.jakewharton.retrofit:retrofit2-kotlinx-serialization-converter:1.0.0")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8A00"/>
                <w:sz w:val="18"/>
                <w:szCs w:val="18"/>
              </w:rPr>
              <w:t xml:space="preserve">// Security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implementation("androidx.security:security-crypto:1.1.0-alpha06")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8A00"/>
                <w:sz w:val="18"/>
                <w:szCs w:val="18"/>
              </w:rPr>
              <w:t xml:space="preserve">// Camera + ML Kit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implementation("androidx.camera:camera-camera2:1.3.4")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implementation("androidx.camera:camera-lifecycle:1.3.4")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implementation("androidx.camera:camera-view:1.3.4")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implementation("com.google.mlkit:face-detection:16.1.7")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8A00"/>
                <w:sz w:val="18"/>
                <w:szCs w:val="18"/>
              </w:rPr>
              <w:t xml:space="preserve">// Sensors / Motion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8A00"/>
                <w:sz w:val="18"/>
                <w:szCs w:val="18"/>
              </w:rPr>
              <w:t xml:space="preserve">// SensorManager is part of Android SDK — no additional dependency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8A00"/>
                <w:sz w:val="18"/>
                <w:szCs w:val="18"/>
              </w:rPr>
              <w:t xml:space="preserve">// DataStore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implementation("androidx.datastore:datastore-preferences:1.1.1")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8A00"/>
                <w:sz w:val="18"/>
                <w:szCs w:val="18"/>
              </w:rPr>
              <w:t xml:space="preserve">// Compose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implementation(platform("androidx.compose:compose-bom:2024.09.00"))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implementation("androidx.compose.ui:ui")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implementation("androidx.compose.material3:material3")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implementation("androidx.navigation:navigation-compose:2.8.2")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8A00"/>
                <w:sz w:val="18"/>
                <w:szCs w:val="18"/>
              </w:rPr>
              <w:t xml:space="preserve">// WorkManager (reminders)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implementation("androidx.work:work-runtime-ktx:2.9.1")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8A00"/>
                <w:sz w:val="18"/>
                <w:szCs w:val="18"/>
              </w:rPr>
              <w:t xml:space="preserve">// Hilt (DI)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implementation("com.google.dagger:hilt-android:2.52")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kapt("com.google.dagger:hilt-android-compiler:2.52")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Required AndroidManifest.xml permissions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&lt;uses-permission android:name="android.permission.INTERNET"/&gt;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&lt;uses-permission android:name="android.permission.RECORD_AUDIO"/&gt;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&lt;uses-permission android:name="android.permission.CAMERA"/&gt;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&lt;uses-permission android:name="android.permission.ACTIVITY_RECOGNITION"/&gt;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&lt;uses-permission android:name="android.permission.VIBRATE"/&gt;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&lt;uses-permission android:name="android.permission.POST_NOTIFICATIONS"/&gt;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&lt;uses-permission android:name="android.permission.FOREGROUND_SERVICE"/&gt;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&lt;uses-feature android:name="android.hardware.sensor.accelerometer" android:required="true"/&gt;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&lt;uses-feature android:name="android.hardware.camera.front" android:required="false"/&gt;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8. Implementation Priorities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2600"/>
        <w:gridCol w:w="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 / Swift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 / Kotlin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— Sprint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model + Keystore + NetworkService + HMAC signing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is useless without data getting to backend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— Sprint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Enrollment + consent flow + study ID validation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 all assessments behind this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— Sprint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motor assessments (tapping, tremor, gait, balance, voice, blink, RT)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trial data collection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— Sprint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 assessment (35 sliders)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 monthly for both trials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— Sprint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cognitive assessments (MCQ, Stroop, Trails A+B, Digit Span, Flanker)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 for both trials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— Sprint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Non-motor / ASCEND-SVD safety screens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Safety monitoring — critical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 — Sprint 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 export (PRO report, Med Tracker)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Useful but not blocking trial data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 — Sprint 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 Connect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Nice to have for gait/activity metrics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 — Sprint 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Offline queue retry logic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 failure handling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 — Sprint 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quote + notification reminders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Engagement, not clinical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9. Android-Specific Differences to Flag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 differences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 limits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aggressively kills background processes. Use WorkManager for offline queue flush, not a semaphore loop like iOS NetworkService.flush().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Camera2 / CameraX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CameraX is strongly preferred over Camera2 directly. Use ProcessCameraProvider lifecycle binding.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Sensor sampling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SensorManager.registerListener() takes a delay constant (e.g., SENSOR_DELAY_FASTEST = 0μs). Use SENSOR_DELAY_GAME (~20ms) for 50Hz, custom delay value for 100Hz tremor.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Runtime permissions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dangerous permissions (camera, mic, activity) require runtime requests. Mirror the iOS permission flow in Compose with rememberPermissionState from Accompanist.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sharing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FileProvider is required to share files to other apps. Set up a provider in the manifest pointing to res/xml/file_paths.xml.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PdfDocument API is synchronous and must run off the main thread. Use a coroutine with Dispatchers.IO.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Connect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Android 14+ (API 34). Add a graceful fallback for older devices. Permission model is similar to HealthKit but uses HealthPermission classes.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JSON field names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 data classes use camelCase by default. AssessmentResult fields (studyID, assessmentType) must serialize with these exact names to match iOS. Do not use @SerialName unless the iOS key genuinely differs.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10. Contact &amp; References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references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iOS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PDTracker_Patient.swift (in /ios branch of repo)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Isaac Goldszer, Movement Disorders, Henry Ford Health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Automate HTTP trigger or Google Apps Script webhook (see /scripts/)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JSON schema examples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/shared-schema/ directory for one sample payload per assessment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PULSE-PD and ASCEND-SVD protocols on file with HFHS IRB office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PULSE-PD Android Port Architecture Guide  •  Henry Ford Health System  •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•  PULSE-PD Android Handoff  •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PULSE-PD  •  Android Port Architecture Guide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999999"/>
              <w:sz w:val="18"/>
              <w:szCs w:val="18"/>
            </w:rPr>
            <w:t xml:space="preserve">Henry Ford Health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85FA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2026-04-11T14:44:31.171Z</dcterms:created>
  <dcterms:modified xsi:type="dcterms:W3CDTF">2026-04-11T14:44:31.172Z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