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7C2D9" w14:textId="77777777" w:rsidR="00AA157E" w:rsidRPr="00225D3A" w:rsidRDefault="005D2F70" w:rsidP="00775EEF">
      <w:pPr>
        <w:spacing w:after="0"/>
      </w:pPr>
      <w:r w:rsidRPr="00225D3A">
        <w:rPr>
          <w:b/>
          <w:bCs/>
        </w:rPr>
        <w:t>Course title:</w:t>
      </w:r>
      <w:r w:rsidRPr="00225D3A">
        <w:t xml:space="preserve"> </w:t>
      </w:r>
      <w:r w:rsidR="00AA157E" w:rsidRPr="00225D3A">
        <w:t>Scientific Machine Learning for Modeling, Optimization, and Control of Dynamical Systems</w:t>
      </w:r>
    </w:p>
    <w:p w14:paraId="22609531" w14:textId="77777777" w:rsidR="00775EEF" w:rsidRDefault="005D2F70" w:rsidP="00775EEF">
      <w:pPr>
        <w:spacing w:after="0"/>
      </w:pPr>
      <w:r w:rsidRPr="00225D3A">
        <w:rPr>
          <w:b/>
          <w:bCs/>
        </w:rPr>
        <w:br/>
        <w:t>Description:</w:t>
      </w:r>
      <w:r w:rsidRPr="00225D3A">
        <w:t xml:space="preserve"> </w:t>
      </w:r>
    </w:p>
    <w:p w14:paraId="5A040C23" w14:textId="6E484440" w:rsidR="00225D3A" w:rsidRDefault="005D2F70" w:rsidP="00775EEF">
      <w:pPr>
        <w:spacing w:after="0"/>
      </w:pPr>
      <w:r w:rsidRPr="00225D3A">
        <w:t xml:space="preserve">This course </w:t>
      </w:r>
      <w:r w:rsidR="00AA157E" w:rsidRPr="00225D3A">
        <w:t>covers</w:t>
      </w:r>
      <w:r w:rsidRPr="00225D3A">
        <w:t xml:space="preserve"> a</w:t>
      </w:r>
      <w:r w:rsidR="00AA157E" w:rsidRPr="00225D3A">
        <w:t xml:space="preserve"> range of</w:t>
      </w:r>
      <w:r w:rsidRPr="00225D3A">
        <w:t xml:space="preserve"> scientific machine learning (SciML) </w:t>
      </w:r>
      <w:r w:rsidR="00AA157E" w:rsidRPr="00225D3A">
        <w:t>methods for</w:t>
      </w:r>
      <w:r w:rsidRPr="00225D3A">
        <w:t xml:space="preserve"> modeling, optimization, and control of dynamical systems. Students will learn to systematically integrate physics-based models and constraints into deep learning architectures, and to leverage data-driven methods for accelerating the solution of large-scale optimization and optimal control problems. Key topics include physics-informed neural networks</w:t>
      </w:r>
      <w:r w:rsidR="00225D3A">
        <w:t xml:space="preserve"> (PINNs)</w:t>
      </w:r>
      <w:r w:rsidRPr="00225D3A">
        <w:t>, neural differential equations</w:t>
      </w:r>
      <w:r w:rsidR="00225D3A">
        <w:t xml:space="preserve"> </w:t>
      </w:r>
      <w:r w:rsidR="00225D3A" w:rsidRPr="00225D3A">
        <w:t>(NODEs)</w:t>
      </w:r>
      <w:r w:rsidRPr="00225D3A">
        <w:t xml:space="preserve">, </w:t>
      </w:r>
      <w:r w:rsidR="00AA157E" w:rsidRPr="00225D3A">
        <w:t>learning to optimize</w:t>
      </w:r>
      <w:r w:rsidR="00225D3A">
        <w:t xml:space="preserve"> (L2O)</w:t>
      </w:r>
      <w:r w:rsidR="00AA157E" w:rsidRPr="00225D3A">
        <w:t xml:space="preserve">, </w:t>
      </w:r>
      <w:r w:rsidR="00225D3A" w:rsidRPr="00225D3A">
        <w:t xml:space="preserve">feasibility restoration, </w:t>
      </w:r>
      <w:r w:rsidRPr="00225D3A">
        <w:t xml:space="preserve">and differentiable control. </w:t>
      </w:r>
      <w:r w:rsidR="00225D3A" w:rsidRPr="00225D3A">
        <w:t>The course emphasizes the unification of theory and practice: lectures will provide the mathematical foundations, while hands-on labs and project-based assessments will give students experience implementing algorithms and applying them to real-world problems. Application domains include building energy management, robotics, networked systems, and power grids.</w:t>
      </w:r>
    </w:p>
    <w:p w14:paraId="4D58A530" w14:textId="77777777" w:rsidR="00AA157E" w:rsidRPr="00225D3A" w:rsidRDefault="00AA157E" w:rsidP="00775EEF">
      <w:pPr>
        <w:spacing w:after="0"/>
      </w:pPr>
    </w:p>
    <w:p w14:paraId="2F1943C5" w14:textId="77777777" w:rsidR="00AA157E" w:rsidRPr="00225D3A" w:rsidRDefault="00AA157E" w:rsidP="00775EE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b/>
          <w:bCs/>
          <w:color w:val="000000"/>
          <w:kern w:val="0"/>
          <w14:ligatures w14:val="none"/>
        </w:rPr>
        <w:t>Syllabus:</w:t>
      </w:r>
    </w:p>
    <w:p w14:paraId="774998A8" w14:textId="524D0BDB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1: Introduction to </w:t>
      </w:r>
      <w:r w:rsidRPr="00775EEF">
        <w:rPr>
          <w:rFonts w:eastAsia="Times New Roman" w:cs="Times New Roman"/>
          <w:color w:val="000000"/>
          <w:kern w:val="0"/>
          <w14:ligatures w14:val="none"/>
        </w:rPr>
        <w:t>Scientific Machine Learning</w:t>
      </w:r>
      <w:r w:rsidR="00F86481" w:rsidRPr="00775EEF">
        <w:rPr>
          <w:rFonts w:eastAsia="Times New Roman" w:cs="Times New Roman"/>
          <w:color w:val="000000"/>
          <w:kern w:val="0"/>
          <w14:ligatures w14:val="none"/>
        </w:rPr>
        <w:t xml:space="preserve"> (SciML)</w:t>
      </w:r>
    </w:p>
    <w:p w14:paraId="5D7258CB" w14:textId="5F6D043F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2: </w:t>
      </w:r>
      <w:r w:rsidR="00225D3A" w:rsidRPr="00775EEF">
        <w:rPr>
          <w:rFonts w:eastAsia="Times New Roman" w:cs="Times New Roman"/>
          <w:color w:val="000000"/>
          <w:kern w:val="0"/>
          <w14:ligatures w14:val="none"/>
        </w:rPr>
        <w:t xml:space="preserve">Introduction to differentiable programming </w:t>
      </w:r>
    </w:p>
    <w:p w14:paraId="06C55604" w14:textId="3FE8412B" w:rsidR="00AA157E" w:rsidRPr="00225D3A" w:rsidRDefault="00AA157E" w:rsidP="00775EEF">
      <w:pPr>
        <w:pStyle w:val="ListParagraph"/>
        <w:numPr>
          <w:ilvl w:val="0"/>
          <w:numId w:val="14"/>
        </w:numPr>
        <w:spacing w:after="0"/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3: </w:t>
      </w:r>
      <w:r w:rsidRPr="00225D3A">
        <w:t>Physics-informed neural networks</w:t>
      </w:r>
      <w:r w:rsidR="005A4B06" w:rsidRPr="00225D3A">
        <w:t xml:space="preserve"> (PINNs)</w:t>
      </w:r>
    </w:p>
    <w:p w14:paraId="5B818B01" w14:textId="5E26A0FE" w:rsidR="00AA157E" w:rsidRPr="00225D3A" w:rsidRDefault="00AA157E" w:rsidP="00775EEF">
      <w:pPr>
        <w:pStyle w:val="ListParagraph"/>
        <w:numPr>
          <w:ilvl w:val="0"/>
          <w:numId w:val="14"/>
        </w:numPr>
        <w:spacing w:after="0"/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4: </w:t>
      </w:r>
      <w:r w:rsidRPr="00225D3A">
        <w:t xml:space="preserve">Neural </w:t>
      </w:r>
      <w:r w:rsidRPr="00225D3A">
        <w:t xml:space="preserve">ordinary </w:t>
      </w:r>
      <w:r w:rsidRPr="00225D3A">
        <w:t>differential equations</w:t>
      </w:r>
      <w:r w:rsidR="005A4B06" w:rsidRPr="00225D3A">
        <w:t xml:space="preserve"> (NODEs)</w:t>
      </w:r>
    </w:p>
    <w:p w14:paraId="13BE7E02" w14:textId="126F7163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5: </w:t>
      </w:r>
      <w:r w:rsidR="005A4B06" w:rsidRPr="00775EEF">
        <w:rPr>
          <w:rFonts w:eastAsia="Times New Roman" w:cs="Times New Roman"/>
          <w:color w:val="000000"/>
          <w:kern w:val="0"/>
          <w14:ligatures w14:val="none"/>
        </w:rPr>
        <w:t>Neural differential equations with constraints</w:t>
      </w:r>
    </w:p>
    <w:p w14:paraId="0DF4C1A3" w14:textId="6EB1B555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>Week 6:</w:t>
      </w: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r w:rsidRPr="00225D3A">
        <w:t>Learning to optimize</w:t>
      </w:r>
      <w:r w:rsidR="005A4B06" w:rsidRPr="00225D3A">
        <w:t xml:space="preserve"> (L2O)</w:t>
      </w:r>
    </w:p>
    <w:p w14:paraId="01B53275" w14:textId="0ACF90C4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7: </w:t>
      </w:r>
      <w:r w:rsidR="005A4B06" w:rsidRPr="00775EEF">
        <w:rPr>
          <w:rFonts w:eastAsia="Times New Roman" w:cs="Times New Roman"/>
          <w:color w:val="000000"/>
          <w:kern w:val="0"/>
          <w14:ligatures w14:val="none"/>
        </w:rPr>
        <w:t>Feasibility restoration methods</w:t>
      </w:r>
      <w:r w:rsidR="005A4B06" w:rsidRPr="00775EEF">
        <w:rPr>
          <w:rFonts w:eastAsia="Times New Roman" w:cs="Times New Roman"/>
          <w:color w:val="000000"/>
          <w:kern w:val="0"/>
          <w14:ligatures w14:val="none"/>
        </w:rPr>
        <w:t xml:space="preserve"> in L2O</w:t>
      </w:r>
    </w:p>
    <w:p w14:paraId="1F5D5460" w14:textId="784A7DC3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8: </w:t>
      </w:r>
      <w:r w:rsidR="00225D3A">
        <w:t>Differentiable control</w:t>
      </w:r>
    </w:p>
    <w:p w14:paraId="5A7A9E40" w14:textId="2004CA01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9: </w:t>
      </w:r>
      <w:r w:rsidR="00F86481" w:rsidRPr="00775EEF">
        <w:rPr>
          <w:rFonts w:eastAsia="Times New Roman" w:cs="Times New Roman"/>
          <w:color w:val="000000"/>
          <w:kern w:val="0"/>
          <w14:ligatures w14:val="none"/>
        </w:rPr>
        <w:t>Safety filters for learning-based control</w:t>
      </w:r>
    </w:p>
    <w:p w14:paraId="2D15D0A6" w14:textId="13D597F0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10: </w:t>
      </w:r>
      <w:r w:rsidR="00F86481" w:rsidRPr="00775EEF">
        <w:rPr>
          <w:rFonts w:eastAsia="Times New Roman" w:cs="Times New Roman"/>
          <w:color w:val="000000"/>
          <w:kern w:val="0"/>
          <w14:ligatures w14:val="none"/>
        </w:rPr>
        <w:t>SciML applications</w:t>
      </w:r>
    </w:p>
    <w:p w14:paraId="38F22A26" w14:textId="379CD52F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>Week 11: Project evaluation with presentations</w:t>
      </w:r>
    </w:p>
    <w:p w14:paraId="7DC7E3A1" w14:textId="77777777" w:rsidR="003E613B" w:rsidRPr="00225D3A" w:rsidRDefault="003E613B" w:rsidP="00775EEF">
      <w:pPr>
        <w:spacing w:after="0"/>
      </w:pPr>
    </w:p>
    <w:p w14:paraId="7D41DEB2" w14:textId="5CC5F801" w:rsidR="00AA157E" w:rsidRPr="00225D3A" w:rsidRDefault="00AA157E" w:rsidP="00775EEF">
      <w:pPr>
        <w:spacing w:after="0"/>
        <w:rPr>
          <w:sz w:val="28"/>
          <w:szCs w:val="28"/>
        </w:rPr>
      </w:pPr>
      <w:r w:rsidRPr="00225D3A">
        <w:rPr>
          <w:rFonts w:cs="Arial"/>
          <w:b/>
          <w:bCs/>
          <w:color w:val="000000"/>
          <w:shd w:val="clear" w:color="auto" w:fill="FFFFFF"/>
        </w:rPr>
        <w:t>Prerequisites</w:t>
      </w:r>
      <w:r w:rsidRPr="00225D3A">
        <w:rPr>
          <w:rFonts w:cs="Arial"/>
          <w:b/>
          <w:bCs/>
          <w:color w:val="000000"/>
          <w:shd w:val="clear" w:color="auto" w:fill="FFFFFF"/>
        </w:rPr>
        <w:t>:</w:t>
      </w:r>
    </w:p>
    <w:p w14:paraId="630947C6" w14:textId="77777777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Differential calculus</w:t>
      </w:r>
    </w:p>
    <w:p w14:paraId="76137388" w14:textId="77777777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Linear algebra</w:t>
      </w:r>
    </w:p>
    <w:p w14:paraId="67AB8630" w14:textId="63A9FCA4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Deep learning fundamentals</w:t>
      </w:r>
    </w:p>
    <w:p w14:paraId="63442B3B" w14:textId="6402784B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Constrained o</w:t>
      </w:r>
      <w:r w:rsidRPr="00225D3A">
        <w:rPr>
          <w:rFonts w:eastAsia="Times New Roman" w:cs="Times New Roman"/>
          <w:color w:val="000000"/>
          <w:kern w:val="0"/>
          <w14:ligatures w14:val="none"/>
        </w:rPr>
        <w:t>ptimization</w:t>
      </w:r>
      <w:r w:rsidRPr="00225D3A"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r w:rsidRPr="00225D3A">
        <w:rPr>
          <w:rFonts w:eastAsia="Times New Roman" w:cs="Times New Roman"/>
          <w:color w:val="000000"/>
          <w:kern w:val="0"/>
          <w14:ligatures w14:val="none"/>
        </w:rPr>
        <w:t>fundamentals</w:t>
      </w:r>
    </w:p>
    <w:p w14:paraId="1D0FFE08" w14:textId="2912A621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Dynamical systems fundamentals</w:t>
      </w:r>
    </w:p>
    <w:p w14:paraId="290F33F4" w14:textId="7ECBE83F" w:rsidR="003E613B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 xml:space="preserve">Optimal control </w:t>
      </w:r>
      <w:r w:rsidRPr="00225D3A">
        <w:rPr>
          <w:rFonts w:eastAsia="Times New Roman" w:cs="Times New Roman"/>
          <w:color w:val="000000"/>
          <w:kern w:val="0"/>
          <w14:ligatures w14:val="none"/>
        </w:rPr>
        <w:t>fundamentals</w:t>
      </w:r>
    </w:p>
    <w:p w14:paraId="2D0B0FAD" w14:textId="05FD8FE7" w:rsidR="00775EEF" w:rsidRPr="00C523F4" w:rsidRDefault="00775EEF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Solid Python programming skills</w:t>
      </w:r>
    </w:p>
    <w:p w14:paraId="6107E1A1" w14:textId="77777777" w:rsidR="00AA157E" w:rsidRDefault="00AA157E" w:rsidP="00775EEF">
      <w:pPr>
        <w:spacing w:after="0"/>
      </w:pPr>
    </w:p>
    <w:p w14:paraId="792D18C7" w14:textId="77777777" w:rsidR="00775EEF" w:rsidRDefault="00775EEF" w:rsidP="00775EEF">
      <w:pPr>
        <w:spacing w:after="0"/>
      </w:pPr>
    </w:p>
    <w:p w14:paraId="07B8E6A7" w14:textId="738B7C01" w:rsidR="003E613B" w:rsidRPr="00225D3A" w:rsidRDefault="00C523F4" w:rsidP="00775EE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14:ligatures w14:val="none"/>
        </w:rPr>
        <w:lastRenderedPageBreak/>
        <w:t>Suggested reading</w:t>
      </w:r>
      <w:r w:rsidR="00AA157E" w:rsidRPr="00225D3A">
        <w:rPr>
          <w:rFonts w:eastAsia="Times New Roman" w:cs="Times New Roman"/>
          <w:b/>
          <w:bCs/>
          <w:color w:val="000000"/>
          <w:kern w:val="0"/>
          <w14:ligatures w14:val="none"/>
        </w:rPr>
        <w:t>:</w:t>
      </w:r>
    </w:p>
    <w:p w14:paraId="070DC47F" w14:textId="7777777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Karniadakis, G.E., Kevrekidis, I.G., Lu, L. et al. Physics-informed machine learning. Nat Rev Phys 3, 2021. </w:t>
      </w:r>
    </w:p>
    <w:p w14:paraId="3637E606" w14:textId="7777777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Thiyagalingam, J., Shankar, M., Fox, G. et al. Scientific machine learning benchmarks. Nature Reviews Physics 4, 413–420, 2022. </w:t>
      </w:r>
    </w:p>
    <w:p w14:paraId="00249FC1" w14:textId="537D6C61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Nghiem T., Drgona J., et al. Physics-Informed Machine Learning for Modeling and Control of Dynamical Systems, ACC, 2023.</w:t>
      </w:r>
    </w:p>
    <w:p w14:paraId="6E7C0B3A" w14:textId="0E0C123E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M. Innes, et al., A Differentiable Programming System to Bridge Machine Learning and Scientific Computing, 2019</w:t>
      </w:r>
    </w:p>
    <w:p w14:paraId="3E3E1BB3" w14:textId="6702DAA9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:lang w:val="fr-FR"/>
          <w14:ligatures w14:val="none"/>
        </w:rPr>
        <w:t xml:space="preserve">Baydin, Atilim Gunes et al. 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Automatic differentiation in machine learning: a survey. Journal of Machine Learning Research, 2015</w:t>
      </w:r>
    </w:p>
    <w:p w14:paraId="11847FDF" w14:textId="7777777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M. Raissi,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Physics-informed neural networks: A deep learning framework for solving forward and inverse problems involving nonlinear partial differential equations, 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2019</w:t>
      </w:r>
    </w:p>
    <w:p w14:paraId="08CB1FA8" w14:textId="3E75521C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R. T. Q. Chen,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>Neural Ordinary Differential Equations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, 2019</w:t>
      </w:r>
    </w:p>
    <w:p w14:paraId="01A65512" w14:textId="77777777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C. Rackauckas,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>Universal Differential Equations for Scientific Machine Learning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, 2021 </w:t>
      </w:r>
    </w:p>
    <w:p w14:paraId="717CBBAB" w14:textId="1A70F944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B. Lusch,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>Deep learning for universal linear embeddings of nonlinear dynamics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, 2018</w:t>
      </w:r>
    </w:p>
    <w:p w14:paraId="4D49674A" w14:textId="77777777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J. Kotary,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>End-to-End Constrained Optimization Learning: A Survey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, 2021</w:t>
      </w:r>
    </w:p>
    <w:p w14:paraId="5B7557A6" w14:textId="6DA5A3B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Priya Donti, et al., DC3: A learning method for optimization with hard constraints, ICLR, 2021</w:t>
      </w:r>
    </w:p>
    <w:p w14:paraId="16F47527" w14:textId="76E8FAD1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Yoshua Bengio, et al., Machine learning for combinatorial optimization: a methodological tour d’horizon. European Journal of Operational Research, 2021</w:t>
      </w:r>
    </w:p>
    <w:p w14:paraId="2B2C2D35" w14:textId="6FEC825A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Dimitris Bertsimas and Bartolomeo Stellato. Online mixed-integer optimization in milliseconds. INFORMS Journal on Computing, 2022.</w:t>
      </w:r>
    </w:p>
    <w:p w14:paraId="00594B3F" w14:textId="7777777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B. Amos,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>Differentiable MPC for End-to-end Planning and Control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, 2019</w:t>
      </w:r>
    </w:p>
    <w:p w14:paraId="0305A7EA" w14:textId="466E8CB8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J. Drgoňa, A. Tuor and D. Vrabie, "Learning Constrained Parametric Differentiable Predictive Control Policies With Guarantees," in IEEE Transactions on Systems, Man, and Cybernetics: Systems, 2024</w:t>
      </w:r>
    </w:p>
    <w:p w14:paraId="2E0A7B81" w14:textId="77777777" w:rsidR="00AA157E" w:rsidRDefault="00AA157E" w:rsidP="00775EEF">
      <w:pPr>
        <w:spacing w:after="0"/>
      </w:pPr>
    </w:p>
    <w:p w14:paraId="0ABE451E" w14:textId="1672A2E1" w:rsidR="00C523F4" w:rsidRPr="00C523F4" w:rsidRDefault="00C523F4" w:rsidP="00775EEF">
      <w:pPr>
        <w:spacing w:after="0"/>
      </w:pPr>
      <w:r w:rsidRPr="00C523F4">
        <w:rPr>
          <w:b/>
          <w:bCs/>
        </w:rPr>
        <w:t xml:space="preserve">Core </w:t>
      </w:r>
      <w:r>
        <w:rPr>
          <w:b/>
          <w:bCs/>
        </w:rPr>
        <w:t>l</w:t>
      </w:r>
      <w:r w:rsidRPr="00C523F4">
        <w:rPr>
          <w:b/>
          <w:bCs/>
        </w:rPr>
        <w:t>ibraries</w:t>
      </w:r>
    </w:p>
    <w:p w14:paraId="406E3477" w14:textId="77777777" w:rsidR="00C523F4" w:rsidRPr="00C523F4" w:rsidRDefault="00C523F4" w:rsidP="00775EEF">
      <w:pPr>
        <w:numPr>
          <w:ilvl w:val="0"/>
          <w:numId w:val="5"/>
        </w:numPr>
        <w:spacing w:after="0"/>
      </w:pPr>
      <w:r w:rsidRPr="00C523F4">
        <w:rPr>
          <w:b/>
          <w:bCs/>
        </w:rPr>
        <w:t>NeuroMANCER</w:t>
      </w:r>
      <w:r w:rsidRPr="00C523F4">
        <w:t xml:space="preserve">: </w:t>
      </w:r>
      <w:hyperlink r:id="rId5" w:tgtFrame="_new" w:history="1">
        <w:r w:rsidRPr="00C523F4">
          <w:rPr>
            <w:rStyle w:val="Hyperlink"/>
          </w:rPr>
          <w:t>https://github.com/pnnl/neuromancer</w:t>
        </w:r>
      </w:hyperlink>
      <w:r w:rsidRPr="00C523F4">
        <w:t xml:space="preserve"> — open-source SciML library for constrained learning and control</w:t>
      </w:r>
    </w:p>
    <w:p w14:paraId="5EDF8548" w14:textId="0E0FC8EF" w:rsidR="00C523F4" w:rsidRPr="00C523F4" w:rsidRDefault="00C523F4" w:rsidP="00775EEF">
      <w:pPr>
        <w:numPr>
          <w:ilvl w:val="0"/>
          <w:numId w:val="5"/>
        </w:numPr>
        <w:spacing w:after="0"/>
      </w:pPr>
      <w:r w:rsidRPr="00C523F4">
        <w:rPr>
          <w:b/>
          <w:bCs/>
        </w:rPr>
        <w:t>PyTorch</w:t>
      </w:r>
      <w:r w:rsidRPr="00C523F4">
        <w:t xml:space="preserve">: </w:t>
      </w:r>
      <w:hyperlink r:id="rId6" w:history="1">
        <w:r w:rsidRPr="00C523F4">
          <w:rPr>
            <w:rStyle w:val="Hyperlink"/>
          </w:rPr>
          <w:t>https://pytorch.org</w:t>
        </w:r>
      </w:hyperlink>
      <w:r>
        <w:t xml:space="preserve"> </w:t>
      </w:r>
      <w:r w:rsidRPr="00C523F4">
        <w:t xml:space="preserve"> — differentiable programming and deep learning framework</w:t>
      </w:r>
    </w:p>
    <w:p w14:paraId="40090302" w14:textId="77777777" w:rsidR="00C523F4" w:rsidRPr="00C523F4" w:rsidRDefault="00C523F4" w:rsidP="00775EEF">
      <w:pPr>
        <w:numPr>
          <w:ilvl w:val="0"/>
          <w:numId w:val="5"/>
        </w:numPr>
        <w:spacing w:after="0"/>
      </w:pPr>
      <w:r w:rsidRPr="00C523F4">
        <w:rPr>
          <w:b/>
          <w:bCs/>
        </w:rPr>
        <w:t>torchdiffeq</w:t>
      </w:r>
      <w:r w:rsidRPr="00C523F4">
        <w:t xml:space="preserve">: </w:t>
      </w:r>
      <w:hyperlink r:id="rId7" w:tgtFrame="_new" w:history="1">
        <w:r w:rsidRPr="00C523F4">
          <w:rPr>
            <w:rStyle w:val="Hyperlink"/>
          </w:rPr>
          <w:t>https://github.com/rtqichen/torchdiffeq</w:t>
        </w:r>
      </w:hyperlink>
      <w:r w:rsidRPr="00C523F4">
        <w:t xml:space="preserve"> — Neural ODE solvers in PyTorch</w:t>
      </w:r>
    </w:p>
    <w:p w14:paraId="34C53420" w14:textId="7E634F16" w:rsidR="00C523F4" w:rsidRPr="00C523F4" w:rsidRDefault="00C523F4" w:rsidP="00775EEF">
      <w:pPr>
        <w:numPr>
          <w:ilvl w:val="0"/>
          <w:numId w:val="5"/>
        </w:numPr>
        <w:spacing w:after="0"/>
      </w:pPr>
      <w:r w:rsidRPr="00C523F4">
        <w:rPr>
          <w:b/>
          <w:bCs/>
        </w:rPr>
        <w:t>CasADi</w:t>
      </w:r>
      <w:r w:rsidRPr="00C523F4">
        <w:t xml:space="preserve">: </w:t>
      </w:r>
      <w:hyperlink r:id="rId8" w:history="1">
        <w:r w:rsidRPr="00C523F4">
          <w:rPr>
            <w:rStyle w:val="Hyperlink"/>
          </w:rPr>
          <w:t>https://web.casadi.org/</w:t>
        </w:r>
      </w:hyperlink>
      <w:r>
        <w:t xml:space="preserve"> </w:t>
      </w:r>
      <w:r w:rsidRPr="00C523F4">
        <w:t xml:space="preserve"> — </w:t>
      </w:r>
      <w:r>
        <w:t xml:space="preserve"> automatic</w:t>
      </w:r>
      <w:r w:rsidRPr="00C523F4">
        <w:t xml:space="preserve"> differentiation </w:t>
      </w:r>
      <w:r>
        <w:t xml:space="preserve">framework </w:t>
      </w:r>
      <w:r w:rsidRPr="00C523F4">
        <w:t>for optimization</w:t>
      </w:r>
      <w:r>
        <w:t xml:space="preserve"> and optimal control</w:t>
      </w:r>
    </w:p>
    <w:p w14:paraId="693F3E58" w14:textId="77777777" w:rsidR="00C523F4" w:rsidRDefault="00C523F4" w:rsidP="00775EEF">
      <w:pPr>
        <w:spacing w:after="0"/>
      </w:pPr>
    </w:p>
    <w:p w14:paraId="187F0DED" w14:textId="77777777" w:rsidR="00775EEF" w:rsidRPr="00225D3A" w:rsidRDefault="00775EEF" w:rsidP="00775EEF">
      <w:pPr>
        <w:spacing w:after="0"/>
      </w:pPr>
    </w:p>
    <w:p w14:paraId="710CD4EE" w14:textId="77777777" w:rsidR="00225D3A" w:rsidRPr="00225D3A" w:rsidRDefault="00225D3A" w:rsidP="00775EEF">
      <w:pPr>
        <w:spacing w:after="0"/>
        <w:rPr>
          <w:rFonts w:cs="Arial"/>
          <w:b/>
          <w:bCs/>
          <w:color w:val="000000"/>
          <w:shd w:val="clear" w:color="auto" w:fill="FFFFFF"/>
        </w:rPr>
      </w:pPr>
      <w:r w:rsidRPr="00225D3A">
        <w:rPr>
          <w:rFonts w:cs="Arial"/>
          <w:b/>
          <w:bCs/>
          <w:color w:val="000000"/>
          <w:shd w:val="clear" w:color="auto" w:fill="FFFFFF"/>
        </w:rPr>
        <w:lastRenderedPageBreak/>
        <w:t>Course goals</w:t>
      </w:r>
    </w:p>
    <w:p w14:paraId="6F1EA1E2" w14:textId="7030CD63" w:rsidR="00225D3A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Understand the fundamentals of differentiable programming, including forward- and reverse-mode automatic differentiation and computational graph construction.</w:t>
      </w:r>
    </w:p>
    <w:p w14:paraId="5ED19D9A" w14:textId="6EE4892A" w:rsidR="00C523F4" w:rsidRPr="00C523F4" w:rsidRDefault="00C523F4" w:rsidP="00775EEF">
      <w:pPr>
        <w:pStyle w:val="ListParagraph"/>
        <w:numPr>
          <w:ilvl w:val="0"/>
          <w:numId w:val="4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Formulate and implement physics-informed neural networks (PINNs) for ODE- and PDE-based modeling tasks.</w:t>
      </w:r>
    </w:p>
    <w:p w14:paraId="17D6DD57" w14:textId="5402AEAE" w:rsidR="00C523F4" w:rsidRPr="00C523F4" w:rsidRDefault="00C523F4" w:rsidP="00775EEF">
      <w:pPr>
        <w:pStyle w:val="ListParagraph"/>
        <w:numPr>
          <w:ilvl w:val="0"/>
          <w:numId w:val="4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Develop and train neural ODE and </w:t>
      </w:r>
      <w:r>
        <w:rPr>
          <w:rFonts w:eastAsia="Times New Roman" w:cs="Times New Roman"/>
          <w:color w:val="000000"/>
          <w:kern w:val="0"/>
          <w14:ligatures w14:val="none"/>
        </w:rPr>
        <w:t>differential algebraic equation (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DAE</w:t>
      </w:r>
      <w:r>
        <w:rPr>
          <w:rFonts w:eastAsia="Times New Roman" w:cs="Times New Roman"/>
          <w:color w:val="000000"/>
          <w:kern w:val="0"/>
          <w14:ligatures w14:val="none"/>
        </w:rPr>
        <w:t>)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 models, including constrained and projected dynamics.</w:t>
      </w:r>
    </w:p>
    <w:p w14:paraId="2D81C412" w14:textId="221F56D7" w:rsidR="00C523F4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Apply learning-to-optimize (L2O) methods to accelerate </w:t>
      </w:r>
      <w:r w:rsidR="00775EEF" w:rsidRPr="00C523F4">
        <w:rPr>
          <w:rFonts w:eastAsia="Times New Roman" w:cs="Times New Roman"/>
          <w:color w:val="000000"/>
          <w:kern w:val="0"/>
          <w14:ligatures w14:val="none"/>
        </w:rPr>
        <w:t>solutions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 of constrained optimization problems.</w:t>
      </w:r>
    </w:p>
    <w:p w14:paraId="2EA1920D" w14:textId="1E256575" w:rsidR="00C523F4" w:rsidRPr="00C523F4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 w:rsidRPr="00C523F4">
        <w:rPr>
          <w:rFonts w:eastAsia="Times New Roman" w:cs="Times New Roman"/>
          <w:color w:val="000000"/>
          <w:kern w:val="0"/>
          <w14:ligatures w14:val="none"/>
        </w:rPr>
        <w:t>Implement feasibility restoration techniques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via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 differentiable </w:t>
      </w:r>
      <w:r>
        <w:rPr>
          <w:rFonts w:eastAsia="Times New Roman" w:cs="Times New Roman"/>
          <w:color w:val="000000"/>
          <w:kern w:val="0"/>
          <w14:ligatures w14:val="none"/>
        </w:rPr>
        <w:t>projected gradient descent, and convex optimization layers.</w:t>
      </w:r>
    </w:p>
    <w:p w14:paraId="4340E22C" w14:textId="5D40C536" w:rsidR="00C523F4" w:rsidRPr="00C523F4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>
        <w:rPr>
          <w:rFonts w:eastAsia="Times New Roman" w:cs="Times New Roman"/>
          <w:color w:val="000000"/>
          <w:kern w:val="0"/>
          <w14:ligatures w14:val="none"/>
        </w:rPr>
        <w:t xml:space="preserve">Formulate and implement differentiable </w:t>
      </w:r>
      <w:r w:rsidR="00775EEF">
        <w:rPr>
          <w:rFonts w:eastAsia="Times New Roman" w:cs="Times New Roman"/>
          <w:color w:val="000000"/>
          <w:kern w:val="0"/>
          <w14:ligatures w14:val="none"/>
        </w:rPr>
        <w:t xml:space="preserve">predictive </w:t>
      </w:r>
      <w:r>
        <w:rPr>
          <w:rFonts w:eastAsia="Times New Roman" w:cs="Times New Roman"/>
          <w:color w:val="000000"/>
          <w:kern w:val="0"/>
          <w14:ligatures w14:val="none"/>
        </w:rPr>
        <w:t>control</w:t>
      </w:r>
      <w:r w:rsidR="00775EEF">
        <w:rPr>
          <w:rFonts w:eastAsia="Times New Roman" w:cs="Times New Roman"/>
          <w:color w:val="000000"/>
          <w:kern w:val="0"/>
          <w14:ligatures w14:val="none"/>
        </w:rPr>
        <w:t xml:space="preserve"> (DPC) to solve parametric optimal control problems.</w:t>
      </w:r>
    </w:p>
    <w:p w14:paraId="123E6947" w14:textId="3949BD09" w:rsidR="003E613B" w:rsidRPr="00775EEF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>
        <w:rPr>
          <w:rFonts w:eastAsia="Times New Roman" w:cs="Times New Roman"/>
          <w:color w:val="000000"/>
          <w:kern w:val="0"/>
          <w14:ligatures w14:val="none"/>
        </w:rPr>
        <w:t xml:space="preserve">Implement safety filters and learn neural 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Lyapunov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functions for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14:ligatures w14:val="none"/>
        </w:rPr>
        <w:t>safe learning-based control.</w:t>
      </w:r>
    </w:p>
    <w:p w14:paraId="16719EA3" w14:textId="12A70E2D" w:rsidR="00775EEF" w:rsidRDefault="00775EEF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 w:rsidRPr="00775EEF">
        <w:t>Apply SciML techniques to real-world domains such as building energy management, networked systems, power systems</w:t>
      </w:r>
      <w:r>
        <w:t>, and battery management.</w:t>
      </w:r>
    </w:p>
    <w:p w14:paraId="304D4054" w14:textId="073BFEE3" w:rsidR="00225D3A" w:rsidRDefault="00775EEF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 w:rsidRPr="00775EEF">
        <w:t xml:space="preserve">Design and execute a project that applies </w:t>
      </w:r>
      <w:r>
        <w:t xml:space="preserve">existing </w:t>
      </w:r>
      <w:r w:rsidRPr="00775EEF">
        <w:t>SciML</w:t>
      </w:r>
      <w:r>
        <w:t xml:space="preserve"> techniques</w:t>
      </w:r>
      <w:r w:rsidRPr="00775EEF">
        <w:t xml:space="preserve"> to a </w:t>
      </w:r>
      <w:r>
        <w:t>real-world</w:t>
      </w:r>
      <w:r w:rsidRPr="00775EEF">
        <w:t xml:space="preserve"> </w:t>
      </w:r>
      <w:r w:rsidRPr="00775EEF">
        <w:t>problem or</w:t>
      </w:r>
      <w:r>
        <w:t xml:space="preserve"> develop novel SciML methods tackling some of the open challenges.</w:t>
      </w:r>
    </w:p>
    <w:p w14:paraId="3C671050" w14:textId="77777777" w:rsidR="00775EEF" w:rsidRDefault="00775EEF" w:rsidP="00775EEF">
      <w:pPr>
        <w:spacing w:after="0"/>
      </w:pPr>
    </w:p>
    <w:p w14:paraId="549C32BD" w14:textId="77777777" w:rsidR="00775EEF" w:rsidRDefault="00775EEF" w:rsidP="00775EEF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Grading and course expectation</w:t>
      </w:r>
    </w:p>
    <w:p w14:paraId="07535322" w14:textId="77777777" w:rsidR="00775EEF" w:rsidRDefault="00775EEF" w:rsidP="00775EEF">
      <w:pPr>
        <w:spacing w:after="0"/>
      </w:pPr>
      <w:r>
        <w:t>Both the graduate and undergraduate students of this course will be graded using the same policy:</w:t>
      </w:r>
    </w:p>
    <w:p w14:paraId="22A8E3FE" w14:textId="7777777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 xml:space="preserve">Participation 10% </w:t>
      </w:r>
    </w:p>
    <w:p w14:paraId="443F5A4B" w14:textId="7777777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 xml:space="preserve">Homework 30% </w:t>
      </w:r>
    </w:p>
    <w:p w14:paraId="4D77D2FA" w14:textId="7777777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>Project proposal 10%</w:t>
      </w:r>
    </w:p>
    <w:p w14:paraId="08E59199" w14:textId="7777777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>Project progress report 10%</w:t>
      </w:r>
    </w:p>
    <w:p w14:paraId="6A0F46B6" w14:textId="7777777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 xml:space="preserve">Project final report 20% </w:t>
      </w:r>
    </w:p>
    <w:p w14:paraId="6718B3CB" w14:textId="77777777" w:rsidR="00775EEF" w:rsidRPr="009E7792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>Project presentation 20%</w:t>
      </w:r>
    </w:p>
    <w:p w14:paraId="5490DDDC" w14:textId="77777777" w:rsidR="00775EEF" w:rsidRPr="00225D3A" w:rsidRDefault="00775EEF" w:rsidP="00775EEF">
      <w:pPr>
        <w:spacing w:after="0"/>
      </w:pPr>
    </w:p>
    <w:p w14:paraId="06575CB5" w14:textId="77777777" w:rsidR="003E613B" w:rsidRPr="00225D3A" w:rsidRDefault="003E613B" w:rsidP="00775EEF">
      <w:pPr>
        <w:spacing w:after="0"/>
      </w:pPr>
    </w:p>
    <w:sectPr w:rsidR="003E613B" w:rsidRPr="0022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40C3"/>
    <w:multiLevelType w:val="multilevel"/>
    <w:tmpl w:val="7C0E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D6E64"/>
    <w:multiLevelType w:val="hybridMultilevel"/>
    <w:tmpl w:val="9436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A3617"/>
    <w:multiLevelType w:val="hybridMultilevel"/>
    <w:tmpl w:val="A472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F72C7"/>
    <w:multiLevelType w:val="multilevel"/>
    <w:tmpl w:val="400A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E5555E"/>
    <w:multiLevelType w:val="hybridMultilevel"/>
    <w:tmpl w:val="7276ACCE"/>
    <w:lvl w:ilvl="0" w:tplc="029C6D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262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EE6D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AEA6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A68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5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48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2F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B0CB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30FD7"/>
    <w:multiLevelType w:val="multilevel"/>
    <w:tmpl w:val="C8D4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175F9"/>
    <w:multiLevelType w:val="hybridMultilevel"/>
    <w:tmpl w:val="400805EC"/>
    <w:lvl w:ilvl="0" w:tplc="7230FB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2A6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21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AF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A28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D89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A0E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21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69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82F2B"/>
    <w:multiLevelType w:val="hybridMultilevel"/>
    <w:tmpl w:val="326A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67060"/>
    <w:multiLevelType w:val="hybridMultilevel"/>
    <w:tmpl w:val="BDAA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A384D"/>
    <w:multiLevelType w:val="multilevel"/>
    <w:tmpl w:val="4E26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C80676"/>
    <w:multiLevelType w:val="hybridMultilevel"/>
    <w:tmpl w:val="116253AE"/>
    <w:lvl w:ilvl="0" w:tplc="C4DE0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E5E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3CC6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45B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AA4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ECA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085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8F4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A46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E7CEE"/>
    <w:multiLevelType w:val="hybridMultilevel"/>
    <w:tmpl w:val="263AE86A"/>
    <w:lvl w:ilvl="0" w:tplc="EE24A1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A36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5063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C058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323B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E9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7C45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E069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7812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7592D"/>
    <w:multiLevelType w:val="hybridMultilevel"/>
    <w:tmpl w:val="A718C016"/>
    <w:lvl w:ilvl="0" w:tplc="A71A08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8C1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96B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83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90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0F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F6DD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DAF7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C6A9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252ED"/>
    <w:multiLevelType w:val="hybridMultilevel"/>
    <w:tmpl w:val="11F8D922"/>
    <w:lvl w:ilvl="0" w:tplc="73724D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60B2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AC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EE1E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65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65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0E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047C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9462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3A84"/>
    <w:multiLevelType w:val="hybridMultilevel"/>
    <w:tmpl w:val="308C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91334">
    <w:abstractNumId w:val="3"/>
  </w:num>
  <w:num w:numId="2" w16cid:durableId="1332833812">
    <w:abstractNumId w:val="9"/>
  </w:num>
  <w:num w:numId="3" w16cid:durableId="449201225">
    <w:abstractNumId w:val="14"/>
  </w:num>
  <w:num w:numId="4" w16cid:durableId="1559782480">
    <w:abstractNumId w:val="1"/>
  </w:num>
  <w:num w:numId="5" w16cid:durableId="1970891111">
    <w:abstractNumId w:val="5"/>
  </w:num>
  <w:num w:numId="6" w16cid:durableId="629943946">
    <w:abstractNumId w:val="11"/>
  </w:num>
  <w:num w:numId="7" w16cid:durableId="116919944">
    <w:abstractNumId w:val="13"/>
  </w:num>
  <w:num w:numId="8" w16cid:durableId="1748453540">
    <w:abstractNumId w:val="6"/>
  </w:num>
  <w:num w:numId="9" w16cid:durableId="719743888">
    <w:abstractNumId w:val="10"/>
  </w:num>
  <w:num w:numId="10" w16cid:durableId="1705448318">
    <w:abstractNumId w:val="12"/>
  </w:num>
  <w:num w:numId="11" w16cid:durableId="311177518">
    <w:abstractNumId w:val="4"/>
  </w:num>
  <w:num w:numId="12" w16cid:durableId="828597431">
    <w:abstractNumId w:val="7"/>
  </w:num>
  <w:num w:numId="13" w16cid:durableId="1252158828">
    <w:abstractNumId w:val="2"/>
  </w:num>
  <w:num w:numId="14" w16cid:durableId="522983647">
    <w:abstractNumId w:val="8"/>
  </w:num>
  <w:num w:numId="15" w16cid:durableId="209428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B"/>
    <w:rsid w:val="00157EF2"/>
    <w:rsid w:val="00225D3A"/>
    <w:rsid w:val="003E613B"/>
    <w:rsid w:val="005A4B06"/>
    <w:rsid w:val="005D2F70"/>
    <w:rsid w:val="006F7C84"/>
    <w:rsid w:val="00775EEF"/>
    <w:rsid w:val="00783785"/>
    <w:rsid w:val="008F4ED2"/>
    <w:rsid w:val="00AA157E"/>
    <w:rsid w:val="00AC0CA8"/>
    <w:rsid w:val="00C523F4"/>
    <w:rsid w:val="00C700BB"/>
    <w:rsid w:val="00EF7015"/>
    <w:rsid w:val="00F8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336F"/>
  <w15:chartTrackingRefBased/>
  <w15:docId w15:val="{11E6C393-136F-4020-AF5A-46470927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0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6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casad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tqichen/torchdiff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" TargetMode="External"/><Relationship Id="rId5" Type="http://schemas.openxmlformats.org/officeDocument/2006/relationships/hyperlink" Target="https://github.com/pnnl/neuromanc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Drgona</dc:creator>
  <cp:keywords/>
  <dc:description/>
  <cp:lastModifiedBy>Jan Drgona</cp:lastModifiedBy>
  <cp:revision>6</cp:revision>
  <dcterms:created xsi:type="dcterms:W3CDTF">2025-04-17T14:07:00Z</dcterms:created>
  <dcterms:modified xsi:type="dcterms:W3CDTF">2025-08-15T16:42:00Z</dcterms:modified>
</cp:coreProperties>
</file>