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t xml:space="preserve">PLAN 90 DÍAS — VERSIÓN FINAL CON ONCOLOGÍA</w:t>
      </w:r>
    </w:p>
    <w:p>
      <w:pPr>
        <w:pStyle w:val="Heading1"/>
      </w:pPr>
      <w:r>
        <w:t xml:space="preserve">LA ESTRATEGIA</w:t>
      </w:r>
    </w:p>
    <w:p>
      <w:pPr>
        <w:spacing w:after="240"/>
      </w:pPr>
      <w:r>
        <w:t xml:space="preserve">3 flujos de pacientes oncológicos: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Búsqueda Google (10-15%): Paciente con diagnóstico buscando "segunda opinión tumor óseo" → Google Ads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Referido médico (70-80%): Oncólogo/internista lo refiere directo → Red de médicos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TikTok + Redes (5-10%): Ve contenido educativo → busca en Google → WhatsApp</w:t>
      </w:r>
    </w:p>
    <w:p>
      <w:pPr>
        <w:spacing w:after="240"/>
      </w:pPr>
      <w:r>
        <w:t xml:space="preserve">El plan cubre los 3. Google Ads para oncología es presupuesto PEQUEÑO pero VISIBLE.</w:t>
      </w:r>
    </w:p>
    <w:p>
      <w:pPr>
        <w:spacing w:after="480"/>
      </w:pPr>
      <w:r>
        <w:t xml:space="preserve"/>
      </w:r>
    </w:p>
    <w:p>
      <w:pPr>
        <w:pStyle w:val="Heading1"/>
      </w:pPr>
      <w:r>
        <w:t xml:space="preserve">PRESUPUESTO FINAL MES 1-3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560"/>
        <w:gridCol w:w="7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Campaña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3m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Rodilla/Cadera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$42,000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$127,000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400"/>
              </w:rPr>
              <w:t xml:space="preserve">PRIMARY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ONCOLOGÍA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$6,000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8C00"/>
              </w:rPr>
              <w:t xml:space="preserve">NEW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Infiltraciones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$12,000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$12,000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$12,000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$36,000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Mantener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Ortopedista Monterrey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$8,000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$8,000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$8,000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$24,000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Mantener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TOTAL/MES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$64,000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$67,000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$71,000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$202,000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1"/>
      </w:pPr>
      <w:r>
        <w:t xml:space="preserve">CAMPAÑA ONCOLOGÍA — DETALLES</w:t>
      </w:r>
    </w:p>
    <w:p>
      <w:pPr>
        <w:pStyle w:val="Heading2"/>
      </w:pPr>
      <w:r>
        <w:t xml:space="preserve">QUÉ keywords activar (Estas SÍ busca gente con cáncer):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1800"/>
        <w:gridCol w:w="1800"/>
        <w:gridCol w:w="12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Palabra clave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Intención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CPC Est.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Clics/mes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9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segunda opinión tumor óseo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$28-35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~50/mes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EXACTA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cirujano tumores óseos monterrey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$20-25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~30/mes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EXACTA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biopsia ósea oncológica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$15-20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~40/mes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especialista masas óseas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$18-22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~35/mes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FRASE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240"/>
      </w:pPr>
      <w:r>
        <w:rPr>
          <w:b/>
          <w:bCs/>
        </w:rPr>
        <w:t xml:space="preserve">Total estimado mes 1 oncología: ~155 clics × $27 CPC promedio = $4,185 (ajustado a $4,000)</w:t>
      </w:r>
    </w:p>
    <w:p>
      <w:pPr>
        <w:pStyle w:val="Heading2"/>
      </w:pPr>
      <w:r>
        <w:t xml:space="preserve">QUÉ NO incluir:</w:t>
      </w:r>
    </w:p>
    <w:p>
      <w:pPr>
        <w:pStyle w:val="ListParagraph"/>
        <w:numPr>
          <w:ilvl w:val="0"/>
          <w:numId w:val="3"/>
        </w:numPr>
      </w:pPr>
      <w:r>
        <w:t xml:space="preserve">❌ "ortopedista oncológico" — genérica, baja búsqueda, baja intención</w:t>
      </w:r>
    </w:p>
    <w:p>
      <w:pPr>
        <w:pStyle w:val="ListParagraph"/>
        <w:numPr>
          <w:ilvl w:val="0"/>
          <w:numId w:val="3"/>
        </w:numPr>
      </w:pPr>
      <w:r>
        <w:t xml:space="preserve">❌ "oncología ortopédica" — demasiado técnica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❌ "cáncer de hueso" — ambiguo, trae mucho tráfico irrelevante</w:t>
      </w:r>
    </w:p>
    <w:p>
      <w:pPr>
        <w:pStyle w:val="Heading2"/>
      </w:pPr>
      <w:r>
        <w:t xml:space="preserve">Landing page para oncología:</w:t>
      </w:r>
    </w:p>
    <w:p>
      <w:pPr>
        <w:pStyle w:val="ListParagraph"/>
        <w:numPr>
          <w:ilvl w:val="0"/>
          <w:numId w:val="3"/>
        </w:numPr>
      </w:pPr>
      <w:r>
        <w:t xml:space="preserve">URL: /lp/segunda-opinion-oncologica.html (NO /lp/tumor-oseo.html)</w:t>
      </w:r>
    </w:p>
    <w:p>
      <w:pPr>
        <w:pStyle w:val="ListParagraph"/>
        <w:numPr>
          <w:ilvl w:val="0"/>
          <w:numId w:val="3"/>
        </w:numPr>
      </w:pPr>
      <w:r>
        <w:t xml:space="preserve">Header: "Segunda opinión en 24 horas — Especialista en Oncología Ortopédica"</w:t>
      </w:r>
    </w:p>
    <w:p>
      <w:pPr>
        <w:pStyle w:val="ListParagraph"/>
        <w:numPr>
          <w:ilvl w:val="0"/>
          <w:numId w:val="3"/>
        </w:numPr>
      </w:pPr>
      <w:r>
        <w:t xml:space="preserve">Explicación: Qué es biopsia ósea, cuánto tarda el diagnóstico, cuáles son opciones de tratamiento</w:t>
      </w:r>
    </w:p>
    <w:p>
      <w:pPr>
        <w:pStyle w:val="ListParagraph"/>
        <w:numPr>
          <w:ilvl w:val="0"/>
          <w:numId w:val="3"/>
        </w:numPr>
      </w:pPr>
      <w:r>
        <w:t xml:space="preserve">CTA: "Quiero segunda opinión oncológica (respuesta mismo día)"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Credenciales: Alta especialidad, años de experiencia, hospital donde operas</w:t>
      </w:r>
    </w:p>
    <w:p>
      <w:pPr>
        <w:pStyle w:val="Heading1"/>
      </w:pPr>
      <w:r>
        <w:t xml:space="preserve">LOS 3 FLUJOS ONCOLÓGICOS</w:t>
      </w:r>
    </w:p>
    <w:p>
      <w:pPr>
        <w:pStyle w:val="Heading2"/>
      </w:pPr>
      <w:r>
        <w:t xml:space="preserve">Flujo 1: BÚSQUEDA GOOGLE (10-15% de leads oncológicos)</w:t>
      </w:r>
    </w:p>
    <w:p>
      <w:pPr>
        <w:spacing w:after="240"/>
      </w:pPr>
      <w:r>
        <w:t xml:space="preserve">Paciente busca "segunda opinión tumor óseo" → Ve tu anuncio → Clic → Landing /lp/segunda-opinion-oncologica.html → WhatsApp → Chatbot → Cita</w:t>
      </w:r>
    </w:p>
    <w:p>
      <w:pPr>
        <w:pStyle w:val="Heading2"/>
      </w:pPr>
      <w:r>
        <w:t xml:space="preserve">Flujo 2: REFERIDO MÉDICO (70-80% de leads oncológicos)</w:t>
      </w:r>
    </w:p>
    <w:p>
      <w:pPr>
        <w:spacing w:after="240"/>
      </w:pPr>
      <w:r>
        <w:t xml:space="preserve">Oncólogo/Internista lo refiere → Llama/WhatsApp directo → Consulta → Biopsia/Procedimiento</w:t>
      </w:r>
    </w:p>
    <w:p>
      <w:pPr>
        <w:spacing w:after="120"/>
      </w:pPr>
      <w:r>
        <w:t xml:space="preserve">Cómo activar: Red de 15 médicos (5 oncólogos, 5 internistas, 5 generales) — visita semana 3 mes 1</w:t>
      </w:r>
    </w:p>
    <w:p>
      <w:pPr>
        <w:pStyle w:val="Heading2"/>
      </w:pPr>
      <w:r>
        <w:t xml:space="preserve">Flujo 3: SOCIAL MEDIA + GOOGLE (5-10% de leads oncológicos)</w:t>
      </w:r>
    </w:p>
    <w:p>
      <w:pPr>
        <w:spacing w:after="240"/>
      </w:pPr>
      <w:r>
        <w:t xml:space="preserve">Equipo de marketing sube video educativo "Señales de tumor óseo" en TikTok/Instagram → Familiar comparte → Paciente googlea tu nombre → Encuentra landing → WhatsApp</w:t>
      </w:r>
    </w:p>
    <w:p>
      <w:pPr>
        <w:spacing w:after="480"/>
      </w:pPr>
      <w:r>
        <w:t xml:space="preserve"/>
      </w:r>
    </w:p>
    <w:p>
      <w:pPr>
        <w:pStyle w:val="Heading1"/>
      </w:pPr>
      <w:r>
        <w:t xml:space="preserve">RESUMEN FINAL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Mes 1: $64,000</w:t>
      </w:r>
    </w:p>
    <w:p>
      <w:pPr>
        <w:pStyle w:val="ListParagraph"/>
        <w:numPr>
          <w:ilvl w:val="0"/>
          <w:numId w:val="3"/>
        </w:numPr>
      </w:pPr>
      <w:r>
        <w:t xml:space="preserve">$40k rodilla/cadera (primary income)</w:t>
      </w:r>
    </w:p>
    <w:p>
      <w:pPr>
        <w:pStyle w:val="ListParagraph"/>
        <w:numPr>
          <w:ilvl w:val="0"/>
          <w:numId w:val="3"/>
        </w:numPr>
      </w:pPr>
      <w:r>
        <w:t xml:space="preserve">$12k infiltraciones (procedimientos)</w:t>
      </w:r>
    </w:p>
    <w:p>
      <w:pPr>
        <w:pStyle w:val="ListParagraph"/>
        <w:numPr>
          <w:ilvl w:val="0"/>
          <w:numId w:val="3"/>
        </w:numPr>
      </w:pPr>
      <w:r>
        <w:t xml:space="preserve">$8k ortopedista monterrey (brand)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$4k oncología NUEVA (capture searches)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Mes 2-3: Aumenta según datos reales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Si oncología convierte bien (costo por lead &lt; $1,500), sube a $6,000 mes 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Enfoque 80/20:</w:t>
      </w:r>
    </w:p>
    <w:p>
      <w:pPr>
        <w:pStyle w:val="ListParagraph"/>
        <w:numPr>
          <w:ilvl w:val="0"/>
          <w:numId w:val="3"/>
        </w:numPr>
      </w:pPr>
      <w:r>
        <w:t xml:space="preserve">80% presupuesto = rodilla/cadera/infiltraciones (volumen + rentabilidad)</w:t>
      </w:r>
    </w:p>
    <w:p>
      <w:pPr>
        <w:pStyle w:val="ListParagraph"/>
        <w:numPr>
          <w:ilvl w:val="0"/>
          <w:numId w:val="3"/>
        </w:numPr>
      </w:pPr>
      <w:r>
        <w:t xml:space="preserve">20% presupuesto = oncología (red médicos + Google searches)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D21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2026-05-03T21:38:06.291Z</dcterms:created>
  <dcterms:modified xsi:type="dcterms:W3CDTF">2026-05-03T21:38:06.297Z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