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6"/>
          <w:szCs w:val="36"/>
        </w:rPr>
        <w:t xml:space="preserve">Robotic Knee Replacement: What It Actually Means for Your Surgery</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Robotic knee replacement is one of the most common things patients ask me about today. They have seen it advertised, read about it online, or heard that a particular hospital has “the robot.” Many arrive at the consultation believing it is a completely different, safer operation, or quietly worried that a machine, rather than a surgeon, will be doing the surgery.</w:t>
      </w:r>
    </w:p>
    <w:p>
      <w:pPr>
        <w:spacing w:after="160" w:line="288"/>
        <w:jc w:val="both"/>
      </w:pPr>
      <w:r>
        <w:rPr>
          <w:rFonts w:ascii="Calibri" w:cs="Calibri" w:eastAsia="Calibri" w:hAnsi="Calibri"/>
          <w:color w:val="1A1A1A"/>
          <w:sz w:val="22"/>
          <w:szCs w:val="22"/>
        </w:rPr>
        <w:t xml:space="preserve">The reality is more reassuring, and more straightforward, than the marketing suggests. This article explains what robotic assistance actually does during a knee replacement, what it does not do, and how much it really matters for your result.</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The robot does not perform your surgery; your surgeon does, from start to finish</w:t>
            </w:r>
          </w:p>
          <w:p>
            <w:pPr>
              <w:pStyle w:val="ListParagraph"/>
              <w:numPr>
                <w:ilvl w:val="0"/>
                <w:numId w:val="2"/>
              </w:numPr>
              <w:spacing w:after="80" w:line="282"/>
            </w:pPr>
            <w:r>
              <w:rPr>
                <w:rFonts w:ascii="Calibri" w:cs="Calibri" w:eastAsia="Calibri" w:hAnsi="Calibri"/>
                <w:color w:val="1A1A1A"/>
                <w:sz w:val="21"/>
                <w:szCs w:val="21"/>
              </w:rPr>
              <w:t xml:space="preserve">Robotic assistance improves the precision of implant positioning and ligament balancing</w:t>
            </w:r>
          </w:p>
          <w:p>
            <w:pPr>
              <w:pStyle w:val="ListParagraph"/>
              <w:numPr>
                <w:ilvl w:val="0"/>
                <w:numId w:val="2"/>
              </w:numPr>
              <w:spacing w:after="80" w:line="282"/>
            </w:pPr>
            <w:r>
              <w:rPr>
                <w:rFonts w:ascii="Calibri" w:cs="Calibri" w:eastAsia="Calibri" w:hAnsi="Calibri"/>
                <w:color w:val="1A1A1A"/>
                <w:sz w:val="21"/>
                <w:szCs w:val="21"/>
              </w:rPr>
              <w:t xml:space="preserve">It is still a full knee replacement, not keyhole surgery, and the incision is similar</w:t>
            </w:r>
          </w:p>
          <w:p>
            <w:pPr>
              <w:pStyle w:val="ListParagraph"/>
              <w:numPr>
                <w:ilvl w:val="0"/>
                <w:numId w:val="2"/>
              </w:numPr>
              <w:spacing w:after="80" w:line="282"/>
            </w:pPr>
            <w:r>
              <w:rPr>
                <w:rFonts w:ascii="Calibri" w:cs="Calibri" w:eastAsia="Calibri" w:hAnsi="Calibri"/>
                <w:color w:val="1A1A1A"/>
                <w:sz w:val="21"/>
                <w:szCs w:val="21"/>
              </w:rPr>
              <w:t xml:space="preserve">Early recovery may be slightly smoother; long-term results are excellent with or without the robot</w:t>
            </w:r>
          </w:p>
          <w:p>
            <w:pPr>
              <w:pStyle w:val="ListParagraph"/>
              <w:numPr>
                <w:ilvl w:val="0"/>
                <w:numId w:val="2"/>
              </w:numPr>
              <w:spacing w:after="80" w:line="282"/>
            </w:pPr>
            <w:r>
              <w:rPr>
                <w:rFonts w:ascii="Calibri" w:cs="Calibri" w:eastAsia="Calibri" w:hAnsi="Calibri"/>
                <w:color w:val="1A1A1A"/>
                <w:sz w:val="21"/>
                <w:szCs w:val="21"/>
              </w:rPr>
              <w:t xml:space="preserve">The surgeon’s experience and the quality of the implant matter as much as the technology</w:t>
            </w:r>
          </w:p>
          <w:p>
            <w:pPr>
              <w:pStyle w:val="ListParagraph"/>
              <w:numPr>
                <w:ilvl w:val="0"/>
                <w:numId w:val="2"/>
              </w:numPr>
              <w:spacing w:after="0" w:line="282"/>
            </w:pPr>
            <w:r>
              <w:rPr>
                <w:rFonts w:ascii="Calibri" w:cs="Calibri" w:eastAsia="Calibri" w:hAnsi="Calibri"/>
                <w:color w:val="1A1A1A"/>
                <w:sz w:val="21"/>
                <w:szCs w:val="21"/>
              </w:rPr>
              <w:t xml:space="preserve">Robotic surgery adds to the cost, and it should never mean choosing a less experienced surgeon</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What “robotic” actually means</w:t>
      </w:r>
    </w:p>
    <w:p>
      <w:pPr>
        <w:spacing w:after="160" w:line="288"/>
        <w:jc w:val="both"/>
      </w:pPr>
      <w:r>
        <w:rPr>
          <w:rFonts w:ascii="Calibri" w:cs="Calibri" w:eastAsia="Calibri" w:hAnsi="Calibri"/>
          <w:color w:val="1A1A1A"/>
          <w:sz w:val="22"/>
          <w:szCs w:val="22"/>
        </w:rPr>
        <w:t xml:space="preserve">The first thing to understand is that the robot does not perform your surgery. Your surgeon does, at every step. In the systems used today, there is no point at which the machine operates on its own. It is a highly precise assistant, closer to a navigation system in a car than to a self-driving one.</w:t>
      </w:r>
    </w:p>
    <w:p>
      <w:pPr>
        <w:spacing w:after="160" w:line="288"/>
        <w:jc w:val="both"/>
      </w:pPr>
      <w:r>
        <w:rPr>
          <w:rFonts w:ascii="Calibri" w:cs="Calibri" w:eastAsia="Calibri" w:hAnsi="Calibri"/>
          <w:color w:val="1A1A1A"/>
          <w:sz w:val="22"/>
          <w:szCs w:val="22"/>
        </w:rPr>
        <w:t xml:space="preserve">Think of it this way: the surgeon plans exactly where and how much bone to remove, and the robotic system then keeps the instruments within that plan, down to the millimetre. If needed, the surgeon can set the technology aside and complete the operation by hand at any moment. The surgeon drives throughout; the system simply makes sure there are no wrong turns.</w:t>
      </w:r>
    </w:p>
    <w:p>
      <w:pPr>
        <w:spacing w:after="160" w:line="288"/>
        <w:jc w:val="both"/>
      </w:pPr>
      <w:r>
        <w:rPr>
          <w:rFonts w:ascii="Calibri" w:cs="Calibri" w:eastAsia="Calibri" w:hAnsi="Calibri"/>
          <w:color w:val="1A1A1A"/>
          <w:sz w:val="22"/>
          <w:szCs w:val="22"/>
        </w:rPr>
        <w:t xml:space="preserve">It is also worth clearing up a common misconception: robotic knee replacement is still a full, open operation. It is not keyhole or arthroscopic surgery. The surgeon still makes an incision to reach the joint, removes the damaged surfaces, and fits the implant. The robot changes how precisely those steps are carried out, not how big the operation is. The incision is comparable to that of a conventional knee replacement.</w:t>
      </w:r>
    </w:p>
    <w:p>
      <w:pPr>
        <w:pStyle w:val="Heading2"/>
        <w:spacing w:after="120" w:before="300"/>
      </w:pPr>
      <w:r>
        <w:rPr>
          <w:rFonts w:ascii="Calibri" w:cs="Calibri" w:eastAsia="Calibri" w:hAnsi="Calibri"/>
          <w:b/>
          <w:bCs/>
          <w:color w:val="1F6F78"/>
          <w:sz w:val="26"/>
          <w:szCs w:val="26"/>
        </w:rPr>
        <w:t xml:space="preserve">How robotic-assisted surgery works</w:t>
      </w:r>
    </w:p>
    <w:p>
      <w:pPr>
        <w:spacing w:after="160" w:line="288"/>
        <w:jc w:val="both"/>
      </w:pPr>
      <w:r>
        <w:rPr>
          <w:rFonts w:ascii="Calibri" w:cs="Calibri" w:eastAsia="Calibri" w:hAnsi="Calibri"/>
          <w:color w:val="1A1A1A"/>
          <w:sz w:val="22"/>
          <w:szCs w:val="22"/>
        </w:rPr>
        <w:t xml:space="preserve">Most robotic knee replacements follow three stages:</w:t>
      </w:r>
    </w:p>
    <w:p>
      <w:pPr>
        <w:pStyle w:val="ListParagraph"/>
        <w:numPr>
          <w:ilvl w:val="0"/>
          <w:numId w:val="3"/>
        </w:numPr>
        <w:spacing w:after="90" w:line="282"/>
      </w:pPr>
      <w:r>
        <w:rPr>
          <w:rFonts w:ascii="Calibri" w:cs="Calibri" w:eastAsia="Calibri" w:hAnsi="Calibri"/>
          <w:b/>
          <w:bCs/>
          <w:color w:val="1A1A1A"/>
          <w:sz w:val="22"/>
          <w:szCs w:val="22"/>
        </w:rPr>
        <w:t xml:space="preserve">Planning. </w:t>
      </w:r>
      <w:r>
        <w:rPr>
          <w:rFonts w:ascii="Calibri" w:cs="Calibri" w:eastAsia="Calibri" w:hAnsi="Calibri"/>
          <w:color w:val="1A1A1A"/>
          <w:sz w:val="22"/>
          <w:szCs w:val="22"/>
        </w:rPr>
        <w:t xml:space="preserve">Depending on the system, the surgeon builds a plan either from a pre-operative CT scan that creates a three-dimensional model of your knee, or from measurements taken at the start of the operation. This maps the exact size, position and angle of your implant to your individual anatomy.</w:t>
      </w:r>
    </w:p>
    <w:p>
      <w:pPr>
        <w:pStyle w:val="ListParagraph"/>
        <w:numPr>
          <w:ilvl w:val="0"/>
          <w:numId w:val="3"/>
        </w:numPr>
        <w:spacing w:after="90" w:line="282"/>
      </w:pPr>
      <w:r>
        <w:rPr>
          <w:rFonts w:ascii="Calibri" w:cs="Calibri" w:eastAsia="Calibri" w:hAnsi="Calibri"/>
          <w:b/>
          <w:bCs/>
          <w:color w:val="1A1A1A"/>
          <w:sz w:val="22"/>
          <w:szCs w:val="22"/>
        </w:rPr>
        <w:t xml:space="preserve">Balancing. </w:t>
      </w:r>
      <w:r>
        <w:rPr>
          <w:rFonts w:ascii="Calibri" w:cs="Calibri" w:eastAsia="Calibri" w:hAnsi="Calibri"/>
          <w:color w:val="1A1A1A"/>
          <w:sz w:val="22"/>
          <w:szCs w:val="22"/>
        </w:rPr>
        <w:t xml:space="preserve">Before any bone is cut, the surgeon moves your knee through its range of motion and the system gives real-time feedback on how tight or loose the ligaments are. The plan can then be fine-tuned so the joint is well balanced, a step that has a direct effect on how natural the knee feels afterwards.</w:t>
      </w:r>
    </w:p>
    <w:p>
      <w:pPr>
        <w:pStyle w:val="ListParagraph"/>
        <w:numPr>
          <w:ilvl w:val="0"/>
          <w:numId w:val="3"/>
        </w:numPr>
        <w:spacing w:after="90" w:line="282"/>
      </w:pPr>
      <w:r>
        <w:rPr>
          <w:rFonts w:ascii="Calibri" w:cs="Calibri" w:eastAsia="Calibri" w:hAnsi="Calibri"/>
          <w:b/>
          <w:bCs/>
          <w:color w:val="1A1A1A"/>
          <w:sz w:val="22"/>
          <w:szCs w:val="22"/>
        </w:rPr>
        <w:t xml:space="preserve">Execution. </w:t>
      </w:r>
      <w:r>
        <w:rPr>
          <w:rFonts w:ascii="Calibri" w:cs="Calibri" w:eastAsia="Calibri" w:hAnsi="Calibri"/>
          <w:color w:val="1A1A1A"/>
          <w:sz w:val="22"/>
          <w:szCs w:val="22"/>
        </w:rPr>
        <w:t xml:space="preserve">With the plan confirmed, the surgeon removes the bone and places the implant with robotic guidance, staying precisely within the boundaries that were set.</w:t>
      </w:r>
    </w:p>
    <w:p>
      <w:pPr>
        <w:spacing w:after="160" w:line="288"/>
        <w:jc w:val="both"/>
      </w:pPr>
      <w:r>
        <w:rPr>
          <w:rFonts w:ascii="Calibri" w:cs="Calibri" w:eastAsia="Calibri" w:hAnsi="Calibri"/>
          <w:color w:val="1A1A1A"/>
          <w:sz w:val="22"/>
          <w:szCs w:val="22"/>
        </w:rPr>
        <w:t xml:space="preserve">The systems you may hear named, such as Mako, ROSA, VELYS and CORI, differ mainly in whether they use a pre-operative CT scan and in how the robotic arm assists. These are real engineering differences, but for you as a patient they share the same goal: placing the implant in the optimal position with well-balanced soft tissue.</w:t>
      </w:r>
    </w:p>
    <w:p>
      <w:pPr>
        <w:pStyle w:val="Heading2"/>
        <w:spacing w:after="120" w:before="300"/>
      </w:pPr>
      <w:r>
        <w:rPr>
          <w:rFonts w:ascii="Calibri" w:cs="Calibri" w:eastAsia="Calibri" w:hAnsi="Calibri"/>
          <w:b/>
          <w:bCs/>
          <w:color w:val="1F6F78"/>
          <w:sz w:val="26"/>
          <w:szCs w:val="26"/>
        </w:rPr>
        <w:t xml:space="preserve">What the robot does and does not do</w:t>
      </w:r>
    </w:p>
    <w:p>
      <w:pPr>
        <w:spacing w:after="160" w:line="288"/>
        <w:jc w:val="both"/>
      </w:pPr>
      <w:r>
        <w:rPr>
          <w:rFonts w:ascii="Calibri" w:cs="Calibri" w:eastAsia="Calibri" w:hAnsi="Calibri"/>
          <w:b/>
          <w:bCs/>
          <w:color w:val="1A1A1A"/>
          <w:sz w:val="22"/>
          <w:szCs w:val="22"/>
        </w:rPr>
        <w:t xml:space="preserve">The genuine advantages:</w:t>
      </w:r>
    </w:p>
    <w:p>
      <w:pPr>
        <w:pStyle w:val="ListParagraph"/>
        <w:numPr>
          <w:ilvl w:val="0"/>
          <w:numId w:val="3"/>
        </w:numPr>
        <w:spacing w:after="90" w:line="282"/>
      </w:pPr>
      <w:r>
        <w:rPr>
          <w:rFonts w:ascii="Calibri" w:cs="Calibri" w:eastAsia="Calibri" w:hAnsi="Calibri"/>
          <w:color w:val="1A1A1A"/>
          <w:sz w:val="22"/>
          <w:szCs w:val="22"/>
        </w:rPr>
        <w:t xml:space="preserve">Greater accuracy in implant alignment and positioning, with fewer significant outliers</w:t>
      </w:r>
    </w:p>
    <w:p>
      <w:pPr>
        <w:pStyle w:val="ListParagraph"/>
        <w:numPr>
          <w:ilvl w:val="0"/>
          <w:numId w:val="3"/>
        </w:numPr>
        <w:spacing w:after="90" w:line="282"/>
      </w:pPr>
      <w:r>
        <w:rPr>
          <w:rFonts w:ascii="Calibri" w:cs="Calibri" w:eastAsia="Calibri" w:hAnsi="Calibri"/>
          <w:color w:val="1A1A1A"/>
          <w:sz w:val="22"/>
          <w:szCs w:val="22"/>
        </w:rPr>
        <w:t xml:space="preserve">More consistent ligament balancing</w:t>
      </w:r>
    </w:p>
    <w:p>
      <w:pPr>
        <w:pStyle w:val="ListParagraph"/>
        <w:numPr>
          <w:ilvl w:val="0"/>
          <w:numId w:val="3"/>
        </w:numPr>
        <w:spacing w:after="90" w:line="282"/>
      </w:pPr>
      <w:r>
        <w:rPr>
          <w:rFonts w:ascii="Calibri" w:cs="Calibri" w:eastAsia="Calibri" w:hAnsi="Calibri"/>
          <w:color w:val="1A1A1A"/>
          <w:sz w:val="22"/>
          <w:szCs w:val="22"/>
        </w:rPr>
        <w:t xml:space="preserve">Potentially less trauma to the soft tissues around the joint</w:t>
      </w:r>
    </w:p>
    <w:p>
      <w:pPr>
        <w:pStyle w:val="ListParagraph"/>
        <w:numPr>
          <w:ilvl w:val="0"/>
          <w:numId w:val="3"/>
        </w:numPr>
        <w:spacing w:after="90" w:line="282"/>
      </w:pPr>
      <w:r>
        <w:rPr>
          <w:rFonts w:ascii="Calibri" w:cs="Calibri" w:eastAsia="Calibri" w:hAnsi="Calibri"/>
          <w:color w:val="1A1A1A"/>
          <w:sz w:val="22"/>
          <w:szCs w:val="22"/>
        </w:rPr>
        <w:t xml:space="preserve">Particular value in partial knee replacement and in knees with unusual anatomy</w:t>
      </w:r>
    </w:p>
    <w:p>
      <w:pPr>
        <w:spacing w:after="160" w:line="288"/>
        <w:jc w:val="both"/>
      </w:pPr>
      <w:r>
        <w:rPr>
          <w:rFonts w:ascii="Calibri" w:cs="Calibri" w:eastAsia="Calibri" w:hAnsi="Calibri"/>
          <w:b/>
          <w:bCs/>
          <w:color w:val="1A1A1A"/>
          <w:sz w:val="22"/>
          <w:szCs w:val="22"/>
        </w:rPr>
        <w:t xml:space="preserve">The honest perspective:</w:t>
      </w:r>
      <w:r>
        <w:rPr>
          <w:rFonts w:ascii="Calibri" w:cs="Calibri" w:eastAsia="Calibri" w:hAnsi="Calibri"/>
          <w:color w:val="1A1A1A"/>
          <w:sz w:val="22"/>
          <w:szCs w:val="22"/>
        </w:rPr>
        <w:t xml:space="preserve"> Robotic assistance is a valuable tool in skilled hands, and it does improve precision. But a well-performed conventional knee replacement by an experienced surgeon produces excellent results. The robot does not replace surgical skill or implant quality; it enhances them. The most important decision you make is not which brand of robot is used, but which surgeon operates on you.</w:t>
      </w:r>
    </w:p>
    <w:p>
      <w:pPr>
        <w:pStyle w:val="Heading2"/>
        <w:spacing w:after="120" w:before="300"/>
      </w:pPr>
      <w:r>
        <w:rPr>
          <w:rFonts w:ascii="Calibri" w:cs="Calibri" w:eastAsia="Calibri" w:hAnsi="Calibri"/>
          <w:b/>
          <w:bCs/>
          <w:color w:val="1F6F78"/>
          <w:sz w:val="26"/>
          <w:szCs w:val="26"/>
        </w:rPr>
        <w:t xml:space="preserve">Does it reduce pain and speed up recovery?</w:t>
      </w:r>
    </w:p>
    <w:p>
      <w:pPr>
        <w:spacing w:after="160" w:line="288"/>
        <w:jc w:val="both"/>
      </w:pPr>
      <w:r>
        <w:rPr>
          <w:rFonts w:ascii="Calibri" w:cs="Calibri" w:eastAsia="Calibri" w:hAnsi="Calibri"/>
          <w:color w:val="1A1A1A"/>
          <w:sz w:val="22"/>
          <w:szCs w:val="22"/>
        </w:rPr>
        <w:t xml:space="preserve">The most consistent finding in the research is precision: robotic assistance places the implant closer to the surgeon’s target, with fewer knees falling outside the ideal range. In one comparison, a good balance between the knee’s flexion and extension gaps was achieved in around 94% of robotic cases compared with about 80% of conventional ones. Because a well-aligned, well-balanced implant tends to wear more evenly, this is believed to matter for the long-term life of the joint.</w:t>
      </w:r>
    </w:p>
    <w:p>
      <w:pPr>
        <w:spacing w:after="160" w:line="288"/>
        <w:jc w:val="both"/>
      </w:pPr>
      <w:r>
        <w:rPr>
          <w:rFonts w:ascii="Calibri" w:cs="Calibri" w:eastAsia="Calibri" w:hAnsi="Calibri"/>
          <w:color w:val="1A1A1A"/>
          <w:sz w:val="22"/>
          <w:szCs w:val="22"/>
        </w:rPr>
        <w:t xml:space="preserve">In the first days and weeks, several studies report modest advantages for robotic surgery: a little less pain and lower painkiller requirement, a hospital stay that is on average close to half a day shorter, faster return of the ability to lift the leg, and better knee bending at the time of discharge.</w:t>
      </w:r>
    </w:p>
    <w:p>
      <w:pPr>
        <w:spacing w:after="160" w:line="288"/>
        <w:jc w:val="both"/>
      </w:pPr>
      <w:r>
        <w:rPr>
          <w:rFonts w:ascii="Calibri" w:cs="Calibri" w:eastAsia="Calibri" w:hAnsi="Calibri"/>
          <w:color w:val="1A1A1A"/>
          <w:sz w:val="22"/>
          <w:szCs w:val="22"/>
        </w:rPr>
        <w:t xml:space="preserve">The honest answer, though, is that over the longer term the picture is more even. At one to two years, most studies find </w:t>
      </w:r>
      <w:r>
        <w:rPr>
          <w:rFonts w:ascii="Calibri" w:cs="Calibri" w:eastAsia="Calibri" w:hAnsi="Calibri"/>
          <w:b/>
          <w:bCs/>
          <w:color w:val="1A1A1A"/>
          <w:sz w:val="22"/>
          <w:szCs w:val="22"/>
        </w:rPr>
        <w:t xml:space="preserve">no clear difference</w:t>
      </w:r>
      <w:r>
        <w:rPr>
          <w:rFonts w:ascii="Calibri" w:cs="Calibri" w:eastAsia="Calibri" w:hAnsi="Calibri"/>
          <w:color w:val="1A1A1A"/>
          <w:sz w:val="22"/>
          <w:szCs w:val="22"/>
        </w:rPr>
        <w:t xml:space="preserve"> in function or patient satisfaction between robotic and conventional surgery, and the data on whether robotic implants last longer is still maturing. In short: the technology reliably improves the accuracy of the operation. Whether that accuracy makes your knee feel better or last longer than a well-done conventional replacement is still being studied.</w:t>
      </w:r>
    </w:p>
    <w:p>
      <w:pPr>
        <w:pStyle w:val="Heading2"/>
        <w:spacing w:after="120" w:before="300"/>
      </w:pPr>
      <w:r>
        <w:rPr>
          <w:rFonts w:ascii="Calibri" w:cs="Calibri" w:eastAsia="Calibri" w:hAnsi="Calibri"/>
          <w:b/>
          <w:bCs/>
          <w:color w:val="1F6F78"/>
          <w:sz w:val="26"/>
          <w:szCs w:val="26"/>
        </w:rPr>
        <w:t xml:space="preserve">The honest trade-offs</w:t>
      </w:r>
    </w:p>
    <w:p>
      <w:pPr>
        <w:spacing w:after="160" w:line="288"/>
        <w:jc w:val="both"/>
      </w:pPr>
      <w:r>
        <w:rPr>
          <w:rFonts w:ascii="Calibri" w:cs="Calibri" w:eastAsia="Calibri" w:hAnsi="Calibri"/>
          <w:color w:val="1A1A1A"/>
          <w:sz w:val="22"/>
          <w:szCs w:val="22"/>
        </w:rPr>
        <w:t xml:space="preserve">No technology is without its downsides, and a complete discussion includes them. Robotic surgery generally takes somewhat longer in the operating theatre. It adds to the cost of the procedure. Systems that rely on a pre-operative CT scan involve a small dose of radiation, while others need no scan at all. The tracking system uses pins placed in the bone, which carry a small risk of their own. And like any advanced tool, results depend on the surgeon’s experience: there is a real learning curve, and the benefits are greatest in the hands of a team that performs the procedure regularly.</w:t>
      </w:r>
    </w:p>
    <w:p>
      <w:pPr>
        <w:spacing w:after="160" w:line="288"/>
        <w:jc w:val="both"/>
      </w:pPr>
      <w:r>
        <w:rPr>
          <w:rFonts w:ascii="Calibri" w:cs="Calibri" w:eastAsia="Calibri" w:hAnsi="Calibri"/>
          <w:color w:val="1A1A1A"/>
          <w:sz w:val="22"/>
          <w:szCs w:val="22"/>
        </w:rPr>
        <w:t xml:space="preserve">This is the point the marketing tends to skip: the robot amplifies a good surgeon’s planning and judgment. It is never a reason to choose a less experienced surgeon who happens to have the machine.</w:t>
      </w:r>
    </w:p>
    <w:p>
      <w:pPr>
        <w:pStyle w:val="Heading2"/>
        <w:spacing w:after="120" w:before="300"/>
      </w:pPr>
      <w:r>
        <w:rPr>
          <w:rFonts w:ascii="Calibri" w:cs="Calibri" w:eastAsia="Calibri" w:hAnsi="Calibri"/>
          <w:b/>
          <w:bCs/>
          <w:color w:val="1F6F78"/>
          <w:sz w:val="26"/>
          <w:szCs w:val="26"/>
        </w:rPr>
        <w:t xml:space="preserve">Robotic vs conventional: an honest comparison</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3213"/>
        <w:gridCol w:w="3213"/>
        <w:gridCol w:w="3214"/>
      </w:tblGrid>
      <w:tr>
        <w:trPr>
          <w:tblHeader/>
        </w:trPr>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
            </w:r>
          </w:p>
        </w:tc>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Robotic-assisted</w:t>
            </w:r>
          </w:p>
        </w:tc>
        <w:tc>
          <w:tcPr>
            <w:tcW w:type="dxa" w:w="3214"/>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Conventional</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Who operates</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Your surgeon, guided by the robot</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Your surgeon, using manual guides</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Implant alignment</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More precise, fewer outliers</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Excellent in experienced hands</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Early recovery</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Often slightly smoother; a little less early pain</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Reliable and well established</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Operating time</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Somewhat longer on average</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Typically shorter</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Long-term result</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Excellent; long-term edge still being studied</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Excellent, with decades of track record</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Cost</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Higher</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Lower</w:t>
            </w:r>
          </w:p>
        </w:tc>
      </w:tr>
    </w:tbl>
    <w:p>
      <w:pPr>
        <w:spacing w:after="160"/>
      </w:pPr>
    </w:p>
    <w:p>
      <w:pPr>
        <w:pStyle w:val="Heading2"/>
        <w:spacing w:after="120" w:before="300"/>
      </w:pPr>
      <w:r>
        <w:rPr>
          <w:rFonts w:ascii="Calibri" w:cs="Calibri" w:eastAsia="Calibri" w:hAnsi="Calibri"/>
          <w:b/>
          <w:bCs/>
          <w:color w:val="1F6F78"/>
          <w:sz w:val="26"/>
          <w:szCs w:val="26"/>
        </w:rPr>
        <w:t xml:space="preserve">Is robotic surgery right for every patient?</w:t>
      </w:r>
    </w:p>
    <w:p>
      <w:pPr>
        <w:spacing w:after="160" w:line="288"/>
        <w:jc w:val="both"/>
      </w:pPr>
      <w:r>
        <w:rPr>
          <w:rFonts w:ascii="Calibri" w:cs="Calibri" w:eastAsia="Calibri" w:hAnsi="Calibri"/>
          <w:color w:val="1A1A1A"/>
          <w:sz w:val="22"/>
          <w:szCs w:val="22"/>
        </w:rPr>
        <w:t xml:space="preserve">Nearly anyone who is a candidate for a first-time knee replacement can have it done with robotic assistance. The bigger decision is always whether to replace the knee at all, and that depends on your pain, your X-rays, and how much the arthritis is limiting your life, not on the technology used. Robotic assistance is simply one option for how a well-indicated replacement is carried out.</w:t>
      </w:r>
    </w:p>
    <w:p>
      <w:pPr>
        <w:spacing w:after="160" w:line="288"/>
        <w:jc w:val="both"/>
      </w:pPr>
      <w:r>
        <w:rPr>
          <w:rFonts w:ascii="Calibri" w:cs="Calibri" w:eastAsia="Calibri" w:hAnsi="Calibri"/>
          <w:color w:val="1A1A1A"/>
          <w:sz w:val="22"/>
          <w:szCs w:val="22"/>
        </w:rPr>
        <w:t xml:space="preserve">It is especially useful in partial knee replacement, where precise positioning matters even more, and in knees with unusual anatomy. It is used more selectively in revision surgery. The right way to decide is a conversation with your surgeon about your specific knee, not a decision driven by advertising.</w:t>
      </w:r>
    </w:p>
    <w:p>
      <w:pPr>
        <w:pStyle w:val="Heading2"/>
        <w:spacing w:after="120" w:before="300"/>
      </w:pPr>
      <w:r>
        <w:rPr>
          <w:rFonts w:ascii="Calibri" w:cs="Calibri" w:eastAsia="Calibri" w:hAnsi="Calibri"/>
          <w:b/>
          <w:bCs/>
          <w:color w:val="1F6F78"/>
          <w:sz w:val="26"/>
          <w:szCs w:val="26"/>
        </w:rPr>
        <w:t xml:space="preserve">Questions patients commonly ask</w:t>
      </w:r>
    </w:p>
    <w:p>
      <w:pPr>
        <w:spacing w:after="160" w:line="288"/>
        <w:jc w:val="both"/>
      </w:pPr>
      <w:r>
        <w:rPr>
          <w:rFonts w:ascii="Calibri" w:cs="Calibri" w:eastAsia="Calibri" w:hAnsi="Calibri"/>
          <w:b/>
          <w:bCs/>
          <w:color w:val="1A1A1A"/>
          <w:sz w:val="22"/>
          <w:szCs w:val="22"/>
        </w:rPr>
        <w:t xml:space="preserve">“Will a robot be doing my operation?” </w:t>
      </w:r>
      <w:r>
        <w:rPr>
          <w:rFonts w:ascii="Calibri" w:cs="Calibri" w:eastAsia="Calibri" w:hAnsi="Calibri"/>
          <w:color w:val="1A1A1A"/>
          <w:sz w:val="22"/>
          <w:szCs w:val="22"/>
        </w:rPr>
        <w:t xml:space="preserve">No. Your surgeon performs every part of the operation and can take over by hand at any moment. The system provides a precise plan and keeps the instruments within it; it never acts on its own.</w:t>
      </w:r>
    </w:p>
    <w:p>
      <w:pPr>
        <w:spacing w:after="160" w:line="288"/>
        <w:jc w:val="both"/>
      </w:pPr>
      <w:r>
        <w:rPr>
          <w:rFonts w:ascii="Calibri" w:cs="Calibri" w:eastAsia="Calibri" w:hAnsi="Calibri"/>
          <w:b/>
          <w:bCs/>
          <w:color w:val="1A1A1A"/>
          <w:sz w:val="22"/>
          <w:szCs w:val="22"/>
        </w:rPr>
        <w:t xml:space="preserve">“Is the scar smaller?” </w:t>
      </w:r>
      <w:r>
        <w:rPr>
          <w:rFonts w:ascii="Calibri" w:cs="Calibri" w:eastAsia="Calibri" w:hAnsi="Calibri"/>
          <w:color w:val="1A1A1A"/>
          <w:sz w:val="22"/>
          <w:szCs w:val="22"/>
        </w:rPr>
        <w:t xml:space="preserve">Not necessarily. This is still a full, open knee replacement, and the incision is similar to that of a conventional operation. It is not keyhole surgery.</w:t>
      </w:r>
    </w:p>
    <w:p>
      <w:pPr>
        <w:spacing w:after="160" w:line="288"/>
        <w:jc w:val="both"/>
      </w:pPr>
      <w:r>
        <w:rPr>
          <w:rFonts w:ascii="Calibri" w:cs="Calibri" w:eastAsia="Calibri" w:hAnsi="Calibri"/>
          <w:b/>
          <w:bCs/>
          <w:color w:val="1A1A1A"/>
          <w:sz w:val="22"/>
          <w:szCs w:val="22"/>
        </w:rPr>
        <w:t xml:space="preserve">“Will I recover much faster?” </w:t>
      </w:r>
      <w:r>
        <w:rPr>
          <w:rFonts w:ascii="Calibri" w:cs="Calibri" w:eastAsia="Calibri" w:hAnsi="Calibri"/>
          <w:color w:val="1A1A1A"/>
          <w:sz w:val="22"/>
          <w:szCs w:val="22"/>
        </w:rPr>
        <w:t xml:space="preserve">Possibly a little in the earliest weeks, and some patients report less pain at first. But the overall recovery (walking freely and driving at around six weeks, fuller recovery over several months) is broadly similar. Your effort in physiotherapy influences your result more than the choice of robot.</w:t>
      </w:r>
    </w:p>
    <w:p>
      <w:pPr>
        <w:spacing w:after="160" w:line="288"/>
        <w:jc w:val="both"/>
      </w:pPr>
      <w:r>
        <w:rPr>
          <w:rFonts w:ascii="Calibri" w:cs="Calibri" w:eastAsia="Calibri" w:hAnsi="Calibri"/>
          <w:b/>
          <w:bCs/>
          <w:color w:val="1A1A1A"/>
          <w:sz w:val="22"/>
          <w:szCs w:val="22"/>
        </w:rPr>
        <w:t xml:space="preserve">“Does the CT scan expose me to radiation?” </w:t>
      </w:r>
      <w:r>
        <w:rPr>
          <w:rFonts w:ascii="Calibri" w:cs="Calibri" w:eastAsia="Calibri" w:hAnsi="Calibri"/>
          <w:color w:val="1A1A1A"/>
          <w:sz w:val="22"/>
          <w:szCs w:val="22"/>
        </w:rPr>
        <w:t xml:space="preserve">Some systems use a pre-operative CT scan, which involves a small dose of radiation; others need no scan at all. If this concerns you, ask which system your surgeon uses.</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Robotic assistance is a genuine advance in precision: it helps your surgeon plan and place your implant with millimetre accuracy and balance the ligaments well.</w:t>
            </w:r>
          </w:p>
          <w:p>
            <w:pPr>
              <w:pStyle w:val="ListParagraph"/>
              <w:numPr>
                <w:ilvl w:val="0"/>
                <w:numId w:val="2"/>
              </w:numPr>
              <w:spacing w:after="80" w:line="282"/>
            </w:pPr>
            <w:r>
              <w:rPr>
                <w:rFonts w:ascii="Calibri" w:cs="Calibri" w:eastAsia="Calibri" w:hAnsi="Calibri"/>
                <w:color w:val="1A1A1A"/>
                <w:sz w:val="21"/>
                <w:szCs w:val="21"/>
              </w:rPr>
              <w:t xml:space="preserve">What it is not is a machine that operates by itself, a smaller operation, or a guarantee of a better result than a well-performed conventional replacement.</w:t>
            </w:r>
          </w:p>
          <w:p>
            <w:pPr>
              <w:pStyle w:val="ListParagraph"/>
              <w:numPr>
                <w:ilvl w:val="0"/>
                <w:numId w:val="2"/>
              </w:numPr>
              <w:spacing w:after="0" w:line="282"/>
            </w:pPr>
            <w:r>
              <w:rPr>
                <w:rFonts w:ascii="Calibri" w:cs="Calibri" w:eastAsia="Calibri" w:hAnsi="Calibri"/>
                <w:color w:val="1A1A1A"/>
                <w:sz w:val="21"/>
                <w:szCs w:val="21"/>
              </w:rPr>
              <w:t xml:space="preserve">Think of it as a very good tool in the hands of an experienced surgeon, which is exactly the combination you want. Choose the surgeon first, and the technology second.</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Articles in this series</w:t>
      </w:r>
    </w:p>
    <w:p>
      <w:pPr>
        <w:pStyle w:val="ListParagraph"/>
        <w:numPr>
          <w:ilvl w:val="0"/>
          <w:numId w:val="3"/>
        </w:numPr>
        <w:spacing w:after="90" w:line="282"/>
      </w:pPr>
      <w:r>
        <w:rPr>
          <w:rFonts w:ascii="Calibri" w:cs="Calibri" w:eastAsia="Calibri" w:hAnsi="Calibri"/>
          <w:color w:val="1A1A1A"/>
          <w:sz w:val="22"/>
          <w:szCs w:val="22"/>
        </w:rPr>
        <w:t xml:space="preserve">Knee Replacement Surgery: Everything You Need to Know (Pillar)</w:t>
      </w:r>
    </w:p>
    <w:p>
      <w:pPr>
        <w:pStyle w:val="ListParagraph"/>
        <w:numPr>
          <w:ilvl w:val="0"/>
          <w:numId w:val="3"/>
        </w:numPr>
        <w:spacing w:after="90" w:line="282"/>
      </w:pPr>
      <w:r>
        <w:rPr>
          <w:rFonts w:ascii="Calibri" w:cs="Calibri" w:eastAsia="Calibri" w:hAnsi="Calibri"/>
          <w:color w:val="1A1A1A"/>
          <w:sz w:val="22"/>
          <w:szCs w:val="22"/>
        </w:rPr>
        <w:t xml:space="preserve">Partial vs Total Knee Replacement: Which Is Right for You?</w:t>
      </w:r>
    </w:p>
    <w:p>
      <w:pPr>
        <w:pStyle w:val="ListParagraph"/>
        <w:numPr>
          <w:ilvl w:val="0"/>
          <w:numId w:val="3"/>
        </w:numPr>
        <w:spacing w:after="90" w:line="282"/>
      </w:pPr>
      <w:r>
        <w:rPr>
          <w:rFonts w:ascii="Calibri" w:cs="Calibri" w:eastAsia="Calibri" w:hAnsi="Calibri"/>
          <w:color w:val="1A1A1A"/>
          <w:sz w:val="22"/>
          <w:szCs w:val="22"/>
        </w:rPr>
        <w:t xml:space="preserve">Bilateral Knee Replacement: Both Knees at Once or One at a Time?</w:t>
      </w:r>
    </w:p>
    <w:p>
      <w:pPr>
        <w:pStyle w:val="ListParagraph"/>
        <w:numPr>
          <w:ilvl w:val="0"/>
          <w:numId w:val="3"/>
        </w:numPr>
        <w:spacing w:after="90" w:line="282"/>
      </w:pPr>
      <w:r>
        <w:rPr>
          <w:rFonts w:ascii="Calibri" w:cs="Calibri" w:eastAsia="Calibri" w:hAnsi="Calibri"/>
          <w:color w:val="1A1A1A"/>
          <w:sz w:val="22"/>
          <w:szCs w:val="22"/>
        </w:rPr>
        <w:t xml:space="preserve">Knee Replacement Recovery: An Honest Week-by-Week Timeline</w:t>
      </w:r>
    </w:p>
    <w:p>
      <w:pPr>
        <w:pStyle w:val="ListParagraph"/>
        <w:numPr>
          <w:ilvl w:val="0"/>
          <w:numId w:val="3"/>
        </w:numPr>
        <w:spacing w:after="90" w:line="282"/>
      </w:pPr>
      <w:r>
        <w:rPr>
          <w:rFonts w:ascii="Calibri" w:cs="Calibri" w:eastAsia="Calibri" w:hAnsi="Calibri"/>
          <w:color w:val="1A1A1A"/>
          <w:sz w:val="22"/>
          <w:szCs w:val="22"/>
        </w:rPr>
        <w:t xml:space="preserve">Indian Lifestyle After Knee Replacement: Floor Sitting, Stairs, Travel and Prayer</w:t>
      </w:r>
    </w:p>
    <w:p>
      <w:pPr>
        <w:pStyle w:val="ListParagraph"/>
        <w:numPr>
          <w:ilvl w:val="0"/>
          <w:numId w:val="3"/>
        </w:numPr>
        <w:spacing w:after="90" w:line="282"/>
      </w:pPr>
      <w:r>
        <w:rPr>
          <w:rFonts w:ascii="Calibri" w:cs="Calibri" w:eastAsia="Calibri" w:hAnsi="Calibri"/>
          <w:color w:val="1A1A1A"/>
          <w:sz w:val="22"/>
          <w:szCs w:val="22"/>
        </w:rPr>
        <w:t xml:space="preserve">How Long Does a Knee Replacement Last?</w:t>
      </w:r>
    </w:p>
    <w:p>
      <w:pPr>
        <w:pStyle w:val="ListParagraph"/>
        <w:numPr>
          <w:ilvl w:val="0"/>
          <w:numId w:val="3"/>
        </w:numPr>
        <w:spacing w:after="90" w:line="282"/>
      </w:pPr>
      <w:r>
        <w:rPr>
          <w:rFonts w:ascii="Calibri" w:cs="Calibri" w:eastAsia="Calibri" w:hAnsi="Calibri"/>
          <w:color w:val="1A1A1A"/>
          <w:sz w:val="22"/>
          <w:szCs w:val="22"/>
        </w:rPr>
        <w:t xml:space="preserve">Revision Knee Replacement: When and Why</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2026-07-17T13:28:41.274Z</dcterms:created>
  <dcterms:modified xsi:type="dcterms:W3CDTF">2026-07-17T13:28:41.277Z</dcterms:modified>
</cp:coreProperties>
</file>

<file path=docProps/custom.xml><?xml version="1.0" encoding="utf-8"?>
<Properties xmlns="http://schemas.openxmlformats.org/officeDocument/2006/custom-properties" xmlns:vt="http://schemas.openxmlformats.org/officeDocument/2006/docPropsVTypes"/>
</file>